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9473" w14:paraId="8eb9473" w:rsidRDefault="00AE649C" w:rsidP="00FA5B5E" w:rsidR="00AE649C" w:rsidRPr="00B76F3C">
      <w:pPr>
        <w:pStyle w:val="Naslov3"/>
        <w15:collapsed w:val="false"/>
      </w:pPr>
      <w:bookmarkStart w:name="_GoBack" w:id="0"/>
      <w:bookmarkEnd w:id="0"/>
    </w:p>
    <w:p w:rsidRDefault="00937FF9" w:rsidP="00903330" w:rsidR="00903330" w:rsidRPr="00903330">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03330" w:rsidRPr="00903330">
        <w:rPr>
          <w:rFonts w:cs="Times New Roman" w:eastAsia="Arial Unicode MS"/>
          <w:bCs/>
          <w:lang w:eastAsia="hr-HR"/>
        </w:rPr>
        <w:t>REPUBLIKA HRVATSKA</w:t>
      </w:r>
    </w:p>
    <w:p w:rsidRDefault="00903330" w:rsidP="00903330" w:rsidR="00903330" w:rsidRPr="00903330">
      <w:pPr>
        <w:spacing w:after="0"/>
        <w:jc w:val="both"/>
        <w:rPr>
          <w:rFonts w:cs="Times New Roman" w:eastAsia="Times New Roman"/>
          <w:b/>
          <w:szCs w:val="20"/>
          <w:lang w:eastAsia="hr-HR"/>
        </w:rPr>
      </w:pPr>
      <w:r w:rsidRPr="00903330">
        <w:rPr>
          <w:rFonts w:cs="Times New Roman" w:eastAsia="Times New Roman"/>
          <w:b/>
          <w:lang w:eastAsia="hr-HR" w:val="en-AU"/>
        </w:rPr>
        <w:t xml:space="preserve"> TRGOVAČKI SUD U SPLITU </w:t>
      </w:r>
      <w:r w:rsidRPr="00903330">
        <w:rPr>
          <w:rFonts w:cs="Times New Roman" w:eastAsia="Times New Roman"/>
          <w:lang w:eastAsia="hr-HR" w:val="en-AU"/>
        </w:rPr>
        <w:t xml:space="preserve">            </w:t>
      </w:r>
      <w:r w:rsidRPr="00903330">
        <w:rPr>
          <w:rFonts w:cs="Times New Roman" w:eastAsia="Times New Roman"/>
          <w:lang w:eastAsia="hr-HR" w:val="en-AU"/>
        </w:rPr>
        <w:tab/>
      </w:r>
      <w:r w:rsidRPr="00903330">
        <w:rPr>
          <w:rFonts w:cs="Times New Roman" w:eastAsia="Times New Roman"/>
          <w:lang w:eastAsia="hr-HR" w:val="en-AU"/>
        </w:rPr>
        <w:tab/>
      </w:r>
      <w:r w:rsidRPr="00903330">
        <w:rPr>
          <w:rFonts w:cs="Times New Roman" w:eastAsia="Times New Roman"/>
          <w:lang w:eastAsia="hr-HR" w:val="en-AU"/>
        </w:rPr>
        <w:tab/>
        <w:t xml:space="preserve">           </w:t>
      </w:r>
      <w:r w:rsidRPr="00903330">
        <w:rPr>
          <w:rFonts w:cs="Times New Roman" w:eastAsia="Times New Roman"/>
          <w:b/>
          <w:lang w:eastAsia="hr-HR" w:val="en-AU"/>
        </w:rPr>
        <w:t xml:space="preserve">Broj: 14. </w:t>
      </w:r>
      <w:r w:rsidRPr="00903330">
        <w:rPr>
          <w:rFonts w:cs="Times New Roman" w:eastAsia="Times New Roman"/>
          <w:b/>
          <w:lang w:eastAsia="hr-HR"/>
        </w:rPr>
        <w:t>St-45/2015.</w:t>
      </w:r>
    </w:p>
    <w:p w:rsidRDefault="00903330" w:rsidP="00903330" w:rsidR="00903330" w:rsidRPr="00903330">
      <w:pPr>
        <w:spacing w:after="0"/>
        <w:rPr>
          <w:rFonts w:cs="Times New Roman" w:eastAsia="Times New Roman"/>
          <w:b/>
          <w:szCs w:val="20"/>
          <w:lang w:eastAsia="hr-HR"/>
        </w:rPr>
      </w:pPr>
      <w:r w:rsidRPr="00903330">
        <w:rPr>
          <w:rFonts w:cs="Times New Roman" w:eastAsia="Times New Roman"/>
          <w:b/>
          <w:szCs w:val="20"/>
          <w:lang w:eastAsia="hr-HR"/>
        </w:rPr>
        <w:t>Sukoišanska 6. - 21 000  S P L I T</w:t>
      </w:r>
    </w:p>
    <w:p w:rsidRDefault="00903330" w:rsidP="00903330" w:rsidR="00903330" w:rsidRPr="00903330">
      <w:pPr>
        <w:spacing w:after="0"/>
        <w:rPr>
          <w:rFonts w:cs="Times New Roman" w:eastAsia="Times New Roman"/>
          <w:lang w:eastAsia="hr-HR"/>
        </w:rPr>
      </w:pPr>
    </w:p>
    <w:p w:rsidRDefault="00903330" w:rsidP="00903330" w:rsidR="00903330" w:rsidRPr="00903330">
      <w:pPr>
        <w:spacing w:after="0"/>
        <w:rPr>
          <w:rFonts w:cs="Times New Roman" w:eastAsia="Times New Roman"/>
          <w:lang w:eastAsia="hr-HR"/>
        </w:rPr>
      </w:pPr>
    </w:p>
    <w:p w:rsidRDefault="00903330" w:rsidP="00903330" w:rsidR="00903330" w:rsidRPr="00903330">
      <w:pPr>
        <w:spacing w:after="0"/>
        <w:jc w:val="center"/>
        <w:rPr>
          <w:rFonts w:cs="Times New Roman" w:eastAsia="Times New Roman"/>
          <w:b/>
          <w:lang w:eastAsia="hr-HR"/>
        </w:rPr>
      </w:pPr>
      <w:r w:rsidRPr="00903330">
        <w:rPr>
          <w:rFonts w:cs="Times New Roman" w:eastAsia="Times New Roman"/>
          <w:b/>
          <w:lang w:eastAsia="hr-HR"/>
        </w:rPr>
        <w:t xml:space="preserve">R E P U B L I K A    H R V A T S K A </w:t>
      </w:r>
    </w:p>
    <w:p w:rsidRDefault="00903330" w:rsidP="00903330" w:rsidR="00903330" w:rsidRPr="00903330">
      <w:pPr>
        <w:spacing w:after="0"/>
        <w:jc w:val="center"/>
        <w:rPr>
          <w:rFonts w:cs="Times New Roman" w:eastAsia="Times New Roman"/>
          <w:b/>
          <w:lang w:eastAsia="hr-HR"/>
        </w:rPr>
      </w:pPr>
    </w:p>
    <w:p w:rsidRDefault="00903330" w:rsidP="00903330" w:rsidR="00903330" w:rsidRPr="00903330">
      <w:pPr>
        <w:spacing w:after="0"/>
        <w:jc w:val="center"/>
        <w:rPr>
          <w:rFonts w:cs="Times New Roman" w:eastAsia="Times New Roman"/>
          <w:b/>
          <w:lang w:eastAsia="hr-HR"/>
        </w:rPr>
      </w:pPr>
      <w:r w:rsidRPr="00903330">
        <w:rPr>
          <w:rFonts w:cs="Times New Roman" w:eastAsia="Times New Roman"/>
          <w:b/>
          <w:lang w:eastAsia="hr-HR"/>
        </w:rPr>
        <w:t>Z A K L J U Č A K</w:t>
      </w: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both"/>
        <w:rPr>
          <w:rFonts w:cs="Times New Roman" w:eastAsia="Times New Roman"/>
          <w:lang w:eastAsia="hr-HR" w:val="en-US"/>
        </w:rPr>
      </w:pPr>
      <w:r w:rsidRPr="00903330">
        <w:rPr>
          <w:rFonts w:cs="Times New Roman" w:eastAsia="Times New Roman"/>
          <w:lang w:eastAsia="hr-HR" w:val="en-US"/>
        </w:rPr>
        <w:t xml:space="preserve">          TRGOVAČKI SUD U SPLITU, po stečajnom sudcu Jozi Ćaleta, u stečajnom postupku nad stečajnim dužnikom: ADRIA ČELIK, d.o.o, Kaštel Sućurac (Grad Kaštela), Cesta dr. Franje Tuđmana 78, OIB: 34606600284, kao stečajnim Dužnikom, kojega zastupa stečajni upravitelj Berislav Bušelić, Mravince, Ante Starčevića 21,  22. prosinca 2016, </w:t>
      </w:r>
    </w:p>
    <w:p w:rsidRDefault="00903330" w:rsidP="00903330" w:rsidR="00903330" w:rsidRPr="00903330">
      <w:pPr>
        <w:spacing w:after="0"/>
        <w:jc w:val="both"/>
        <w:rPr>
          <w:rFonts w:cs="Times New Roman" w:eastAsia="Times New Roman"/>
          <w:lang w:eastAsia="hr-HR" w:val="en-US"/>
        </w:rPr>
      </w:pPr>
    </w:p>
    <w:p w:rsidRDefault="00903330" w:rsidP="00903330" w:rsidR="00903330" w:rsidRPr="00903330">
      <w:pPr>
        <w:spacing w:after="0"/>
        <w:jc w:val="both"/>
        <w:rPr>
          <w:rFonts w:cs="Times New Roman" w:eastAsia="Times New Roman"/>
          <w:lang w:eastAsia="hr-HR" w:val="en-US"/>
        </w:rPr>
      </w:pPr>
    </w:p>
    <w:p w:rsidRDefault="00903330" w:rsidP="00903330" w:rsidR="00903330" w:rsidRPr="00903330">
      <w:pPr>
        <w:spacing w:after="0"/>
        <w:jc w:val="center"/>
        <w:rPr>
          <w:rFonts w:cs="Times New Roman" w:eastAsia="Times New Roman"/>
          <w:bCs/>
          <w:lang w:eastAsia="hr-HR"/>
        </w:rPr>
      </w:pPr>
      <w:r w:rsidRPr="00903330">
        <w:rPr>
          <w:rFonts w:cs="Times New Roman" w:eastAsia="Times New Roman"/>
          <w:bCs/>
          <w:lang w:eastAsia="hr-HR"/>
        </w:rPr>
        <w:t>z a k l j u č i o    j e</w:t>
      </w: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both"/>
        <w:rPr>
          <w:rFonts w:cs="Times New Roman" w:eastAsia="Arial Unicode MS"/>
          <w:bCs/>
          <w:lang w:eastAsia="hr-HR"/>
        </w:rPr>
      </w:pPr>
      <w:r w:rsidRPr="00903330">
        <w:rPr>
          <w:rFonts w:cs="Times New Roman" w:eastAsia="Times New Roman"/>
          <w:lang w:eastAsia="hr-HR"/>
        </w:rPr>
        <w:t xml:space="preserve">          Upućuje se stečajni upravitelj Berislav Bušelić, u roku od tri dana, dostaviti ovom Sudu pismeno izvješće o isplatama stečajnim vjerovnicima bivšim radnicima Dužnika onih novčanih iznosa, pravo na isplatu kojih isti bivši radnici ostvaruju od Agencije za osiguranje radničkih potraživanja u slučaju stečaja poslodavca (dalje: Agencija) sukladno Zakonu </w:t>
      </w:r>
      <w:r w:rsidRPr="00903330">
        <w:rPr>
          <w:rFonts w:cs="Times New Roman" w:eastAsia="Arial Unicode MS"/>
          <w:b/>
          <w:bCs/>
          <w:lang w:eastAsia="hr-HR"/>
        </w:rPr>
        <w:t>o osiguranju potraživanja radnika u slučaju stečaja poslodavca i koje je iznose, prema kazivanju nekih radnika, ista Agencija već uplatila na poseban račun stečajnog Dužnika. Ako postoje poteškoće vezano za iste isplate radnicima, Stečajni se upravitelj upućuje o tome izvjestiti ovaj Sud i zatražiti od Suda uputu za otklanjanje poteškoća.</w:t>
      </w:r>
    </w:p>
    <w:p w:rsidRDefault="00903330" w:rsidP="00903330" w:rsidR="00903330" w:rsidRPr="00903330">
      <w:pPr>
        <w:spacing w:after="0"/>
        <w:jc w:val="both"/>
        <w:rPr>
          <w:rFonts w:cs="Times New Roman" w:eastAsia="Arial Unicode MS"/>
          <w:bCs/>
          <w:lang w:eastAsia="hr-HR"/>
        </w:rPr>
      </w:pP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center"/>
        <w:rPr>
          <w:rFonts w:cs="Times New Roman" w:eastAsia="Times New Roman"/>
          <w:lang w:eastAsia="hr-HR"/>
        </w:rPr>
      </w:pPr>
      <w:r w:rsidRPr="00903330">
        <w:rPr>
          <w:rFonts w:cs="Times New Roman" w:eastAsia="Times New Roman"/>
          <w:lang w:eastAsia="hr-HR"/>
        </w:rPr>
        <w:t>Split, 22. prosinca 2016.</w:t>
      </w: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both"/>
        <w:rPr>
          <w:rFonts w:cs="Times New Roman" w:eastAsia="Times New Roman"/>
          <w:lang w:eastAsia="hr-HR"/>
        </w:rPr>
      </w:pPr>
      <w:r w:rsidRPr="00903330">
        <w:rPr>
          <w:rFonts w:cs="Times New Roman" w:eastAsia="Times New Roman"/>
          <w:lang w:eastAsia="hr-HR"/>
        </w:rPr>
        <w:t xml:space="preserve">                                                                                                  STEČAJNI SUDAC:</w:t>
      </w:r>
    </w:p>
    <w:p w:rsidRDefault="00903330" w:rsidP="00903330" w:rsidR="00903330" w:rsidRPr="00903330">
      <w:pPr>
        <w:spacing w:after="0"/>
        <w:jc w:val="both"/>
        <w:rPr>
          <w:rFonts w:cs="Times New Roman" w:eastAsia="Times New Roman"/>
          <w:lang w:eastAsia="hr-HR"/>
        </w:rPr>
      </w:pPr>
      <w:r w:rsidRPr="00903330">
        <w:rPr>
          <w:rFonts w:cs="Times New Roman" w:eastAsia="Times New Roman"/>
          <w:lang w:eastAsia="hr-HR"/>
        </w:rPr>
        <w:t xml:space="preserve">                                                                                                      Jozo Ćaleta, v.r.,</w:t>
      </w: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both"/>
        <w:rPr>
          <w:rFonts w:cs="Times New Roman" w:eastAsia="Times New Roman"/>
          <w:lang w:eastAsia="hr-HR"/>
        </w:rPr>
      </w:pPr>
    </w:p>
    <w:p w:rsidRDefault="00903330" w:rsidP="00903330" w:rsidR="00903330" w:rsidRPr="00903330">
      <w:pPr>
        <w:spacing w:after="0"/>
        <w:jc w:val="both"/>
        <w:rPr>
          <w:rFonts w:cs="Times New Roman" w:eastAsia="Times New Roman"/>
          <w:lang w:eastAsia="hr-HR"/>
        </w:rPr>
      </w:pPr>
      <w:r w:rsidRPr="00903330">
        <w:rPr>
          <w:rFonts w:cs="Times New Roman" w:eastAsia="Times New Roman"/>
          <w:lang w:eastAsia="hr-HR"/>
        </w:rPr>
        <w:t xml:space="preserve">Pravna pouka: Protiv ovog Zaključka nije dopušten pravni lijek. </w:t>
      </w:r>
    </w:p>
    <w:p w:rsidRDefault="00903330" w:rsidP="00903330" w:rsidR="00903330" w:rsidRPr="00903330">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3330"/>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31679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St-45/2015-283</izvorni_sadrzaj>
    <derivirana_varijabla naziv="DomainObject.Oznaka_1">St-45/2015-283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prosinca 2016.</izvorni_sadrzaj>
    <derivirana_varijabla naziv="DomainObject.Predmet.SpisIzvanSuda.DatumIzlazaSpisa_1">5. prosinca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St-45/2015-283</izvorni_sadrzaj>
    <derivirana_varijabla naziv="DomainObject.PoslovniBrojDokumenta_1">St-45/2015-283</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0772CF-5492-4638-8DD1-5F5E506FE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217</properties:Words>
  <properties:Characters>1098</properties:Characters>
  <properties:Lines>42</properties:Lines>
  <properties:Paragraphs>12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2016-12-22T10:35:00Z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St-45/2015-283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