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caf7" w14:paraId="0bfcaf7" w:rsidRDefault="00003C15" w:rsidP="00003C15" w:rsidR="00003C15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C15" w:rsidP="00003C15" w:rsidR="00003C15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03C15" w:rsidP="00003C15" w:rsidR="00003C15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03C15" w:rsidP="00003C15" w:rsidR="00003C1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03C15" w:rsidP="00003C15" w:rsidR="00003C15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003C15" w:rsidP="00003C15" w:rsidR="00003C15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03C15" w:rsidP="00003C15" w:rsidR="00003C15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003C15" w:rsidP="00003C15" w:rsidR="00003C1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003C15" w:rsidP="00003C15" w:rsidR="00003C15" w:rsidRPr="00CF72AC">
      <w:pPr>
        <w:rPr>
          <w:rFonts w:cs="Times New Roman" w:eastAsia="Times New Roman"/>
          <w:szCs w:val="24"/>
          <w:lang w:eastAsia="hr-HR"/>
        </w:rPr>
      </w:pPr>
    </w:p>
    <w:p w:rsidRDefault="00003C15" w:rsidP="00BB4DF0" w:rsidR="00BB4DF0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prijedloga sudske savjetnice Mihaele Kaligari, u skraćenom stečajnom postupku nad pravnom osobom (dužnikom) </w:t>
      </w:r>
      <w:r>
        <w:rPr>
          <w:rFonts w:cs="Times New Roman" w:eastAsia="Times New Roman"/>
        </w:rPr>
        <w:t xml:space="preserve">PASH d. o. o. Pula, Dukićeva 15, OIB </w:t>
      </w:r>
      <w:r w:rsidRPr="00932FBA">
        <w:rPr>
          <w:rFonts w:cs="Times New Roman" w:eastAsia="Times New Roman"/>
        </w:rPr>
        <w:t>41358377309</w:t>
      </w:r>
      <w:r>
        <w:rPr>
          <w:rFonts w:cs="Times New Roman" w:eastAsia="Times New Roman"/>
        </w:rPr>
        <w:t xml:space="preserve">, MBS </w:t>
      </w:r>
      <w:r w:rsidRPr="00932FBA">
        <w:rPr>
          <w:rFonts w:cs="Times New Roman" w:eastAsia="Times New Roman"/>
        </w:rPr>
        <w:t>040048739</w:t>
      </w:r>
      <w:r>
        <w:rPr>
          <w:rFonts w:cs="Times New Roman" w:eastAsia="Times New Roman"/>
          <w:szCs w:val="24"/>
        </w:rPr>
        <w:t>, 12. travnja 2018.</w:t>
      </w:r>
    </w:p>
    <w:p w:rsidRDefault="00BB4DF0" w:rsidP="00BB4DF0" w:rsidR="00BB4DF0" w:rsidRPr="00CF72AC">
      <w:pPr>
        <w:ind w:firstLine="708"/>
        <w:rPr>
          <w:rFonts w:cs="Times New Roman" w:eastAsia="Times New Roman"/>
          <w:szCs w:val="24"/>
        </w:rPr>
      </w:pPr>
    </w:p>
    <w:p w:rsidRDefault="00003C15" w:rsidP="00003C15" w:rsidR="00003C1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003C15" w:rsidP="00003C15" w:rsidR="00003C15" w:rsidRPr="00CF72AC">
      <w:pPr>
        <w:rPr>
          <w:rFonts w:cs="Times New Roman" w:eastAsia="Times New Roman"/>
          <w:szCs w:val="24"/>
          <w:lang w:eastAsia="hr-HR"/>
        </w:rPr>
      </w:pPr>
    </w:p>
    <w:p w:rsidRDefault="00003C15" w:rsidP="00003C15" w:rsidR="00003C15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</w:rPr>
        <w:t xml:space="preserve">PASH d. o. o. Pula, Dukićeva 15, OIB </w:t>
      </w:r>
      <w:r w:rsidRPr="00932FBA">
        <w:rPr>
          <w:rFonts w:cs="Times New Roman" w:eastAsia="Times New Roman"/>
        </w:rPr>
        <w:t>41358377309</w:t>
      </w:r>
      <w:r>
        <w:rPr>
          <w:rFonts w:cs="Times New Roman" w:eastAsia="Times New Roman"/>
        </w:rPr>
        <w:t xml:space="preserve">, MBS </w:t>
      </w:r>
      <w:r w:rsidRPr="00932FBA">
        <w:rPr>
          <w:rFonts w:cs="Times New Roman" w:eastAsia="Times New Roman"/>
        </w:rPr>
        <w:t>040048739</w:t>
      </w:r>
      <w:r>
        <w:rPr>
          <w:rFonts w:cs="Times New Roman" w:eastAsia="Times New Roman"/>
        </w:rPr>
        <w:t>.</w:t>
      </w:r>
    </w:p>
    <w:p w:rsidRDefault="00BB4DF0" w:rsidP="00BB4DF0" w:rsidR="00BB4DF0"/>
    <w:p w:rsidRDefault="00BB4DF0" w:rsidP="00003C15" w:rsidR="00BB4DF0">
      <w:pPr>
        <w:jc w:val="center"/>
      </w:pPr>
    </w:p>
    <w:p w:rsidRDefault="00003C15" w:rsidP="00003C15" w:rsidR="00003C15" w:rsidRPr="00CF72AC">
      <w:pPr>
        <w:jc w:val="center"/>
      </w:pPr>
      <w:r w:rsidRPr="00CF72AC">
        <w:t>Obrazloženje</w:t>
      </w:r>
    </w:p>
    <w:p w:rsidRDefault="00003C15" w:rsidP="00003C15" w:rsidR="00003C15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03C15" w:rsidP="00003C15" w:rsidR="00003C1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szCs w:val="24"/>
        </w:rPr>
        <w:t xml:space="preserve">FRAGARIA d. o. o. Umag,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104/17 nadalje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od 120 dana (na dan 30. siječnja 2018. dužnik je imao neizvršene osnove za plaćanje u neprekinutom razdoblju od 120 dana u ukupnom iznosu od 796.106,53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izvadak iz sudskog registra za dužnika (listovi 1-3 spisa), </w:t>
      </w:r>
      <w:r>
        <w:rPr>
          <w:rFonts w:cs="Times New Roman" w:eastAsia="Times New Roman"/>
          <w:szCs w:val="24"/>
          <w:lang w:eastAsia="hr-HR"/>
        </w:rPr>
        <w:t xml:space="preserve">sukladno odredbi čl. 430. SZ-a, na mrežnoj stranici e-Oglasna ploča sudova 21. veljače 2018. objavljen je oglas posl. br. 11 St-39/2018-3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003C15" w:rsidP="00BB4DF0" w:rsidR="00BA052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(na propisanom obrascu) podnio je 9. travnja 2018. kao vjerovnik </w:t>
      </w:r>
      <w:r>
        <w:rPr>
          <w:rFonts w:cs="Times New Roman" w:eastAsia="Times New Roman"/>
          <w:szCs w:val="24"/>
        </w:rPr>
        <w:t>TOKIĆ d. o. o. Sesvete, Ulica 144. Brigade Hrvatske vojske 1a, koji je ujedno (suglasno gore navedenom oglasu)</w:t>
      </w:r>
      <w:r>
        <w:rPr>
          <w:rFonts w:cs="Times New Roman" w:eastAsia="Times New Roman"/>
          <w:szCs w:val="24"/>
          <w:lang w:eastAsia="hr-HR"/>
        </w:rPr>
        <w:t xml:space="preserve"> izvršio uplatu predujma u iznosu 1.000,00 kn u Fond za namirenje troškova stečajnog postupka te dodatnog predujma za namirenje troškova stečajnog postupka u iznosu 10.000,00 kn, i dokaz o uplati dostavio je ovome sudu. </w:t>
      </w:r>
    </w:p>
    <w:p w:rsidRDefault="00003C15" w:rsidP="00BB4DF0" w:rsidR="00003C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u zakonskom roku na propisanom obrascu predložio otvaranje stečajnog postupka te je predujmio sredstva za namirenje troškova stečajnog postupka, nisu se ispunile pretpostavke za istodobno otvaranje i zaključenje skraćenog stečajnog postupka predviđene čl. 431. SZ-a. Stoga je provedbu skraćenog stečajnog postupka nad dužnikom, na temelju odredbe čl. 433. SZ-a, valjalo obustaviti. U skladu s navedenom odredbom, o prijedlogu vjerovnika za otvaranje stečajnog postupka, odgovarajućom primjenom općih </w:t>
      </w:r>
      <w:r>
        <w:rPr>
          <w:rFonts w:cs="Times New Roman" w:eastAsia="Times New Roman"/>
          <w:szCs w:val="24"/>
          <w:lang w:eastAsia="hr-HR"/>
        </w:rPr>
        <w:lastRenderedPageBreak/>
        <w:t>odredbi stečajnog postup</w:t>
      </w:r>
      <w:r w:rsidR="00BB4DF0">
        <w:rPr>
          <w:rFonts w:cs="Times New Roman" w:eastAsia="Times New Roman"/>
          <w:szCs w:val="24"/>
          <w:lang w:eastAsia="hr-HR"/>
        </w:rPr>
        <w:t xml:space="preserve">ka, odlučiti </w:t>
      </w:r>
      <w:r w:rsidR="00C97A32">
        <w:rPr>
          <w:rFonts w:cs="Times New Roman" w:eastAsia="Times New Roman"/>
          <w:szCs w:val="24"/>
          <w:lang w:eastAsia="hr-HR"/>
        </w:rPr>
        <w:t xml:space="preserve">će se </w:t>
      </w:r>
      <w:r w:rsidR="00BB4DF0">
        <w:rPr>
          <w:rFonts w:cs="Times New Roman" w:eastAsia="Times New Roman"/>
          <w:szCs w:val="24"/>
          <w:lang w:eastAsia="hr-HR"/>
        </w:rPr>
        <w:t xml:space="preserve">posebnim rješenjem, za što će se, po pravomoćnosti ovog rješenja, predmetu dodijeliti novi posl. br. </w:t>
      </w:r>
    </w:p>
    <w:p w:rsidRDefault="00003C15" w:rsidP="00003C15" w:rsidR="00003C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03C15" w:rsidP="00003C15" w:rsidR="00003C15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 Pazinu</w:t>
      </w:r>
      <w:r w:rsidR="00BB4DF0">
        <w:rPr>
          <w:rFonts w:cs="Times New Roman" w:eastAsia="Times New Roman"/>
          <w:szCs w:val="24"/>
          <w:lang w:eastAsia="hr-HR"/>
        </w:rPr>
        <w:t xml:space="preserve"> 12. travnja 2018.</w:t>
      </w:r>
    </w:p>
    <w:p w:rsidRDefault="00003C15" w:rsidP="00003C15" w:rsidR="00003C15">
      <w:pPr>
        <w:jc w:val="center"/>
        <w:rPr>
          <w:rFonts w:cs="Times New Roman" w:eastAsia="Times New Roman"/>
          <w:szCs w:val="24"/>
          <w:lang w:eastAsia="hr-HR"/>
        </w:rPr>
      </w:pPr>
    </w:p>
    <w:p w:rsidRDefault="00003C15" w:rsidP="00003C15" w:rsidR="00003C1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003C15" w:rsidP="00003C15" w:rsidR="00003C15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AF2A84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003C15" w:rsidP="00003C15" w:rsidR="00003C15">
      <w:pPr>
        <w:rPr>
          <w:rFonts w:cs="Times New Roman" w:eastAsia="Times New Roman"/>
          <w:szCs w:val="24"/>
          <w:lang w:eastAsia="hr-HR"/>
        </w:rPr>
      </w:pPr>
    </w:p>
    <w:p w:rsidRDefault="00003C15" w:rsidP="00003C15" w:rsidR="00003C15">
      <w:pPr>
        <w:rPr>
          <w:rFonts w:cs="Times New Roman" w:eastAsia="Times New Roman"/>
          <w:szCs w:val="24"/>
          <w:lang w:eastAsia="hr-HR"/>
        </w:rPr>
      </w:pPr>
    </w:p>
    <w:p w:rsidRDefault="00003C15" w:rsidP="00003C15" w:rsidR="00003C1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003C15" w:rsidP="00003C15" w:rsidR="00003C15" w:rsidRPr="0049520E">
      <w:r>
        <w:rPr>
          <w:rFonts w:cs="Times New Roman" w:eastAsia="Times New Roman"/>
          <w:szCs w:val="24"/>
          <w:lang w:eastAsia="hr-HR"/>
        </w:rPr>
        <w:tab/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003C15" w:rsidP="00003C15" w:rsidR="00003C15">
      <w:pPr>
        <w:rPr>
          <w:rFonts w:cs="Times New Roman" w:eastAsia="Times New Roman"/>
          <w:szCs w:val="24"/>
          <w:lang w:eastAsia="hr-HR"/>
        </w:rPr>
      </w:pPr>
    </w:p>
    <w:p w:rsidRDefault="00003C15" w:rsidP="00003C15" w:rsidR="00003C15" w:rsidRPr="00CF72AC">
      <w:pPr>
        <w:rPr>
          <w:rFonts w:cs="Times New Roman" w:eastAsia="Times New Roman"/>
          <w:szCs w:val="24"/>
          <w:lang w:eastAsia="hr-HR"/>
        </w:rPr>
      </w:pPr>
    </w:p>
    <w:p w:rsidRDefault="00003C15" w:rsidP="00003C15" w:rsidR="00003C1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003C15" w:rsidP="00003C15" w:rsidR="00003C15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1. Financijska agencija, RC Rijeka, Rijeka, Frana Kurelca 8,</w:t>
      </w:r>
    </w:p>
    <w:p w:rsidRDefault="00003C15" w:rsidP="00003C15" w:rsidR="00003C15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BB4DF0">
        <w:rPr>
          <w:szCs w:val="24"/>
        </w:rPr>
        <w:t>PASH d. o. o. Pula, Dukićeva 15,</w:t>
      </w:r>
    </w:p>
    <w:p w:rsidRDefault="00003C15" w:rsidP="00003C15" w:rsidR="00003C15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BB4DF0">
        <w:rPr>
          <w:rFonts w:cs="Times New Roman" w:eastAsia="Times New Roman"/>
          <w:szCs w:val="24"/>
          <w:lang w:eastAsia="hr-HR"/>
        </w:rPr>
        <w:t>TOKIĆ d. o. o. Sesvete, ulica 144. Brigade Hrvatske vojske 1a, po pun. odvjetniku Franku Čerinu, Pula, Dalmatinova 4,</w:t>
      </w:r>
    </w:p>
    <w:p w:rsidRDefault="00003C15" w:rsidP="00003C15" w:rsidR="00003C15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003C15" w:rsidP="00003C15" w:rsidR="00003C15">
      <w:pPr>
        <w:rPr>
          <w:rFonts w:eastAsiaTheme="minorEastAsia"/>
          <w:lang w:eastAsia="hr-HR"/>
        </w:rPr>
      </w:pPr>
    </w:p>
    <w:p w:rsidRDefault="00003C15" w:rsidP="00003C15" w:rsidR="00003C15" w:rsidRPr="00CF72AC">
      <w:pPr>
        <w:rPr>
          <w:rFonts w:eastAsiaTheme="minorEastAsia"/>
          <w:lang w:eastAsia="hr-HR"/>
        </w:rPr>
      </w:pPr>
    </w:p>
    <w:p w:rsidRDefault="00003C15" w:rsidP="00003C15" w:rsidR="00003C15" w:rsidRPr="00CF72AC">
      <w:pPr>
        <w:rPr>
          <w:rFonts w:eastAsiaTheme="minorEastAsia"/>
          <w:lang w:eastAsia="hr-HR"/>
        </w:rPr>
      </w:pPr>
    </w:p>
    <w:p w:rsidRDefault="00003C15" w:rsidP="00003C15" w:rsidR="00003C15"/>
    <w:p w:rsidRDefault="00003C15" w:rsidP="00003C15" w:rsidR="00003C15"/>
    <w:p w:rsidRDefault="00003C15" w:rsidP="00003C15" w:rsidR="00003C15"/>
    <w:p w:rsidRDefault="00003C15" w:rsidP="00003C15" w:rsidR="00003C15"/>
    <w:p w:rsidRDefault="00003C15" w:rsidP="00003C15" w:rsidR="00003C15"/>
    <w:p w:rsidRDefault="00003C15" w:rsidP="00003C15" w:rsidR="00003C15"/>
    <w:p w:rsidRDefault="00003C15" w:rsidP="00003C15" w:rsidR="00003C15"/>
    <w:p w:rsidRDefault="00003C15" w:rsidP="00003C15" w:rsidR="00003C15"/>
    <w:p w:rsidRDefault="00003C15" w:rsidP="00003C15" w:rsidR="00003C15"/>
    <w:p w:rsidRDefault="00003C15" w:rsidP="00003C15" w:rsidR="00003C15"/>
    <w:p w:rsidRDefault="00003C15" w:rsidP="00003C15" w:rsidR="00003C15"/>
    <w:p w:rsidRDefault="00AF2A84" w:rsidR="006D6747"/>
    <w:sectPr w:rsidSect="002D16FF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C15" w:rsidP="00003C15" w:rsidR="00003C15">
      <w:r>
        <w:separator/>
      </w:r>
    </w:p>
  </w:endnote>
  <w:endnote w:id="0" w:type="continuationSeparator">
    <w:p w:rsidRDefault="00003C15" w:rsidP="00003C15" w:rsidR="00003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C15" w:rsidP="00003C15" w:rsidR="00003C15">
      <w:r>
        <w:separator/>
      </w:r>
    </w:p>
  </w:footnote>
  <w:footnote w:id="0" w:type="continuationSeparator">
    <w:p w:rsidRDefault="00003C15" w:rsidP="00003C15" w:rsidR="00003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D55" w:rsidP="00BB4DF0" w:rsidR="002D16FF" w:rsidRPr="00BB4DF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F2A8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B4DF0">
      <w:rPr>
        <w:szCs w:val="24"/>
      </w:rPr>
      <w:t>11 St-39/2018-9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D55" w:rsidP="002D16FF" w:rsidR="002D16FF" w:rsidRPr="000331C6">
    <w:pPr>
      <w:pStyle w:val="Zaglavlje"/>
      <w:jc w:val="right"/>
    </w:pPr>
    <w:r>
      <w:rPr>
        <w:szCs w:val="24"/>
      </w:rPr>
      <w:t>11 St-</w:t>
    </w:r>
    <w:r w:rsidR="00003C15">
      <w:rPr>
        <w:szCs w:val="24"/>
      </w:rPr>
      <w:t>39/2018-9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0EC"/>
    <w:rsid w:val="00003C15"/>
    <w:rsid w:val="000B38EF"/>
    <w:rsid w:val="009676C7"/>
    <w:rsid w:val="00AF2A84"/>
    <w:rsid w:val="00BA0521"/>
    <w:rsid w:val="00BB4DF0"/>
    <w:rsid w:val="00C830EC"/>
    <w:rsid w:val="00C97A32"/>
    <w:rsid w:val="00FE0D5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C1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3C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3C1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C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3C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03C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3C1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2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A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A8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A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A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C1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3C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3C1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C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3C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03C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3C1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2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A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A8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A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A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TOKIĆ d.o.o. SESVETE zastupanog po punomoćniku Odvj. Franko Čerin</izvorni_sadrzaj>
    <derivirana_varijabla naziv="DomainObject.Predmet.StrankaFormated_1">  FINANCIJSKA AGENCIJA, RC RIJEKA, PODRUŽNICA PULA, PULA; TOKIĆ d.o.o. SESVETE zastupanog po punomoćniku Odvj. Franko Čerin</derivirana_varijabla>
  </DomainObject.Predmet.StrankaFormated>
  <DomainObject.Predmet.StrankaFormatedOIB>
    <izvorni_sadrzaj>  FINANCIJSKA AGENCIJA, RC RIJEKA, PODRUŽNICA PULA, PULA, OIB 85821130368; TOKIĆ d.o.o. SESVETE, OIB 74867487620 zastupanog po punomoćniku Odvj. Franko Čerin</izvorni_sadrzaj>
    <derivirana_varijabla naziv="DomainObject.Predmet.StrankaFormatedOIB_1">  FINANCIJSKA AGENCIJA, RC RIJEKA, PODRUŽNICA PULA, PULA, OIB 85821130368; TOKIĆ d.o.o. SESVETE, OIB 74867487620 zastupanog po punomoćniku Odvj. Franko Čerin</derivirana_varijabla>
  </DomainObject.Predmet.StrankaFormatedOIB>
  <DomainObject.Predmet.StrankaFormatedWithAdress>
    <izvorni_sadrzaj> FINANCIJSKA AGENCIJA, RC RIJEKA, PODRUŽNICA PULA, PULA, F. Kurelca 8, 51000 Rijeka; TOKIĆ d.o.o. SESVETE, Ulica 144. Brigade Hrvatske vojske 1 a, 10360 Sesvete zastupanog po punomoćniku Odvj. Franko Čerin</izvorni_sadrzaj>
    <derivirana_varijabla naziv="DomainObject.Predmet.StrankaFormatedWithAdress_1"> FINANCIJSKA AGENCIJA, RC RIJEKA, PODRUŽNICA PULA, PULA, F. Kurelca 8, 51000 Rijeka; TOKIĆ d.o.o. SESVETE, Ulica 144. Brigade Hrvatske vojske 1 a, 10360 Sesvete zastupanog po punomoćniku Odvj. Franko Čerin</derivirana_varijabla>
  </DomainObject.Predmet.StrankaFormatedWithAdress>
  <DomainObject.Predmet.StrankaFormatedWithAdressOIB>
    <izvorni_sadrzaj> FINANCIJSKA AGENCIJA, RC RIJEKA, PODRUŽNICA PULA, PULA, OIB 85821130368, F. Kurelca 8, 51000 Rijeka; TOKIĆ d.o.o. SESVETE, OIB 74867487620, Ulica 144. Brigade Hrvatske vojske 1 a, 10360 Sesvete zastupanog po punomoćniku Odvj. Franko Čerin</izvorni_sadrzaj>
    <derivirana_varijabla naziv="DomainObject.Predmet.StrankaFormatedWithAdressOIB_1"> FINANCIJSKA AGENCIJA, RC RIJEKA, PODRUŽNICA PULA, PULA, OIB 85821130368, F. Kurelca 8, 51000 Rijeka; TOKIĆ d.o.o. SESVETE, OIB 74867487620, Ulica 144. Brigade Hrvatske vojske 1 a, 10360 Sesvete zastupanog po punomoćniku Odvj. Franko Čerin</derivirana_varijabla>
  </DomainObject.Predmet.StrankaFormatedWithAdressOIB>
  <DomainObject.Predmet.StrankaWithAdress>
    <izvorni_sadrzaj>FINANCIJSKA AGENCIJA, RC RIJEKA, PODRUŽNICA PULA, PULA F. Kurelca 8,51000 Rijeka,TOKIĆ d.o.o. SESVETE Ulica 144. Brigade Hrvatske vojske 1 a,10360 Sesvete</izvorni_sadrzaj>
    <derivirana_varijabla naziv="DomainObject.Predmet.StrankaWithAdress_1">FINANCIJSKA AGENCIJA, RC RIJEKA, PODRUŽNICA PULA, PULA F. Kurelca 8,51000 Rijeka,TOKIĆ d.o.o. SESVETE Ulica 144. Brigade Hrvatske vojske 1 a,10360 Sesvete</derivirana_varijabla>
  </DomainObject.Predmet.StrankaWithAdress>
  <DomainObject.Predmet.StrankaWithAdressOIB>
    <izvorni_sadrzaj>FINANCIJSKA AGENCIJA, RC RIJEKA, PODRUŽNICA PULA, PULA, OIB 85821130368, F. Kurelca 8,51000 Rijeka,TOKIĆ d.o.o. SESVETE, OIB 74867487620, Ulica 144. Brigade Hrvatske vojske 1 a,10360 Sesvete</izvorni_sadrzaj>
    <derivirana_varijabla naziv="DomainObject.Predmet.StrankaWithAdressOIB_1">FINANCIJSKA AGENCIJA, RC RIJEKA, PODRUŽNICA PULA, PULA, OIB 85821130368, F. Kurelca 8,51000 Rijeka,TOKIĆ d.o.o. SESVETE, OIB 74867487620, Ulica 144. Brigade Hrvatske vojske 1 a,10360 Sesvete</derivirana_varijabla>
  </DomainObject.Predmet.StrankaWithAdressOIB>
  <DomainObject.Predmet.StrankaNazivFormated>
    <izvorni_sadrzaj>FINANCIJSKA AGENCIJA, RC RIJEKA, PODRUŽNICA PULA, PULA,TOKIĆ d.o.o. SESVETE</izvorni_sadrzaj>
    <derivirana_varijabla naziv="DomainObject.Predmet.StrankaNazivFormated_1">FINANCIJSKA AGENCIJA, RC RIJEKA, PODRUŽNICA PULA, PULA,TOKIĆ d.o.o. SESVETE</derivirana_varijabla>
  </DomainObject.Predmet.StrankaNazivFormated>
  <DomainObject.Predmet.StrankaNazivFormatedOIB>
    <izvorni_sadrzaj>FINANCIJSKA AGENCIJA, RC RIJEKA, PODRUŽNICA PULA, PULA, OIB 85821130368,TOKIĆ d.o.o. SESVETE, OIB 74867487620</izvorni_sadrzaj>
    <derivirana_varijabla naziv="DomainObject.Predmet.StrankaNazivFormatedOIB_1">FINANCIJSKA AGENCIJA, RC RIJEKA, PODRUŽNICA PULA, PULA, OIB 85821130368,TOKIĆ d.o.o. SESVETE, OIB 74867487620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  <item>TOKIĆ d.o.o. SESVETE zastupanog po punomoćniku Odvj. Franko Čerin</item>
    </izvorni_sadrzaj>
    <derivirana_varijabla naziv="DomainObject.Predmet.StrankaListFormated_1">
      <item>FINANCIJSKA AGENCIJA, RC RIJEKA, PODRUŽNICA PULA, PULA</item>
      <item>TOKIĆ d.o.o. SESVETE zastupanog po punomoćniku Odvj. Franko Čerin</item>
    </derivirana_varijabla>
  </DomainObject.Predmet.StrankaListFormated>
  <DomainObject.Predmet.StrankaListFormatedOIB>
    <izvorni_sadrzaj>
      <item>FINANCIJSKA AGENCIJA, RC RIJEKA, PODRUŽNICA PULA, PULA, OIB 85821130368</item>
      <item>TOKIĆ d.o.o. SESVETE, OIB 74867487620 zastupanog po punomoćniku Odvj. Franko Čerin</item>
    </izvorni_sadrzaj>
    <derivirana_varijabla naziv="DomainObject.Predmet.StrankaListFormatedOIB_1">
      <item>FINANCIJSKA AGENCIJA, RC RIJEKA, PODRUŽNICA PULA, PULA, OIB 85821130368</item>
      <item>TOKIĆ d.o.o. SESVETE, OIB 74867487620 zastupanog po punomoćniku Odvj. Franko Čerin</item>
    </derivirana_varijabla>
  </DomainObject.Predmet.StrankaListFormatedOIB>
  <DomainObject.Predmet.StrankaListFormatedWithAdress>
    <izvorni_sadrzaj>
      <item>FINANCIJSKA AGENCIJA, RC RIJEKA, PODRUŽNICA PULA, PULA, F. Kurelca 8, 51000 Rijeka</item>
      <item>TOKIĆ d.o.o. SESVETE, Ulica 144. Brigade Hrvatske vojske 1 a, 10360 Sesvete zastupanog po punomoćniku Odvj. Franko Čerin</item>
    </izvorni_sadrzaj>
    <derivirana_varijabla naziv="DomainObject.Predmet.StrankaListFormatedWithAdress_1">
      <item>FINANCIJSKA AGENCIJA, RC RIJEKA, PODRUŽNICA PULA, PULA, F. Kurelca 8, 51000 Rijeka</item>
      <item>TOKIĆ d.o.o. SESVETE, Ulica 144. Brigade Hrvatske vojske 1 a, 10360 Sesvete zastupanog po punomoćniku Odvj. Franko Čerin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TOKIĆ d.o.o. SESVETE, OIB 74867487620, Ulica 144. Brigade Hrvatske vojske 1 a, 10360 Sesvete zastupanog po punomoćniku Odvj. Franko Čerin</item>
    </izvorni_sadrzaj>
    <derivirana_varijabla naziv="DomainObject.Predmet.StrankaListFormatedWithAdressOIB_1">
      <item>FINANCIJSKA AGENCIJA, RC RIJEKA, PODRUŽNICA PULA, PULA, OIB 85821130368, F. Kurelca 8, 51000 Rijeka</item>
      <item>TOKIĆ d.o.o. SESVETE, OIB 74867487620, Ulica 144. Brigade Hrvatske vojske 1 a, 10360 Sesvete zastupanog po punomoćniku Odvj. Franko Čerin</item>
    </derivirana_varijabla>
  </DomainObject.Predmet.StrankaListFormatedWithAdressOIB>
  <DomainObject.Predmet.StrankaListNazivFormated>
    <izvorni_sadrzaj>
      <item>FINANCIJSKA AGENCIJA, RC RIJEKA, PODRUŽNICA PULA, PULA</item>
      <item>TOKIĆ d.o.o. SESVETE</item>
    </izvorni_sadrzaj>
    <derivirana_varijabla naziv="DomainObject.Predmet.StrankaListNazivFormated_1">
      <item>FINANCIJSKA AGENCIJA, RC RIJEKA, PODRUŽNICA PULA, PULA</item>
      <item>TOKIĆ d.o.o. SESVETE</item>
    </derivirana_varijabla>
  </DomainObject.Predmet.StrankaListNazivFormated>
  <DomainObject.Predmet.StrankaListNazivFormatedOIB>
    <izvorni_sadrzaj>
      <item>FINANCIJSKA AGENCIJA, RC RIJEKA, PODRUŽNICA PULA, PULA, OIB 85821130368</item>
      <item>TOKIĆ d.o.o. SESVETE, OIB 74867487620</item>
    </izvorni_sadrzaj>
    <derivirana_varijabla naziv="DomainObject.Predmet.StrankaListNazivFormatedOIB_1">
      <item>FINANCIJSKA AGENCIJA, RC RIJEKA, PODRUŽNICA PULA, PULA, OIB 85821130368</item>
      <item>TOKIĆ d.o.o. SESVETE, OIB 74867487620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>
      <item>Odvj. Franko Čerin punomoćnik sudionika u postupku TOKIĆ d.o.o. SESVETE</item>
    </izvorni_sadrzaj>
    <derivirana_varijabla naziv="DomainObject.Predmet.OstaliListFormated_1">
      <item>Odvj. Franko Čerin punomoćnik sudionika u postupku TOKIĆ d.o.o. SESVETE</item>
    </derivirana_varijabla>
  </DomainObject.Predmet.OstaliListFormated>
  <DomainObject.Predmet.OstaliListFormatedOIB>
    <izvorni_sadrzaj>
      <item>Odvj. Franko Čerin, OIB 62707627748 punomoćnik sudionika u postupku TOKIĆ d.o.o. SESVETE</item>
    </izvorni_sadrzaj>
    <derivirana_varijabla naziv="DomainObject.Predmet.OstaliListFormatedOIB_1">
      <item>Odvj. Franko Čerin, OIB 62707627748 punomoćnik sudionika u postupku TOKIĆ d.o.o. SESVETE</item>
    </derivirana_varijabla>
  </DomainObject.Predmet.OstaliListFormatedOIB>
  <DomainObject.Predmet.OstaliListFormatedWithAdress>
    <izvorni_sadrzaj>
      <item>Odvj. Franko Čerin, Dalmatinova 4, 52100 Pula punomoćnik sudionika u postupku TOKIĆ d.o.o. SESVETE</item>
    </izvorni_sadrzaj>
    <derivirana_varijabla naziv="DomainObject.Predmet.OstaliListFormatedWithAdress_1">
      <item>Odvj. Franko Čerin, Dalmatinova 4, 52100 Pula punomoćnik sudionika u postupku TOKIĆ d.o.o. SESVETE</item>
    </derivirana_varijabla>
  </DomainObject.Predmet.OstaliListFormatedWithAdress>
  <DomainObject.Predmet.OstaliListFormatedWithAdressOIB>
    <izvorni_sadrzaj>
      <item>Odvj. Franko Čerin, OIB 62707627748, Dalmatinova 4, 52100 Pula punomoćnik sudionika u postupku TOKIĆ d.o.o. SESVETE</item>
    </izvorni_sadrzaj>
    <derivirana_varijabla naziv="DomainObject.Predmet.OstaliListFormatedWithAdressOIB_1">
      <item>Odvj. Franko Čerin, OIB 62707627748, Dalmatinova 4, 52100 Pula punomoćnik sudionika u postupku TOKIĆ d.o.o. SESVETE</item>
    </derivirana_varijabla>
  </DomainObject.Predmet.OstaliListFormatedWithAdressOIB>
  <DomainObject.Predmet.OstaliListNazivFormated>
    <izvorni_sadrzaj>
      <item>Odvj. Franko Čerin</item>
    </izvorni_sadrzaj>
    <derivirana_varijabla naziv="DomainObject.Predmet.OstaliListNazivFormated_1">
      <item>Odvj. Franko Čerin</item>
    </derivirana_varijabla>
  </DomainObject.Predmet.OstaliListNazivFormated>
  <DomainObject.Predmet.OstaliListNazivFormatedOIB>
    <izvorni_sadrzaj>
      <item>Odvj. Franko Čerin, OIB 62707627748</item>
    </izvorni_sadrzaj>
    <derivirana_varijabla naziv="DomainObject.Predmet.OstaliListNazivFormatedOIB_1">
      <item>Odvj. Franko Čerin, OIB 62707627748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PASH d.o.o. PULA</item>
      <item>TOKIĆ d.o.o. SESVETE</item>
      <item>Odvj. Franko Čerin</item>
    </izvorni_sadrzaj>
    <derivirana_varijabla naziv="DomainObject.Predmet.SudioniciListNaziv_1">
      <item>FINANCIJSKA AGENCIJA, RC RIJEKA, PODRUŽNICA PULA, PULA</item>
      <item>PASH d.o.o. PULA</item>
      <item>TOKIĆ d.o.o. SESVETE</item>
      <item>Odvj. Franko Čerin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izvorni_sadrzaj>
    <derivirana_varijabla naziv="DomainObject.Predmet.SudioniciListAdressOIB_1">
      <item>FINANCIJSKA AGENCIJA, RC RIJEKA, PODRUŽNICA PULA, PULA, OIB 85821130368, F. Kurelca 8,51000 Rijeka</item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41358377309</item>
      <item>, OIB 74867487620</item>
      <item>, OIB 62707627748</item>
    </izvorni_sadrzaj>
    <derivirana_varijabla naziv="DomainObject.Predmet.SudioniciListNazivOIB_1">
      <item>, OIB 85821130368</item>
      <item>, OIB 41358377309</item>
      <item>, OIB 74867487620</item>
      <item>, OIB 62707627748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2934</properties:Characters>
  <properties:Lines>84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2018-04-12T07:07:00Z</dcterms:created>
  <dc:creator>Mihaela Kaligari</dc:creator>
  <dc:description/>
  <cp:keywords/>
  <cp:lastModifiedBy>Morena Brajuha</cp:lastModifiedBy>
  <cp:lastPrinted>2018-04-13T06:31:00Z</cp:lastPrinted>
  <dcterms:modified xmlns:xsi="http://www.w3.org/2001/XMLSchema-instance" xsi:type="dcterms:W3CDTF">2018-04-13T06:31:00Z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 39-18 Pash d.o.o. (Tokić d.o.o.).docx)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