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bbd1" w14:paraId="178bbd1" w:rsidRDefault="00916E04" w:rsidP="00B65271" w:rsidR="00B65271" w:rsidRPr="00B636E9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  <w:r w:rsidR="00B966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B65271" w:rsidRPr="00B636E9">
        <w:rPr>
          <w:sz w:val="24"/>
          <w:szCs w:val="24"/>
        </w:rPr>
        <w:t>Republika Hrvatska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</w:p>
    <w:p w:rsidRDefault="00B96609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6E04">
        <w:rPr>
          <w:sz w:val="24"/>
          <w:szCs w:val="24"/>
        </w:rPr>
        <w:t xml:space="preserve"> </w:t>
      </w:r>
      <w:r w:rsidR="00B65271" w:rsidRPr="00B636E9">
        <w:rPr>
          <w:sz w:val="24"/>
          <w:szCs w:val="24"/>
        </w:rPr>
        <w:t xml:space="preserve">Zagreb, Amruševa 2/II                                                          </w:t>
      </w:r>
      <w:r>
        <w:rPr>
          <w:sz w:val="24"/>
          <w:szCs w:val="24"/>
        </w:rPr>
        <w:t xml:space="preserve">         </w:t>
      </w:r>
      <w:r w:rsidR="00D2210D">
        <w:rPr>
          <w:sz w:val="24"/>
          <w:szCs w:val="24"/>
        </w:rPr>
        <w:tab/>
      </w:r>
      <w:r w:rsidR="00D2210D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="00400955">
        <w:rPr>
          <w:sz w:val="24"/>
          <w:szCs w:val="24"/>
        </w:rPr>
        <w:t xml:space="preserve"> </w:t>
      </w:r>
      <w:r w:rsidR="00B65271" w:rsidRPr="00B636E9">
        <w:rPr>
          <w:sz w:val="24"/>
          <w:szCs w:val="24"/>
        </w:rPr>
        <w:t xml:space="preserve">                                                            </w:t>
      </w:r>
    </w:p>
    <w:p w:rsidRDefault="008573A4" w:rsidP="00B65271" w:rsidR="00B65271" w:rsidRPr="00B636E9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89. St-2172/18-81</w:t>
      </w:r>
    </w:p>
    <w:p w:rsidRDefault="00B636E9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R E P U B L I K A  H R V A T S K A </w:t>
      </w:r>
    </w:p>
    <w:p w:rsidRDefault="00AD3674" w:rsidP="00B65271" w:rsidR="00AD3674">
      <w:pPr>
        <w:jc w:val="center"/>
        <w:rPr>
          <w:sz w:val="24"/>
          <w:szCs w:val="24"/>
        </w:rPr>
      </w:pPr>
    </w:p>
    <w:p w:rsidRDefault="00B65271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J E Š E NJ E</w:t>
      </w:r>
    </w:p>
    <w:p w:rsidRDefault="00B65271" w:rsidP="00B65271" w:rsidR="00B65271" w:rsidRPr="00B636E9">
      <w:pPr>
        <w:jc w:val="both"/>
        <w:rPr>
          <w:sz w:val="24"/>
          <w:szCs w:val="24"/>
        </w:rPr>
      </w:pPr>
    </w:p>
    <w:p w:rsidRDefault="001F6D10" w:rsidP="001F6D10" w:rsidR="001F6D10" w:rsidRPr="001F6D10">
      <w:pPr>
        <w:ind w:firstLine="720"/>
        <w:jc w:val="both"/>
        <w:rPr>
          <w:sz w:val="24"/>
          <w:szCs w:val="24"/>
          <w:lang w:val="pt-BR"/>
        </w:rPr>
      </w:pPr>
    </w:p>
    <w:p w:rsidRDefault="00A342C4" w:rsidP="00A342C4" w:rsidR="00A342C4" w:rsidRPr="00DB44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4429">
        <w:rPr>
          <w:sz w:val="24"/>
          <w:szCs w:val="24"/>
        </w:rPr>
        <w:t xml:space="preserve">Trgovački sud u Zagrebu po sucu Nikolini Dorić Hadžisejdić u stečajnom postupku nad dužnikom stečajna masa iza EUROBUS d.o.o. u stečaju, Zagreb, Bukovačka cesta 51, </w:t>
      </w:r>
      <w:r w:rsidRPr="006B5E86">
        <w:rPr>
          <w:sz w:val="24"/>
          <w:szCs w:val="24"/>
        </w:rPr>
        <w:t>OIB: 18568268469, dana</w:t>
      </w:r>
      <w:r>
        <w:rPr>
          <w:sz w:val="24"/>
          <w:szCs w:val="24"/>
        </w:rPr>
        <w:t xml:space="preserve"> 1</w:t>
      </w:r>
      <w:r w:rsidRPr="00DB4429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Pr="00DB4429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DB4429">
        <w:rPr>
          <w:sz w:val="24"/>
          <w:szCs w:val="24"/>
        </w:rPr>
        <w:t>.,</w:t>
      </w:r>
    </w:p>
    <w:p w:rsidRDefault="00400955" w:rsidP="00400955" w:rsidR="00400955" w:rsidRPr="00400955">
      <w:pPr>
        <w:ind w:firstLine="720"/>
        <w:jc w:val="both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i j e š i o  j 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Ispravljaju se tablice </w:t>
      </w:r>
      <w:r>
        <w:rPr>
          <w:sz w:val="24"/>
          <w:szCs w:val="24"/>
        </w:rPr>
        <w:t xml:space="preserve"> utvrđenih tražbina vjerovnika</w:t>
      </w:r>
      <w:r w:rsidRPr="00086AB4">
        <w:rPr>
          <w:sz w:val="24"/>
          <w:szCs w:val="24"/>
        </w:rPr>
        <w:t xml:space="preserve"> te se utvrđuje: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>Utvrđene tražbine vjerovnika viših isplatnih redova: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A342C4" w:rsidP="00D2130A" w:rsidR="00D2130A" w:rsidRPr="00D2130A">
      <w:pPr>
        <w:ind w:firstLine="360" w:left="360"/>
        <w:jc w:val="both"/>
        <w:rPr>
          <w:sz w:val="24"/>
          <w:szCs w:val="24"/>
        </w:rPr>
      </w:pPr>
      <w:r>
        <w:rPr>
          <w:sz w:val="24"/>
          <w:szCs w:val="24"/>
        </w:rPr>
        <w:t>Treći isplatni red viših isplatnih redova</w:t>
      </w:r>
      <w:r w:rsidR="00D2130A" w:rsidRPr="00D2130A">
        <w:rPr>
          <w:sz w:val="24"/>
          <w:szCs w:val="24"/>
        </w:rPr>
        <w:t xml:space="preserve"> </w:t>
      </w:r>
    </w:p>
    <w:p w:rsidRDefault="00D2130A" w:rsidP="00D2130A" w:rsidR="00D2130A" w:rsidRPr="00F048AD">
      <w:pPr>
        <w:ind w:left="708"/>
        <w:jc w:val="both"/>
        <w:rPr>
          <w:bCs/>
          <w:sz w:val="24"/>
          <w:szCs w:val="24"/>
        </w:rPr>
      </w:pPr>
    </w:p>
    <w:p w:rsidRDefault="00941C9A" w:rsidP="00941C9A" w:rsidR="00941C9A" w:rsidRPr="00F40B9C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A342C4">
        <w:rPr>
          <w:bCs/>
          <w:sz w:val="24"/>
          <w:szCs w:val="24"/>
        </w:rPr>
        <w:t>ZRAČNA LUKA ZAGREB d.o.o., Velika Gorica, Ulica Rudolfa Fizira 1 (ranije: Zagreb, Pleso bb), OIB</w:t>
      </w:r>
      <w:r w:rsidR="001F6D10">
        <w:rPr>
          <w:bCs/>
          <w:sz w:val="24"/>
          <w:szCs w:val="24"/>
        </w:rPr>
        <w:t xml:space="preserve">: </w:t>
      </w:r>
      <w:r w:rsidR="00A342C4">
        <w:rPr>
          <w:bCs/>
          <w:sz w:val="24"/>
          <w:szCs w:val="24"/>
        </w:rPr>
        <w:t>60482636839,</w:t>
      </w:r>
      <w:r>
        <w:rPr>
          <w:sz w:val="24"/>
          <w:szCs w:val="24"/>
        </w:rPr>
        <w:t xml:space="preserve"> </w:t>
      </w:r>
      <w:r w:rsidR="001F6D10">
        <w:rPr>
          <w:sz w:val="24"/>
          <w:szCs w:val="24"/>
        </w:rPr>
        <w:t xml:space="preserve">u iznosu od </w:t>
      </w:r>
      <w:r w:rsidR="00A342C4">
        <w:rPr>
          <w:sz w:val="24"/>
          <w:szCs w:val="24"/>
        </w:rPr>
        <w:t>20.590.890,00</w:t>
      </w:r>
      <w:r w:rsidRPr="00F40B9C">
        <w:rPr>
          <w:sz w:val="24"/>
          <w:szCs w:val="24"/>
        </w:rPr>
        <w:t xml:space="preserve"> kn.</w:t>
      </w:r>
    </w:p>
    <w:p w:rsidRDefault="00D2130A" w:rsidP="00D2130A" w:rsidR="00D2130A">
      <w:pPr>
        <w:ind w:left="720"/>
        <w:jc w:val="both"/>
        <w:rPr>
          <w:sz w:val="24"/>
          <w:szCs w:val="24"/>
        </w:rPr>
      </w:pPr>
    </w:p>
    <w:p w:rsidRDefault="008573A4" w:rsidP="00D2130A" w:rsidR="008573A4" w:rsidRPr="00086AB4">
      <w:pPr>
        <w:ind w:left="720"/>
        <w:jc w:val="both"/>
        <w:rPr>
          <w:sz w:val="24"/>
          <w:szCs w:val="24"/>
        </w:rPr>
      </w:pPr>
    </w:p>
    <w:p w:rsidRDefault="00D2130A" w:rsidP="00D2130A" w:rsidR="00D2130A" w:rsidRPr="00086AB4">
      <w:pPr>
        <w:jc w:val="center"/>
        <w:rPr>
          <w:sz w:val="24"/>
          <w:szCs w:val="24"/>
        </w:rPr>
      </w:pPr>
      <w:r w:rsidRPr="00086AB4">
        <w:rPr>
          <w:sz w:val="24"/>
          <w:szCs w:val="24"/>
        </w:rPr>
        <w:t>Obrazloženje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</w:p>
    <w:p w:rsidRDefault="001F6D10" w:rsidP="001F6D10" w:rsidR="001F6D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41C9A">
        <w:rPr>
          <w:sz w:val="24"/>
          <w:szCs w:val="24"/>
        </w:rPr>
        <w:t xml:space="preserve">Stečajni </w:t>
      </w:r>
      <w:r w:rsidR="000F6B94">
        <w:rPr>
          <w:sz w:val="24"/>
          <w:szCs w:val="24"/>
        </w:rPr>
        <w:t xml:space="preserve">upravitelj </w:t>
      </w:r>
      <w:r>
        <w:rPr>
          <w:sz w:val="24"/>
          <w:szCs w:val="24"/>
        </w:rPr>
        <w:t xml:space="preserve">dostavio je uz podnesak </w:t>
      </w:r>
      <w:r w:rsidR="00941C9A">
        <w:rPr>
          <w:sz w:val="24"/>
          <w:szCs w:val="24"/>
        </w:rPr>
        <w:t xml:space="preserve">presudu </w:t>
      </w:r>
      <w:r>
        <w:rPr>
          <w:sz w:val="24"/>
          <w:szCs w:val="24"/>
        </w:rPr>
        <w:t>Trgovačkog suda u Zagrebu posl. br. P-</w:t>
      </w:r>
      <w:r w:rsidR="000F6B94">
        <w:rPr>
          <w:sz w:val="24"/>
          <w:szCs w:val="24"/>
        </w:rPr>
        <w:t xml:space="preserve">161/03 </w:t>
      </w:r>
      <w:r>
        <w:rPr>
          <w:sz w:val="24"/>
          <w:szCs w:val="24"/>
        </w:rPr>
        <w:t xml:space="preserve">od </w:t>
      </w:r>
      <w:r w:rsidR="000F6B94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0F6B94">
        <w:rPr>
          <w:sz w:val="24"/>
          <w:szCs w:val="24"/>
        </w:rPr>
        <w:t>travnja 2007</w:t>
      </w:r>
      <w:r w:rsidR="00FC62C6">
        <w:rPr>
          <w:sz w:val="24"/>
          <w:szCs w:val="24"/>
        </w:rPr>
        <w:t>. kojom je utvrđen</w:t>
      </w:r>
      <w:r w:rsidR="00146AA6">
        <w:rPr>
          <w:sz w:val="24"/>
          <w:szCs w:val="24"/>
        </w:rPr>
        <w:t>a</w:t>
      </w:r>
      <w:r w:rsidR="00FC62C6">
        <w:rPr>
          <w:sz w:val="24"/>
          <w:szCs w:val="24"/>
        </w:rPr>
        <w:t xml:space="preserve"> osnovanom tražbina tužitelja (Zračne luke Zagreb d.o.o.), u iznosu od 20.590.890,00 kn razvrstana u treći isplatni red viših isplatnih redova (stavak I izreke), tužitelj je odbijen s dijelom tužbenog zahtjeva koji glasi:</w:t>
      </w:r>
      <w:r w:rsidR="00054AA9">
        <w:rPr>
          <w:sz w:val="24"/>
          <w:szCs w:val="24"/>
        </w:rPr>
        <w:t xml:space="preserve"> </w:t>
      </w:r>
      <w:r w:rsidR="00FC62C6">
        <w:rPr>
          <w:sz w:val="24"/>
          <w:szCs w:val="24"/>
        </w:rPr>
        <w:t>„Utvrđuje se osnovanom tražbina tužitelja u iznosu od 6.846.109,37 kn razvrstana u treći isplatni red viših isplatnih redova, kao neosnovanim (stavak II izreke presude) te je u stavku III izreke</w:t>
      </w:r>
      <w:r w:rsidR="00146AA6">
        <w:rPr>
          <w:sz w:val="24"/>
          <w:szCs w:val="24"/>
        </w:rPr>
        <w:t xml:space="preserve"> presude</w:t>
      </w:r>
      <w:r w:rsidR="00FC62C6">
        <w:rPr>
          <w:sz w:val="24"/>
          <w:szCs w:val="24"/>
        </w:rPr>
        <w:t xml:space="preserve"> naloženo tuženiku da nadoknadi tužitelju troškove parničnog postupka u iznosu od 4.050,00 kn u roku 8 dana. </w:t>
      </w:r>
      <w:r w:rsidR="00054AA9">
        <w:rPr>
          <w:sz w:val="24"/>
          <w:szCs w:val="24"/>
        </w:rPr>
        <w:t xml:space="preserve">Navedena presuda je potvrđena </w:t>
      </w:r>
      <w:r w:rsidR="00FC62C6">
        <w:rPr>
          <w:sz w:val="24"/>
          <w:szCs w:val="24"/>
        </w:rPr>
        <w:t>presudom Visokog trgo</w:t>
      </w:r>
      <w:r w:rsidR="00054AA9">
        <w:rPr>
          <w:sz w:val="24"/>
          <w:szCs w:val="24"/>
        </w:rPr>
        <w:t>v</w:t>
      </w:r>
      <w:r w:rsidR="00FC62C6">
        <w:rPr>
          <w:sz w:val="24"/>
          <w:szCs w:val="24"/>
        </w:rPr>
        <w:t>ačkog suda Republike Hrvatske posl. br. Pž-7436/17-2 od 18. siječnja 2018.</w:t>
      </w:r>
      <w:r>
        <w:rPr>
          <w:sz w:val="24"/>
          <w:szCs w:val="24"/>
        </w:rPr>
        <w:t xml:space="preserve"> </w:t>
      </w:r>
      <w:r w:rsidR="003C13C1">
        <w:rPr>
          <w:sz w:val="24"/>
          <w:szCs w:val="24"/>
        </w:rPr>
        <w:t>Slijedom navedenog predloženo je</w:t>
      </w:r>
      <w:r w:rsidR="00B83962">
        <w:rPr>
          <w:sz w:val="24"/>
          <w:szCs w:val="24"/>
        </w:rPr>
        <w:t xml:space="preserve"> sudu postupiti sukladno </w:t>
      </w:r>
      <w:r>
        <w:rPr>
          <w:sz w:val="24"/>
          <w:szCs w:val="24"/>
        </w:rPr>
        <w:t xml:space="preserve">čl. 181. st. 2. </w:t>
      </w:r>
      <w:r w:rsidRPr="00086AB4">
        <w:rPr>
          <w:sz w:val="24"/>
          <w:szCs w:val="24"/>
        </w:rPr>
        <w:t xml:space="preserve">Stečajnog zakona („Narodne novine“ br. 44/96, 29/99, 129/00, 123/03, 197/03, 187/04, 82/06 i 116/10, </w:t>
      </w:r>
      <w:r>
        <w:rPr>
          <w:sz w:val="24"/>
          <w:szCs w:val="24"/>
        </w:rPr>
        <w:t xml:space="preserve">25/12 i 133/12; </w:t>
      </w:r>
      <w:r w:rsidRPr="00086AB4">
        <w:rPr>
          <w:sz w:val="24"/>
          <w:szCs w:val="24"/>
        </w:rPr>
        <w:t>dalje: SZ)</w:t>
      </w:r>
      <w:r>
        <w:rPr>
          <w:sz w:val="24"/>
          <w:szCs w:val="24"/>
        </w:rPr>
        <w:t>.</w:t>
      </w:r>
    </w:p>
    <w:p w:rsidRDefault="003C13C1" w:rsidP="00D2130A" w:rsidR="00D213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F6D10" w:rsidP="001F6D10" w:rsidR="001F6D10" w:rsidRPr="001F6D10">
      <w:pPr>
        <w:ind w:firstLine="720"/>
        <w:jc w:val="both"/>
        <w:rPr>
          <w:sz w:val="24"/>
          <w:szCs w:val="24"/>
        </w:rPr>
      </w:pPr>
      <w:r w:rsidRPr="001F6D10">
        <w:rPr>
          <w:sz w:val="24"/>
          <w:szCs w:val="24"/>
        </w:rPr>
        <w:t xml:space="preserve">Prema odredbi čl. 177. st. 2. SZ-a stečajni sudac sastavlja posebnu tablicu ispitanih tražbina u koju za svaku prijavljenu tražbinu unosi u kojoj je mjeri tražbina utvrđena prema svom iznosu i svom redu odnosno u kojoj je mjeri tražbina osporena te tko je tražbinu osporio. </w:t>
      </w:r>
    </w:p>
    <w:p w:rsidRDefault="001F6D10" w:rsidP="001F6D10" w:rsidR="001F6D10" w:rsidRPr="001F6D10">
      <w:pPr>
        <w:ind w:firstLine="720"/>
        <w:jc w:val="both"/>
        <w:rPr>
          <w:sz w:val="24"/>
          <w:szCs w:val="24"/>
        </w:rPr>
      </w:pPr>
    </w:p>
    <w:p w:rsidRDefault="001F6D10" w:rsidP="001F6D10" w:rsidR="001F6D10" w:rsidRPr="001F6D10">
      <w:pPr>
        <w:ind w:firstLine="720"/>
        <w:jc w:val="both"/>
        <w:rPr>
          <w:sz w:val="24"/>
          <w:szCs w:val="24"/>
        </w:rPr>
      </w:pPr>
      <w:r w:rsidRPr="001F6D10">
        <w:rPr>
          <w:sz w:val="24"/>
          <w:szCs w:val="24"/>
        </w:rPr>
        <w:lastRenderedPageBreak/>
        <w:t>Na temelju odredbe čl. 181. SZ-a pravomoćna odluka kojom se utvrđuje tražbina i njezin isplatni red ili kojom se utvrđuje da tražbina ne postoji, djeluje prema stečajnom dužniku i svim stečajnim vjerovnicima. Stavkom 2. navedenog član</w:t>
      </w:r>
      <w:r>
        <w:rPr>
          <w:sz w:val="24"/>
          <w:szCs w:val="24"/>
        </w:rPr>
        <w:t xml:space="preserve">ka osoba koja uspije u parnici, </w:t>
      </w:r>
      <w:r w:rsidRPr="001F6D10">
        <w:rPr>
          <w:sz w:val="24"/>
          <w:szCs w:val="24"/>
        </w:rPr>
        <w:t>odnosno vjerovnik tražbine glede koje je osporavanje otklonjeno, može tražiti od stečajnog suca ispravak tablice iz čl. 177. st. SZ-a.</w:t>
      </w:r>
    </w:p>
    <w:p w:rsidRDefault="001F6D10" w:rsidP="001F6D10" w:rsidR="001F6D10" w:rsidRPr="001F6D10">
      <w:pPr>
        <w:ind w:firstLine="720"/>
        <w:jc w:val="both"/>
        <w:rPr>
          <w:sz w:val="24"/>
          <w:szCs w:val="24"/>
        </w:rPr>
      </w:pPr>
    </w:p>
    <w:p w:rsidRDefault="001F6D10" w:rsidP="001F6D10" w:rsidR="00D2130A" w:rsidRPr="00086AB4">
      <w:pPr>
        <w:ind w:firstLine="720"/>
        <w:jc w:val="both"/>
        <w:rPr>
          <w:sz w:val="24"/>
          <w:szCs w:val="24"/>
        </w:rPr>
      </w:pPr>
      <w:r w:rsidRPr="001F6D10">
        <w:rPr>
          <w:sz w:val="24"/>
          <w:szCs w:val="24"/>
        </w:rPr>
        <w:t xml:space="preserve">S obzirom na to da je </w:t>
      </w:r>
      <w:r>
        <w:rPr>
          <w:sz w:val="24"/>
          <w:szCs w:val="24"/>
        </w:rPr>
        <w:t>pravomoćnom presudom</w:t>
      </w:r>
      <w:r w:rsidRPr="001F6D10">
        <w:rPr>
          <w:sz w:val="24"/>
          <w:szCs w:val="24"/>
        </w:rPr>
        <w:t xml:space="preserve"> utvrđena tražbina navedenog stečajnog vjerovnika, sud je na temelju odredbe čl. 181. st. 2. SZ-a riješio kao u izreci.</w:t>
      </w:r>
    </w:p>
    <w:p w:rsidRDefault="00D2130A" w:rsidP="00D2130A" w:rsidR="00D2130A" w:rsidRPr="00086AB4">
      <w:pPr>
        <w:rPr>
          <w:sz w:val="24"/>
          <w:szCs w:val="24"/>
        </w:rPr>
      </w:pPr>
    </w:p>
    <w:p w:rsidRDefault="00E36493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U </w:t>
      </w:r>
      <w:r w:rsidR="008A7C5A" w:rsidRPr="00B636E9">
        <w:rPr>
          <w:sz w:val="24"/>
          <w:szCs w:val="24"/>
        </w:rPr>
        <w:t>Z</w:t>
      </w:r>
      <w:r w:rsidR="001C001F" w:rsidRPr="00B636E9">
        <w:rPr>
          <w:sz w:val="24"/>
          <w:szCs w:val="24"/>
        </w:rPr>
        <w:t xml:space="preserve">agrebu </w:t>
      </w:r>
      <w:r w:rsidR="00146AA6">
        <w:rPr>
          <w:sz w:val="24"/>
          <w:szCs w:val="24"/>
        </w:rPr>
        <w:t>1</w:t>
      </w:r>
      <w:r w:rsidR="00DF1FBC">
        <w:rPr>
          <w:sz w:val="24"/>
          <w:szCs w:val="24"/>
        </w:rPr>
        <w:t xml:space="preserve">. </w:t>
      </w:r>
      <w:r w:rsidR="00146AA6">
        <w:rPr>
          <w:sz w:val="24"/>
          <w:szCs w:val="24"/>
        </w:rPr>
        <w:t>veljače</w:t>
      </w:r>
      <w:r w:rsidR="003D0688" w:rsidRPr="00B636E9">
        <w:rPr>
          <w:sz w:val="24"/>
          <w:szCs w:val="24"/>
        </w:rPr>
        <w:t xml:space="preserve"> 2</w:t>
      </w:r>
      <w:r w:rsidR="00146AA6">
        <w:rPr>
          <w:sz w:val="24"/>
          <w:szCs w:val="24"/>
        </w:rPr>
        <w:t>019</w:t>
      </w:r>
      <w:r w:rsidR="003D0688" w:rsidRPr="00B636E9">
        <w:rPr>
          <w:sz w:val="24"/>
          <w:szCs w:val="24"/>
        </w:rPr>
        <w:t xml:space="preserve">. 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86D86" w:rsidP="00D2210D" w:rsidR="00886D86" w:rsidRPr="00310646">
      <w:pPr>
        <w:pStyle w:val="Tijeloteksta"/>
        <w:ind w:firstLine="612" w:left="5760"/>
        <w:jc w:val="right"/>
      </w:pPr>
      <w:r>
        <w:t xml:space="preserve"> </w:t>
      </w:r>
      <w:r w:rsidR="006C26C4">
        <w:t xml:space="preserve">                 </w:t>
      </w:r>
      <w:r w:rsidRPr="00310646">
        <w:t>SUDAC:</w:t>
      </w:r>
    </w:p>
    <w:p w:rsidRDefault="00886D86" w:rsidP="00D2210D" w:rsidR="00886D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CD0D01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30F3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A7C5A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</w:p>
    <w:p w:rsidRDefault="00E36493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="008A7C5A" w:rsidRPr="00B636E9">
        <w:rPr>
          <w:sz w:val="24"/>
          <w:szCs w:val="24"/>
        </w:rPr>
        <w:tab/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>UPUTA  O PRAVNOM LIJEKU: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Protiv ovog rješenja </w:t>
      </w:r>
      <w:r w:rsidR="008C25F9" w:rsidRPr="00B636E9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B636E9">
        <w:rPr>
          <w:sz w:val="24"/>
          <w:szCs w:val="24"/>
        </w:rPr>
        <w:t>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86D86" w:rsidP="008A7C5A" w:rsidR="00886D86" w:rsidRPr="00F30F3C">
      <w:pPr>
        <w:jc w:val="both"/>
        <w:rPr>
          <w:sz w:val="24"/>
          <w:szCs w:val="24"/>
        </w:rPr>
      </w:pPr>
    </w:p>
    <w:p w:rsidRDefault="00F30F3C" w:rsidP="007B64C7" w:rsidR="00F30F3C" w:rsidRPr="00F30F3C">
      <w:pPr>
        <w:ind w:firstLine="708" w:left="3540"/>
        <w:jc w:val="right"/>
        <w:rPr>
          <w:sz w:val="24"/>
          <w:szCs w:val="24"/>
        </w:rPr>
      </w:pPr>
      <w:r w:rsidRPr="00F30F3C">
        <w:rPr>
          <w:sz w:val="24"/>
          <w:szCs w:val="24"/>
        </w:rPr>
        <w:t>Za točnost otpravka-ovlašteni službenik:</w:t>
      </w:r>
    </w:p>
    <w:p w:rsidRDefault="00F30F3C" w:rsidP="007B64C7" w:rsidR="00F30F3C" w:rsidRPr="00F30F3C">
      <w:pPr>
        <w:ind w:firstLine="708" w:left="3540"/>
        <w:jc w:val="right"/>
        <w:rPr>
          <w:sz w:val="24"/>
          <w:szCs w:val="24"/>
        </w:rPr>
      </w:pPr>
      <w:r w:rsidRPr="00F30F3C">
        <w:rPr>
          <w:sz w:val="24"/>
          <w:szCs w:val="24"/>
        </w:rPr>
        <w:t xml:space="preserve">                                       Valentina Gabud</w:t>
      </w:r>
    </w:p>
    <w:p w:rsidRDefault="00CD0D01" w:rsidP="00CD0D01" w:rsidR="00CD0D01" w:rsidRPr="00B636E9">
      <w:pPr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sectPr w:rsidSect="00D2210D" w:rsidR="00886D86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F92" w:rsidR="00EC4F92">
      <w:r>
        <w:separator/>
      </w:r>
    </w:p>
  </w:endnote>
  <w:endnote w:id="0" w:type="continuationSeparator">
    <w:p w:rsidRDefault="00EC4F92" w:rsidR="00EC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F92" w:rsidR="00EC4F92">
      <w:r>
        <w:separator/>
      </w:r>
    </w:p>
  </w:footnote>
  <w:footnote w:id="0" w:type="continuationSeparator">
    <w:p w:rsidRDefault="00EC4F92" w:rsidR="00EC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450" w:rsidR="001864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0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5BE2" w:rsidP="0028353E" w:rsidR="00186450">
    <w:pPr>
      <w:pStyle w:val="Zaglavlje"/>
      <w:jc w:val="right"/>
    </w:pPr>
    <w:r>
      <w:rPr>
        <w:sz w:val="24"/>
      </w:rPr>
      <w:t>89</w:t>
    </w:r>
    <w:r w:rsidR="00DF1FBC">
      <w:rPr>
        <w:sz w:val="24"/>
      </w:rPr>
      <w:t>. St-</w:t>
    </w:r>
    <w:r w:rsidR="00146AA6">
      <w:rPr>
        <w:sz w:val="24"/>
      </w:rPr>
      <w:t>2172</w:t>
    </w:r>
    <w:r w:rsidR="00186450">
      <w:rPr>
        <w:sz w:val="24"/>
      </w:rPr>
      <w:t>/1</w:t>
    </w:r>
    <w:r w:rsidR="00146AA6">
      <w:rPr>
        <w:sz w:val="24"/>
      </w:rPr>
      <w:t>8</w:t>
    </w:r>
    <w:r w:rsidR="006C26C4">
      <w:rPr>
        <w:sz w:val="24"/>
      </w:rPr>
      <w:t>-</w:t>
    </w:r>
    <w:r w:rsidR="001710F4">
      <w:rPr>
        <w:sz w:val="24"/>
      </w:rPr>
      <w:t>81</w:t>
    </w:r>
    <w:r w:rsidR="00186450" w:rsidRPr="00B312E8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674" w:rsidP="00AD3674" w:rsidR="00AD3674" w:rsidRPr="00AD3674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4347E"/>
    <w:rsid w:val="00054AA9"/>
    <w:rsid w:val="00056291"/>
    <w:rsid w:val="000D357F"/>
    <w:rsid w:val="000F1EE3"/>
    <w:rsid w:val="000F3C38"/>
    <w:rsid w:val="000F6B94"/>
    <w:rsid w:val="001116BC"/>
    <w:rsid w:val="00146AA6"/>
    <w:rsid w:val="001710F4"/>
    <w:rsid w:val="00171666"/>
    <w:rsid w:val="00186450"/>
    <w:rsid w:val="00194B87"/>
    <w:rsid w:val="001B5BE2"/>
    <w:rsid w:val="001C001F"/>
    <w:rsid w:val="001D60B3"/>
    <w:rsid w:val="001E6962"/>
    <w:rsid w:val="001F6D10"/>
    <w:rsid w:val="0028353E"/>
    <w:rsid w:val="002A1C93"/>
    <w:rsid w:val="002C419D"/>
    <w:rsid w:val="002D4BCC"/>
    <w:rsid w:val="002E51C2"/>
    <w:rsid w:val="00356ED9"/>
    <w:rsid w:val="00382548"/>
    <w:rsid w:val="003B75FF"/>
    <w:rsid w:val="003C13C1"/>
    <w:rsid w:val="003D0688"/>
    <w:rsid w:val="00400955"/>
    <w:rsid w:val="00444EA0"/>
    <w:rsid w:val="00496D83"/>
    <w:rsid w:val="00497B24"/>
    <w:rsid w:val="004A35AE"/>
    <w:rsid w:val="004D03BB"/>
    <w:rsid w:val="004F4CDB"/>
    <w:rsid w:val="0050269D"/>
    <w:rsid w:val="00503094"/>
    <w:rsid w:val="00534D04"/>
    <w:rsid w:val="00537A4E"/>
    <w:rsid w:val="00554D7C"/>
    <w:rsid w:val="00577C20"/>
    <w:rsid w:val="00665E46"/>
    <w:rsid w:val="00676948"/>
    <w:rsid w:val="00695B44"/>
    <w:rsid w:val="006C26C4"/>
    <w:rsid w:val="006E6817"/>
    <w:rsid w:val="00736CC9"/>
    <w:rsid w:val="00751813"/>
    <w:rsid w:val="007722D4"/>
    <w:rsid w:val="007C6869"/>
    <w:rsid w:val="007D145D"/>
    <w:rsid w:val="007E4E14"/>
    <w:rsid w:val="007F5A11"/>
    <w:rsid w:val="00824944"/>
    <w:rsid w:val="00846C9F"/>
    <w:rsid w:val="008573A4"/>
    <w:rsid w:val="00886D86"/>
    <w:rsid w:val="0089203A"/>
    <w:rsid w:val="008A286D"/>
    <w:rsid w:val="008A5470"/>
    <w:rsid w:val="008A7C5A"/>
    <w:rsid w:val="008C25F9"/>
    <w:rsid w:val="008E1067"/>
    <w:rsid w:val="008E2E7A"/>
    <w:rsid w:val="00916E04"/>
    <w:rsid w:val="009259FF"/>
    <w:rsid w:val="0093321A"/>
    <w:rsid w:val="00935ABA"/>
    <w:rsid w:val="00941C9A"/>
    <w:rsid w:val="00957925"/>
    <w:rsid w:val="009822A9"/>
    <w:rsid w:val="00993384"/>
    <w:rsid w:val="009F1421"/>
    <w:rsid w:val="00A010C3"/>
    <w:rsid w:val="00A01B89"/>
    <w:rsid w:val="00A11AC5"/>
    <w:rsid w:val="00A3380D"/>
    <w:rsid w:val="00A342C4"/>
    <w:rsid w:val="00A73F73"/>
    <w:rsid w:val="00A751A0"/>
    <w:rsid w:val="00AA404C"/>
    <w:rsid w:val="00AD0460"/>
    <w:rsid w:val="00AD3674"/>
    <w:rsid w:val="00AE1F2D"/>
    <w:rsid w:val="00B0292A"/>
    <w:rsid w:val="00B636E9"/>
    <w:rsid w:val="00B65271"/>
    <w:rsid w:val="00B83962"/>
    <w:rsid w:val="00B96609"/>
    <w:rsid w:val="00C00CB9"/>
    <w:rsid w:val="00C45091"/>
    <w:rsid w:val="00CA675A"/>
    <w:rsid w:val="00CD0D01"/>
    <w:rsid w:val="00CE7289"/>
    <w:rsid w:val="00CF2085"/>
    <w:rsid w:val="00D2130A"/>
    <w:rsid w:val="00D2210D"/>
    <w:rsid w:val="00D41C2B"/>
    <w:rsid w:val="00D73806"/>
    <w:rsid w:val="00D97E00"/>
    <w:rsid w:val="00DA0099"/>
    <w:rsid w:val="00DC76EE"/>
    <w:rsid w:val="00DF1FBC"/>
    <w:rsid w:val="00E36493"/>
    <w:rsid w:val="00E81382"/>
    <w:rsid w:val="00EC4F92"/>
    <w:rsid w:val="00ED0FC4"/>
    <w:rsid w:val="00EE23AE"/>
    <w:rsid w:val="00EF60AC"/>
    <w:rsid w:val="00F03D95"/>
    <w:rsid w:val="00F30F3C"/>
    <w:rsid w:val="00F43A5B"/>
    <w:rsid w:val="00F63512"/>
    <w:rsid w:val="00FC3EA5"/>
    <w:rsid w:val="00FC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3F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6D8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86D86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Bezproreda" w:type="paragraph">
    <w:name w:val="No Spacing"/>
    <w:uiPriority w:val="1"/>
    <w:qFormat/>
    <w:rsid w:val="00A342C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0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F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F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F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F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3F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6D8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86D86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Bezproreda" w:type="paragraph">
    <w:name w:val="No Spacing"/>
    <w:uiPriority w:val="1"/>
    <w:qFormat/>
    <w:rsid w:val="00A342C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0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F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F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F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F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stečajni upravitelj 
2.	ZRAČNA LUKA ZAGREB d.o.o., Velika Gorica, Ulica Rudolfa Fizira 1
3.	e-oglasna ploča</izvorni_sadrzaj>
    <derivirana_varijabla naziv="DomainObject.Primjedba_1">DNA:
1.	stečajni upravitelj 
2.	ZRAČNA LUKA ZAGREB d.o.o., Velika Gorica, Ulica Rudolfa Fizira 1
3.	e-oglasna ploča</derivirana_varijabla>
  </DomainObject.Primjedba>
  <DomainObject.Oznaka>
    <izvorni_sadrzaj>St-2172/2018-81</izvorni_sadrzaj>
    <derivirana_varijabla naziv="DomainObject.Oznaka_1">St-2172/2018-81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St-2172/2018</izvorni_sadrzaj>
    <derivirana_varijabla naziv="DomainObject.Predmet.OznakaBroj_1">St-2172/2018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 do 6.  svez u IP ormar 19,
7. i 8. svez u referadi</izvorni_sadrzaj>
    <derivirana_varijabla naziv="DomainObject.Predmet.PrimjedbaSuca_1">1. do 6.  svez u IP ormar 19,
7. i 8. svez u referadi</derivirana_varijabla>
  </DomainObject.Predmet.PrimjedbaSuca>
  <DomainObject.Predmet.ProtustrankaFormated>
    <izvorni_sadrzaj>  Stečajna masa iza EUROBUS d.o.o.  - u stečaju</izvorni_sadrzaj>
    <derivirana_varijabla naziv="DomainObject.Predmet.ProtustrankaFormated_1">  Stečajna masa iza EUROBUS d.o.o.  - u stečaju</derivirana_varijabla>
  </DomainObject.Predmet.ProtustrankaFormated>
  <DomainObject.Predmet.ProtustrankaFormatedOIB>
    <izvorni_sadrzaj>  Stečajna masa iza EUROBUS d.o.o.  - u stečaju, OIB 18568268469</izvorni_sadrzaj>
    <derivirana_varijabla naziv="DomainObject.Predmet.ProtustrankaFormatedOIB_1">  Stečajna masa iza EUROBUS d.o.o.  - u stečaju, OIB 18568268469</derivirana_varijabla>
  </DomainObject.Predmet.ProtustrankaFormatedOIB>
  <DomainObject.Predmet.ProtustrankaFormatedWithAdress>
    <izvorni_sadrzaj> Stečajna masa iza EUROBUS d.o.o.  - u stečaju, Bukovačka cesta 51, 10000 Zagreb</izvorni_sadrzaj>
    <derivirana_varijabla naziv="DomainObject.Predmet.ProtustrankaFormatedWithAdress_1"> Stečajna masa iza EUROBUS d.o.o.  - u stečaju, Bukovačka cesta 51, 10000 Zagreb</derivirana_varijabla>
  </DomainObject.Predmet.ProtustrankaFormatedWithAdress>
  <DomainObject.Predmet.ProtustrankaFormatedWithAdressOIB>
    <izvorni_sadrzaj> Stečajna masa iza EUROBUS d.o.o.  - u stečaju, OIB 18568268469, Bukovačka cesta 51, 10000 Zagreb</izvorni_sadrzaj>
    <derivirana_varijabla naziv="DomainObject.Predmet.ProtustrankaFormatedWithAdressOIB_1"> Stečajna masa iza EUROBUS d.o.o.  - u stečaju, OIB 18568268469, Bukovačka cesta 51, 10000 Zagreb</derivirana_varijabla>
  </DomainObject.Predmet.ProtustrankaFormatedWithAdressOIB>
  <DomainObject.Predmet.ProtustrankaWithAdress>
    <izvorni_sadrzaj>Stečajna masa iza EUROBUS d.o.o.  - u stečaju Bukovačka cesta 51, 10000 Zagreb</izvorni_sadrzaj>
    <derivirana_varijabla naziv="DomainObject.Predmet.ProtustrankaWithAdress_1">Stečajna masa iza EUROBUS d.o.o.  - u stečaju Bukovačka cesta 51, 10000 Zagreb</derivirana_varijabla>
  </DomainObject.Predmet.ProtustrankaWithAdress>
  <DomainObject.Predmet.ProtustrankaWithAdressOIB>
    <izvorni_sadrzaj>Stečajna masa iza EUROBUS d.o.o.  - u stečaju, OIB 18568268469, Bukovačka cesta 51, 10000 Zagreb</izvorni_sadrzaj>
    <derivirana_varijabla naziv="DomainObject.Predmet.ProtustrankaWithAdressOIB_1">Stečajna masa iza EUROBUS d.o.o.  - u stečaju, OIB 18568268469, Bukovačka cesta 51, 10000 Zagreb</derivirana_varijabla>
  </DomainObject.Predmet.ProtustrankaWithAdressOIB>
  <DomainObject.Predmet.ProtustrankaNazivFormated>
    <izvorni_sadrzaj>Stečajna masa iza EUROBUS d.o.o.  - u stečaju</izvorni_sadrzaj>
    <derivirana_varijabla naziv="DomainObject.Predmet.ProtustrankaNazivFormated_1">Stečajna masa iza EUROBUS d.o.o.  - u stečaju</derivirana_varijabla>
  </DomainObject.Predmet.ProtustrankaNazivFormated>
  <DomainObject.Predmet.ProtustrankaNazivFormatedOIB>
    <izvorni_sadrzaj>Stečajna masa iza EUROBUS d.o.o.  - u stečaju, OIB 18568268469</izvorni_sadrzaj>
    <derivirana_varijabla naziv="DomainObject.Predmet.ProtustrankaNazivFormatedOIB_1">Stečajna masa iza EUROBUS d.o.o.  - u stečaju, OIB 18568268469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EUROBUS d.o.o.  - u stečaju</item>
    </izvorni_sadrzaj>
    <derivirana_varijabla naziv="DomainObject.Predmet.ProtuStrankaListFormated_1">
      <item>Stečajna masa iza EUROBUS d.o.o.  - u stečaju</item>
    </derivirana_varijabla>
  </DomainObject.Predmet.ProtuStrankaListFormated>
  <DomainObject.Predmet.ProtuStrankaListFormatedOIB>
    <izvorni_sadrzaj>
      <item>Stečajna masa iza EUROBUS d.o.o.  - u stečaju, OIB 18568268469</item>
    </izvorni_sadrzaj>
    <derivirana_varijabla naziv="DomainObject.Predmet.ProtuStrankaListFormatedOIB_1">
      <item>Stečajna masa iza EUROBUS d.o.o.  - u stečaju, OIB 18568268469</item>
    </derivirana_varijabla>
  </DomainObject.Predmet.ProtuStrankaListFormatedOIB>
  <DomainObject.Predmet.ProtuStrankaListFormatedWithAdress>
    <izvorni_sadrzaj>
      <item>Stečajna masa iza EUROBUS d.o.o.  - u stečaju, Bukovačka cesta 51, 10000 Zagreb</item>
    </izvorni_sadrzaj>
    <derivirana_varijabla naziv="DomainObject.Predmet.ProtuStrankaListFormatedWithAdress_1">
      <item>Stečajna masa iza EUROBUS d.o.o.  - u stečaju, Bukovačka cesta 51, 10000 Zagreb</item>
    </derivirana_varijabla>
  </DomainObject.Predmet.ProtuStrankaListFormatedWithAdress>
  <DomainObject.Predmet.ProtuStrankaListFormatedWithAdressOIB>
    <izvorni_sadrzaj>
      <item>Stečajna masa iza EUROBUS d.o.o.  - u stečaju, OIB 18568268469, Bukovačka cesta 51, 10000 Zagreb</item>
    </izvorni_sadrzaj>
    <derivirana_varijabla naziv="DomainObject.Predmet.ProtuStrankaListFormatedWithAdressOIB_1">
      <item>Stečajna masa iza EUROBUS d.o.o.  - u stečaju, OIB 18568268469, Bukovačka cesta 51, 10000 Zagreb</item>
    </derivirana_varijabla>
  </DomainObject.Predmet.ProtuStrankaListFormatedWithAdressOIB>
  <DomainObject.Predmet.ProtuStrankaListNazivFormated>
    <izvorni_sadrzaj>
      <item>Stečajna masa iza EUROBUS d.o.o.  - u stečaju</item>
    </izvorni_sadrzaj>
    <derivirana_varijabla naziv="DomainObject.Predmet.ProtuStrankaListNazivFormated_1">
      <item>Stečajna masa iza EUROBUS d.o.o.  - u stečaju</item>
    </derivirana_varijabla>
  </DomainObject.Predmet.ProtuStrankaListNazivFormated>
  <DomainObject.Predmet.ProtuStrankaListNazivFormatedOIB>
    <izvorni_sadrzaj>
      <item>Stečajna masa iza EUROBUS d.o.o.  - u stečaju, OIB 18568268469</item>
    </izvorni_sadrzaj>
    <derivirana_varijabla naziv="DomainObject.Predmet.ProtuStrankaListNazivFormatedOIB_1">
      <item>Stečajna masa iza EUROBUS d.o.o.  - u stečaju, OIB 18568268469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St-2172/2018-81</izvorni_sadrzaj>
    <derivirana_varijabla naziv="DomainObject.PoslovniBrojDokumenta_1">St-2172/2018-81</derivirana_varijabla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EUROBUS d.o.o.  - u stečaju</izvorni_sadrzaj>
    <derivirana_varijabla naziv="DomainObject.Predmet.ProtustrankaIDrugi_1">Stečajna masa iza EUROBUS d.o.o.  - u stečaju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EUROBUS d.o.o.  - u stečaju, OIB 18568268469, Bukovačka cesta 51, 10000 Zagreb</izvorni_sadrzaj>
    <derivirana_varijabla naziv="DomainObject.Predmet.ProtustrankaIDrugiAdressOIB_1">Stečajna masa iza EUROBUS d.o.o.  - u stečaju, OIB 18568268469,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EUROBUS d.o.o.  - u stečaju</item>
      <item>ZAGREBAČKA BANKA d.d.</item>
    </izvorni_sadrzaj>
    <derivirana_varijabla naziv="DomainObject.Predmet.SudioniciListNaziv_1">
      <item>Stečajna masa iza EUROBUS d.o.o.  - u stečaju</item>
      <item>ZAGREBAČKA BANKA d.d.</item>
    </derivirana_varijabla>
  </DomainObject.Predmet.SudioniciListNaziv>
  <DomainObject.Predmet.SudioniciListAdressOIB>
    <izvorni_sadrzaj>
      <item>Stečajna masa iza EUROBUS d.o.o.  - u stečaju, OIB 18568268469, Bukovačka cesta 51,10000 Zagreb</item>
      <item>ZAGREBAČKA BANKA d.d., OIB 92963223473, Trg bana Josipa Jelačića 10,10000 Zagreb</item>
    </izvorni_sadrzaj>
    <derivirana_varijabla naziv="DomainObject.Predmet.SudioniciListAdressOIB_1">
      <item>Stečajna masa iza EUROBUS d.o.o.  - u stečaju, OIB 18568268469, Bukovačka cesta 51,10000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18568268469</item>
      <item>, OIB 92963223473</item>
    </izvorni_sadrzaj>
    <derivirana_varijabla naziv="DomainObject.Predmet.SudioniciListNazivOIB_1">
      <item>, OIB 18568268469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St-2172/2018-79</izvorni_sadrzaj>
    <derivirana_varijabla naziv="DomainObject.PredzadnjaOdlukaIzPredmeta.Oznaka_1">St-2172/2018-79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2391</properties:Characters>
  <properties:Lines>73</properties:Lines>
  <properties:Paragraphs>24</properties:Paragraphs>
  <properties:TotalTime>372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2016-08-31T13:26:00Z</dcterms:created>
  <dc:creator>nmarkovic</dc:creator>
  <cp:lastModifiedBy>Valentina Gabud</cp:lastModifiedBy>
  <cp:lastPrinted>2019-02-01T12:03:00Z</cp:lastPrinted>
  <dcterms:modified xmlns:xsi="http://www.w3.org/2001/XMLSchema-instance" xsi:type="dcterms:W3CDTF">2019-02-01T12:05:00Z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St-2172/2018-81 / Odluka - Rješenje - utvrđen ispravak tablice stečajnog suca (5._Rješenje_-_ispravak_tablica_-_II_viši_po_presudi_-._rješenje_-_ispravak_tablica_-_ii_viši_po_presudi_-)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