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e1374" w14:paraId="b4e1374" w:rsidRDefault="00463152" w:rsidP="00E9739E" w:rsidR="00E9739E" w:rsidRPr="00E9739E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9739E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E9739E" w:rsidP="00E9739E" w:rsidR="00E9739E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147320</wp:posOffset>
            </wp:positionH>
            <wp:positionV relativeFrom="paragraph">
              <wp:posOffset>132080</wp:posOffset>
            </wp:positionV>
            <wp:extent cy="962025" cx="723900"/>
            <wp:effectExtent b="9525" r="0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739E">
        <w:rPr>
          <w:rFonts w:hAnsi="Times New Roman" w:ascii="Times New Roman"/>
        </w:rPr>
        <w:t xml:space="preserve">    3 St-</w:t>
      </w:r>
      <w:r w:rsidR="001B4292">
        <w:rPr>
          <w:rFonts w:hAnsi="Times New Roman" w:ascii="Times New Roman"/>
        </w:rPr>
        <w:t>5</w:t>
      </w:r>
      <w:r w:rsidR="003602A4">
        <w:rPr>
          <w:rFonts w:hAnsi="Times New Roman" w:ascii="Times New Roman"/>
        </w:rPr>
        <w:t>860/16-45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REPUBLIKA HRVATSKA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TRGOVAČKI SUD U ZAGREBU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STALNA SLUŽBA </w:t>
      </w:r>
      <w:r w:rsidR="003602A4">
        <w:rPr>
          <w:rFonts w:hAnsi="Times New Roman" w:ascii="Times New Roman"/>
        </w:rPr>
        <w:t>U KARLOVCU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Karlovac, </w:t>
      </w:r>
      <w:r w:rsidR="003602A4">
        <w:rPr>
          <w:rFonts w:hAnsi="Times New Roman" w:ascii="Times New Roman"/>
        </w:rPr>
        <w:t>Trg hrvatskih branitelja 1/II</w:t>
      </w:r>
      <w:r w:rsidRPr="00E9739E">
        <w:rPr>
          <w:rFonts w:hAnsi="Times New Roman" w:ascii="Times New Roman"/>
        </w:rPr>
        <w:t xml:space="preserve"> 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E P U B L I K A  H R V A T S K A</w:t>
      </w: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J E Š E N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pStyle w:val="Tijeloteksta"/>
        <w:rPr>
          <w:rFonts w:hAnsi="Times New Roman" w:ascii="Times New Roman"/>
        </w:rPr>
      </w:pPr>
      <w:r w:rsidRPr="00E9739E">
        <w:rPr>
          <w:rFonts w:hAnsi="Times New Roman" w:ascii="Times New Roman"/>
        </w:rPr>
        <w:tab/>
        <w:t>Trgovački sud u Zagrebu, Stalna služba</w:t>
      </w:r>
      <w:r w:rsidR="003602A4">
        <w:rPr>
          <w:rFonts w:hAnsi="Times New Roman" w:ascii="Times New Roman"/>
        </w:rPr>
        <w:t xml:space="preserve"> u Karlovcu,</w:t>
      </w:r>
      <w:r w:rsidRPr="00E9739E">
        <w:rPr>
          <w:rFonts w:hAnsi="Times New Roman" w:ascii="Times New Roman"/>
        </w:rPr>
        <w:t xml:space="preserve"> po stečajnom sucu Vesni Fundurulić Perišin, u stečajnom postupku nad imovinom stečajnog dužnika </w:t>
      </w:r>
      <w:r w:rsidR="001C4B5F" w:rsidRPr="001C4B5F">
        <w:rPr>
          <w:rFonts w:hAnsi="Times New Roman" w:ascii="Times New Roman"/>
        </w:rPr>
        <w:t>INTER CONFIDA d.o.o. u stečaju, Zagreb, Putine 3A, OIB: 19582286933</w:t>
      </w:r>
      <w:r w:rsidRPr="00E9739E">
        <w:rPr>
          <w:rFonts w:hAnsi="Times New Roman" w:ascii="Times New Roman"/>
        </w:rPr>
        <w:t xml:space="preserve">, </w:t>
      </w:r>
      <w:r w:rsidR="001C4B5F">
        <w:rPr>
          <w:rFonts w:hAnsi="Times New Roman" w:ascii="Times New Roman"/>
        </w:rPr>
        <w:t>9. svibnja 2018.,</w:t>
      </w:r>
    </w:p>
    <w:p w:rsidRDefault="00E9739E" w:rsidP="00E9739E" w:rsidR="00E9739E" w:rsidRPr="00E9739E">
      <w:pPr>
        <w:ind w:firstLine="708"/>
        <w:jc w:val="both"/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i j e š i o   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860790" w:rsidP="00860790" w:rsidR="00D93B2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E9739E" w:rsidRPr="00860790">
        <w:rPr>
          <w:rFonts w:hAnsi="Times New Roman" w:ascii="Times New Roman"/>
        </w:rPr>
        <w:t xml:space="preserve">Određuje se prodaja </w:t>
      </w:r>
      <w:r w:rsidR="00D172B8" w:rsidRPr="00860790">
        <w:rPr>
          <w:rFonts w:hAnsi="Times New Roman" w:ascii="Times New Roman"/>
        </w:rPr>
        <w:t xml:space="preserve">u stečajnom postupka </w:t>
      </w:r>
      <w:r w:rsidR="00E9739E" w:rsidRPr="00860790">
        <w:rPr>
          <w:rFonts w:hAnsi="Times New Roman" w:ascii="Times New Roman"/>
        </w:rPr>
        <w:t>nekretnin</w:t>
      </w:r>
      <w:r w:rsidR="001C4B5F">
        <w:rPr>
          <w:rFonts w:hAnsi="Times New Roman" w:ascii="Times New Roman"/>
        </w:rPr>
        <w:t>a</w:t>
      </w:r>
      <w:r w:rsidR="00D172B8" w:rsidRPr="00860790">
        <w:rPr>
          <w:rFonts w:hAnsi="Times New Roman" w:ascii="Times New Roman"/>
        </w:rPr>
        <w:t xml:space="preserve"> u vlasništvu</w:t>
      </w:r>
      <w:r w:rsidR="00E9739E" w:rsidRPr="00860790">
        <w:rPr>
          <w:rFonts w:hAnsi="Times New Roman" w:ascii="Times New Roman"/>
        </w:rPr>
        <w:t xml:space="preserve"> stečajnog dužnika </w:t>
      </w:r>
      <w:r w:rsidR="001C4B5F" w:rsidRPr="001C4B5F">
        <w:rPr>
          <w:rFonts w:hAnsi="Times New Roman" w:ascii="Times New Roman"/>
        </w:rPr>
        <w:t>INTER CONFIDA d.o.o. u stečaju, Zagreb, Putine 3A, OIB: 19582286933</w:t>
      </w:r>
      <w:r w:rsidR="00E9739E" w:rsidRPr="00860790">
        <w:rPr>
          <w:rFonts w:hAnsi="Times New Roman" w:ascii="Times New Roman"/>
        </w:rPr>
        <w:t xml:space="preserve">, </w:t>
      </w:r>
      <w:r w:rsidR="00D93B27">
        <w:rPr>
          <w:rFonts w:hAnsi="Times New Roman" w:ascii="Times New Roman"/>
        </w:rPr>
        <w:t>uz odgovarajuću primjenu pravila ovršnog postupka o ovrsi na nekretnini</w:t>
      </w:r>
      <w:r w:rsidR="00D06119">
        <w:rPr>
          <w:rFonts w:hAnsi="Times New Roman" w:ascii="Times New Roman"/>
        </w:rPr>
        <w:t>,</w:t>
      </w:r>
      <w:r w:rsidR="00D93B27">
        <w:rPr>
          <w:rFonts w:hAnsi="Times New Roman" w:ascii="Times New Roman"/>
        </w:rPr>
        <w:t xml:space="preserve"> </w:t>
      </w:r>
      <w:r w:rsidR="00933A2A">
        <w:rPr>
          <w:rFonts w:hAnsi="Times New Roman" w:ascii="Times New Roman"/>
        </w:rPr>
        <w:t>upisan</w:t>
      </w:r>
      <w:r w:rsidR="00D06119">
        <w:rPr>
          <w:rFonts w:hAnsi="Times New Roman" w:ascii="Times New Roman"/>
        </w:rPr>
        <w:t>e</w:t>
      </w:r>
      <w:r w:rsidR="00933A2A">
        <w:rPr>
          <w:rFonts w:hAnsi="Times New Roman" w:ascii="Times New Roman"/>
        </w:rPr>
        <w:t xml:space="preserve"> u zemljišnim knjigama Općinskog suda u </w:t>
      </w:r>
      <w:r w:rsidR="002D4FDB">
        <w:rPr>
          <w:rFonts w:hAnsi="Times New Roman" w:ascii="Times New Roman"/>
        </w:rPr>
        <w:t>Rijeci</w:t>
      </w:r>
      <w:r w:rsidR="00812EA8">
        <w:rPr>
          <w:rFonts w:hAnsi="Times New Roman" w:ascii="Times New Roman"/>
        </w:rPr>
        <w:t xml:space="preserve">, Zemljišnoknjižni odjel Rab, k.o. 324434 Rab-Mundanije, zk. ul. 2115 kč.br. 276/1, kuća br. 121 C i dvorište, ukupne površine 726 m2 </w:t>
      </w:r>
      <w:r w:rsidR="00933A2A">
        <w:rPr>
          <w:rFonts w:hAnsi="Times New Roman" w:ascii="Times New Roman"/>
        </w:rPr>
        <w:t>i to</w:t>
      </w:r>
      <w:r w:rsidR="002D25C2">
        <w:rPr>
          <w:rFonts w:hAnsi="Times New Roman" w:ascii="Times New Roman"/>
        </w:rPr>
        <w:t>:</w:t>
      </w:r>
    </w:p>
    <w:p w:rsidRDefault="00753DDE" w:rsidP="00860790" w:rsidR="00753DDE">
      <w:pPr>
        <w:ind w:firstLine="720"/>
        <w:jc w:val="both"/>
        <w:rPr>
          <w:rFonts w:hAnsi="Times New Roman" w:ascii="Times New Roman"/>
        </w:rPr>
      </w:pPr>
    </w:p>
    <w:p w:rsidRDefault="00BB6241" w:rsidP="00860790" w:rsidR="00812EA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1. </w:t>
      </w:r>
      <w:r w:rsidR="00812EA8">
        <w:rPr>
          <w:rFonts w:hAnsi="Times New Roman" w:ascii="Times New Roman"/>
        </w:rPr>
        <w:t>1.Suvlasnički dio: 2141/10000 ETAŽNO VLASNIŠTVO (E-1)</w:t>
      </w:r>
    </w:p>
    <w:p w:rsidRDefault="00812EA8" w:rsidP="00860790" w:rsidR="00812EA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1.</w:t>
      </w:r>
      <w:r w:rsidR="002E563C">
        <w:rPr>
          <w:rFonts w:hAnsi="Times New Roman" w:ascii="Times New Roman"/>
        </w:rPr>
        <w:t>d</w:t>
      </w:r>
      <w:r>
        <w:rPr>
          <w:rFonts w:hAnsi="Times New Roman" w:ascii="Times New Roman"/>
        </w:rPr>
        <w:t>ijela, poveza</w:t>
      </w:r>
      <w:r w:rsidR="002E563C">
        <w:rPr>
          <w:rFonts w:hAnsi="Times New Roman" w:ascii="Times New Roman"/>
        </w:rPr>
        <w:t>no s vlasništvom stana oznake "a</w:t>
      </w:r>
      <w:r>
        <w:rPr>
          <w:rFonts w:hAnsi="Times New Roman" w:ascii="Times New Roman"/>
        </w:rPr>
        <w:t>" u prizeml</w:t>
      </w:r>
      <w:r w:rsidR="002E563C">
        <w:rPr>
          <w:rFonts w:hAnsi="Times New Roman" w:ascii="Times New Roman"/>
        </w:rPr>
        <w:t>ju koji se sastoji od hodnika, d</w:t>
      </w:r>
      <w:r>
        <w:rPr>
          <w:rFonts w:hAnsi="Times New Roman" w:ascii="Times New Roman"/>
        </w:rPr>
        <w:t>vije spavaonice, kupaonice, dva WC-a, kuhinje sa blagovaonicom i dnevnim boravkom, te natkrivene terase, površine 77,20 m2, u planu posebni</w:t>
      </w:r>
      <w:r w:rsidR="002E563C">
        <w:rPr>
          <w:rFonts w:hAnsi="Times New Roman" w:ascii="Times New Roman"/>
        </w:rPr>
        <w:t>h dijelova označen plavom bojom</w:t>
      </w:r>
      <w:r w:rsidR="00BB6241">
        <w:rPr>
          <w:rFonts w:hAnsi="Times New Roman" w:ascii="Times New Roman"/>
        </w:rPr>
        <w:t xml:space="preserve"> i 1/12 dijela nekretnine upisane kod Općinskog suda u Rijeci, ZK odjel Rab, u zk.ul. 2680 k.o. </w:t>
      </w:r>
      <w:r w:rsidR="00BB6241" w:rsidRPr="00BB6241">
        <w:rPr>
          <w:rFonts w:hAnsi="Times New Roman" w:ascii="Times New Roman"/>
        </w:rPr>
        <w:t>324434 Rab-Mundanije</w:t>
      </w:r>
      <w:r w:rsidR="00BB6241">
        <w:rPr>
          <w:rFonts w:hAnsi="Times New Roman" w:ascii="Times New Roman"/>
        </w:rPr>
        <w:t>, kč. br. 276/5 NEPLODNO-PUT, ukupne površine 130 m2</w:t>
      </w:r>
      <w:r w:rsidR="002E563C">
        <w:rPr>
          <w:rFonts w:hAnsi="Times New Roman" w:ascii="Times New Roman"/>
        </w:rPr>
        <w:t>.</w:t>
      </w:r>
    </w:p>
    <w:p w:rsidRDefault="002E563C" w:rsidP="00860790" w:rsidR="002E563C">
      <w:pPr>
        <w:ind w:firstLine="720"/>
        <w:jc w:val="both"/>
        <w:rPr>
          <w:rFonts w:hAnsi="Times New Roman" w:ascii="Times New Roman"/>
        </w:rPr>
      </w:pPr>
    </w:p>
    <w:p w:rsidRDefault="00BB6241" w:rsidP="002E563C" w:rsidR="002E563C" w:rsidRPr="002E563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2E563C">
        <w:rPr>
          <w:rFonts w:hAnsi="Times New Roman" w:ascii="Times New Roman"/>
        </w:rPr>
        <w:t>2.</w:t>
      </w:r>
      <w:r w:rsidR="002E563C" w:rsidRPr="002E563C">
        <w:t xml:space="preserve"> </w:t>
      </w:r>
      <w:r w:rsidRPr="00BB6241">
        <w:rPr>
          <w:rFonts w:hAnsi="Times New Roman" w:ascii="Times New Roman"/>
        </w:rPr>
        <w:t>5.</w:t>
      </w:r>
      <w:r w:rsidR="002E563C" w:rsidRPr="002E563C">
        <w:rPr>
          <w:rFonts w:hAnsi="Times New Roman" w:ascii="Times New Roman"/>
        </w:rPr>
        <w:t>Suvlasnički dio: 2</w:t>
      </w:r>
      <w:r w:rsidR="002E563C">
        <w:rPr>
          <w:rFonts w:hAnsi="Times New Roman" w:ascii="Times New Roman"/>
        </w:rPr>
        <w:t>455/10000 ETAŽNO VLASNIŠTVO (E-5</w:t>
      </w:r>
      <w:r w:rsidR="002E563C" w:rsidRPr="002E563C">
        <w:rPr>
          <w:rFonts w:hAnsi="Times New Roman" w:ascii="Times New Roman"/>
        </w:rPr>
        <w:t>)</w:t>
      </w:r>
    </w:p>
    <w:p w:rsidRDefault="002E563C" w:rsidP="002E563C" w:rsidR="00C0787E">
      <w:pPr>
        <w:ind w:firstLine="720"/>
        <w:jc w:val="both"/>
        <w:rPr>
          <w:rFonts w:hAnsi="Times New Roman" w:ascii="Times New Roman"/>
        </w:rPr>
      </w:pPr>
      <w:r w:rsidRPr="002E563C">
        <w:rPr>
          <w:rFonts w:hAnsi="Times New Roman" w:ascii="Times New Roman"/>
        </w:rPr>
        <w:t xml:space="preserve"> 1.dijela, poveza</w:t>
      </w:r>
      <w:r>
        <w:rPr>
          <w:rFonts w:hAnsi="Times New Roman" w:ascii="Times New Roman"/>
        </w:rPr>
        <w:t>no s vlasništvom stana oznake "e</w:t>
      </w:r>
      <w:r w:rsidRPr="002E563C">
        <w:rPr>
          <w:rFonts w:hAnsi="Times New Roman" w:ascii="Times New Roman"/>
        </w:rPr>
        <w:t xml:space="preserve">" u </w:t>
      </w:r>
      <w:r>
        <w:rPr>
          <w:rFonts w:hAnsi="Times New Roman" w:ascii="Times New Roman"/>
        </w:rPr>
        <w:t>potkrovlju zgrade,</w:t>
      </w:r>
      <w:r w:rsidRPr="002E563C">
        <w:rPr>
          <w:rFonts w:hAnsi="Times New Roman" w:ascii="Times New Roman"/>
        </w:rPr>
        <w:t xml:space="preserve"> koji se sastoji od </w:t>
      </w:r>
      <w:r>
        <w:rPr>
          <w:rFonts w:hAnsi="Times New Roman" w:ascii="Times New Roman"/>
        </w:rPr>
        <w:t>stubišta, degažmana, d</w:t>
      </w:r>
      <w:r w:rsidRPr="002E563C">
        <w:rPr>
          <w:rFonts w:hAnsi="Times New Roman" w:ascii="Times New Roman"/>
        </w:rPr>
        <w:t xml:space="preserve">vije spavaonice, </w:t>
      </w:r>
      <w:r>
        <w:rPr>
          <w:rFonts w:hAnsi="Times New Roman" w:ascii="Times New Roman"/>
        </w:rPr>
        <w:t xml:space="preserve">dvije </w:t>
      </w:r>
      <w:r w:rsidRPr="002E563C">
        <w:rPr>
          <w:rFonts w:hAnsi="Times New Roman" w:ascii="Times New Roman"/>
        </w:rPr>
        <w:t xml:space="preserve">kupaonice, kuhinje sa blagovaonicom i dnevnim boravkom, te </w:t>
      </w:r>
      <w:r>
        <w:rPr>
          <w:rFonts w:hAnsi="Times New Roman" w:ascii="Times New Roman"/>
        </w:rPr>
        <w:t xml:space="preserve">dva spremišta, </w:t>
      </w:r>
      <w:r w:rsidRPr="002E563C">
        <w:rPr>
          <w:rFonts w:hAnsi="Times New Roman" w:ascii="Times New Roman"/>
        </w:rPr>
        <w:t xml:space="preserve"> površine </w:t>
      </w:r>
      <w:r>
        <w:rPr>
          <w:rFonts w:hAnsi="Times New Roman" w:ascii="Times New Roman"/>
        </w:rPr>
        <w:t xml:space="preserve">88,55 </w:t>
      </w:r>
      <w:r w:rsidRPr="002E563C">
        <w:rPr>
          <w:rFonts w:hAnsi="Times New Roman" w:ascii="Times New Roman"/>
        </w:rPr>
        <w:t xml:space="preserve">m2, u planu posebnih dijelova označen </w:t>
      </w:r>
      <w:r>
        <w:rPr>
          <w:rFonts w:hAnsi="Times New Roman" w:ascii="Times New Roman"/>
        </w:rPr>
        <w:t>rozom bojom</w:t>
      </w:r>
      <w:r w:rsidR="00BB6241" w:rsidRPr="00BB6241">
        <w:t xml:space="preserve"> </w:t>
      </w:r>
      <w:r w:rsidR="00BB6241" w:rsidRPr="00BB6241">
        <w:rPr>
          <w:rFonts w:hAnsi="Times New Roman" w:ascii="Times New Roman"/>
        </w:rPr>
        <w:t>i 1/12 dijela nekretnine upisane kod Općinskog suda u Rijeci, ZK odjel Rab, u zk.ul. 2680 k.o. 324434 Rab-Mundanije, kč. br. 276/5 NEPLO</w:t>
      </w:r>
      <w:r w:rsidR="00D24161">
        <w:rPr>
          <w:rFonts w:hAnsi="Times New Roman" w:ascii="Times New Roman"/>
        </w:rPr>
        <w:t>DNO-PUT, ukupne površine 130 m2</w:t>
      </w:r>
      <w:r w:rsidRPr="002E563C">
        <w:rPr>
          <w:rFonts w:hAnsi="Times New Roman" w:ascii="Times New Roman"/>
        </w:rPr>
        <w:t>.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2E563C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II. </w:t>
      </w:r>
      <w:r w:rsidR="00FD257E" w:rsidRPr="00E9739E">
        <w:rPr>
          <w:rFonts w:hAnsi="Times New Roman" w:ascii="Times New Roman"/>
        </w:rPr>
        <w:t>Zaključkom o prodaji utvrdit će se vrijednost nekretnina, način i uvjeti prodaje nekretnin</w:t>
      </w:r>
      <w:r w:rsidR="00BC3C90">
        <w:rPr>
          <w:rFonts w:hAnsi="Times New Roman" w:ascii="Times New Roman"/>
        </w:rPr>
        <w:t>e</w:t>
      </w:r>
      <w:r w:rsidR="00FD257E" w:rsidRPr="00E9739E">
        <w:rPr>
          <w:rFonts w:hAnsi="Times New Roman" w:ascii="Times New Roman"/>
        </w:rPr>
        <w:t xml:space="preserve"> iz točke I. ovog rješenja.</w:t>
      </w:r>
    </w:p>
    <w:p w:rsidRDefault="00E9739E" w:rsidP="002E563C" w:rsidR="00463152" w:rsidRPr="00E973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</w:t>
      </w:r>
      <w:r w:rsidR="00463152" w:rsidRPr="00E9739E">
        <w:rPr>
          <w:rFonts w:hAnsi="Times New Roman" w:ascii="Times New Roman"/>
        </w:rPr>
        <w:t xml:space="preserve">   </w:t>
      </w:r>
    </w:p>
    <w:p w:rsidRDefault="00463152" w:rsidP="00860790" w:rsidR="00463152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lastRenderedPageBreak/>
        <w:t xml:space="preserve">  </w:t>
      </w:r>
      <w:r w:rsidR="00FD257E">
        <w:rPr>
          <w:rFonts w:hAnsi="Times New Roman" w:ascii="Times New Roman"/>
        </w:rPr>
        <w:t xml:space="preserve">III. </w:t>
      </w:r>
      <w:r w:rsidRPr="00E9739E">
        <w:rPr>
          <w:rFonts w:hAnsi="Times New Roman" w:ascii="Times New Roman"/>
        </w:rPr>
        <w:t>Određuje se upis zabilježbe ovog rješenja o prodaji nekretnin</w:t>
      </w:r>
      <w:r w:rsidR="00BC3C90">
        <w:rPr>
          <w:rFonts w:hAnsi="Times New Roman" w:ascii="Times New Roman"/>
        </w:rPr>
        <w:t>e</w:t>
      </w:r>
      <w:r w:rsidRPr="00E9739E">
        <w:rPr>
          <w:rFonts w:hAnsi="Times New Roman" w:ascii="Times New Roman"/>
        </w:rPr>
        <w:t xml:space="preserve"> stečajnog dužnika iz točke I. ovog rješenja u zemljišnim knjigama Općinskog</w:t>
      </w:r>
      <w:r w:rsidR="00EA6929">
        <w:rPr>
          <w:rFonts w:hAnsi="Times New Roman" w:ascii="Times New Roman"/>
        </w:rPr>
        <w:t xml:space="preserve"> suda u </w:t>
      </w:r>
      <w:r w:rsidR="00FC4552">
        <w:rPr>
          <w:rFonts w:hAnsi="Times New Roman" w:ascii="Times New Roman"/>
        </w:rPr>
        <w:t>Rijeci, Zemljišnoknjižni odjel Rab</w:t>
      </w:r>
      <w:r w:rsidR="00EA6929">
        <w:rPr>
          <w:rFonts w:hAnsi="Times New Roman" w:ascii="Times New Roman"/>
        </w:rPr>
        <w:t>.</w:t>
      </w:r>
    </w:p>
    <w:p w:rsidRDefault="007975D1" w:rsidP="00763B63" w:rsidR="007975D1" w:rsidRPr="00E9739E">
      <w:pPr>
        <w:jc w:val="both"/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                  </w:t>
      </w:r>
    </w:p>
    <w:p w:rsidRDefault="00463152" w:rsidP="00FD257E" w:rsidR="00463152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Obrazloženje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D172B8" w:rsidR="003A2EE3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Rješenjem ovog suda poslovni broj St-</w:t>
      </w:r>
      <w:r w:rsidR="007975D1">
        <w:rPr>
          <w:rFonts w:hAnsi="Times New Roman" w:ascii="Times New Roman"/>
        </w:rPr>
        <w:t>5860</w:t>
      </w:r>
      <w:r w:rsidR="00BC3C90">
        <w:rPr>
          <w:rFonts w:hAnsi="Times New Roman" w:ascii="Times New Roman"/>
        </w:rPr>
        <w:t>/16</w:t>
      </w:r>
      <w:r w:rsidRPr="00E9739E">
        <w:rPr>
          <w:rFonts w:hAnsi="Times New Roman" w:ascii="Times New Roman"/>
        </w:rPr>
        <w:t xml:space="preserve"> od </w:t>
      </w:r>
      <w:r w:rsidR="007975D1">
        <w:rPr>
          <w:rFonts w:hAnsi="Times New Roman" w:ascii="Times New Roman"/>
        </w:rPr>
        <w:t>8</w:t>
      </w:r>
      <w:r w:rsidR="00E9739E">
        <w:rPr>
          <w:rFonts w:hAnsi="Times New Roman" w:ascii="Times New Roman"/>
        </w:rPr>
        <w:t xml:space="preserve">. </w:t>
      </w:r>
      <w:r w:rsidR="007975D1">
        <w:rPr>
          <w:rFonts w:hAnsi="Times New Roman" w:ascii="Times New Roman"/>
        </w:rPr>
        <w:t>rujna</w:t>
      </w:r>
      <w:r w:rsidRPr="00E9739E">
        <w:rPr>
          <w:rFonts w:hAnsi="Times New Roman" w:ascii="Times New Roman"/>
        </w:rPr>
        <w:t xml:space="preserve"> 201</w:t>
      </w:r>
      <w:r w:rsidR="008D3620">
        <w:rPr>
          <w:rFonts w:hAnsi="Times New Roman" w:ascii="Times New Roman"/>
        </w:rPr>
        <w:t>6</w:t>
      </w:r>
      <w:r w:rsidRPr="00E9739E">
        <w:rPr>
          <w:rFonts w:hAnsi="Times New Roman" w:ascii="Times New Roman"/>
        </w:rPr>
        <w:t>. otvoren je stečajni postupak nad</w:t>
      </w:r>
      <w:r w:rsidR="00E9739E">
        <w:rPr>
          <w:rFonts w:hAnsi="Times New Roman" w:ascii="Times New Roman"/>
        </w:rPr>
        <w:t xml:space="preserve"> gore navedenim stečajnim </w:t>
      </w:r>
      <w:r w:rsidRPr="00E9739E">
        <w:rPr>
          <w:rFonts w:hAnsi="Times New Roman" w:ascii="Times New Roman"/>
        </w:rPr>
        <w:t xml:space="preserve"> dužnikom, a </w:t>
      </w:r>
      <w:r w:rsidR="00E9739E">
        <w:rPr>
          <w:rFonts w:hAnsi="Times New Roman" w:ascii="Times New Roman"/>
        </w:rPr>
        <w:t>u imovinu koja čini stečajnu masu ulaz</w:t>
      </w:r>
      <w:r w:rsidR="007975D1">
        <w:rPr>
          <w:rFonts w:hAnsi="Times New Roman" w:ascii="Times New Roman"/>
        </w:rPr>
        <w:t>e</w:t>
      </w:r>
      <w:r w:rsidR="008D3620">
        <w:rPr>
          <w:rFonts w:hAnsi="Times New Roman" w:ascii="Times New Roman"/>
        </w:rPr>
        <w:t xml:space="preserve"> </w:t>
      </w:r>
      <w:r w:rsidR="00E9739E">
        <w:rPr>
          <w:rFonts w:hAnsi="Times New Roman" w:ascii="Times New Roman"/>
        </w:rPr>
        <w:t>i nekretnin</w:t>
      </w:r>
      <w:r w:rsidR="007975D1">
        <w:rPr>
          <w:rFonts w:hAnsi="Times New Roman" w:ascii="Times New Roman"/>
        </w:rPr>
        <w:t>e</w:t>
      </w:r>
      <w:r w:rsidR="00E9739E">
        <w:rPr>
          <w:rFonts w:hAnsi="Times New Roman" w:ascii="Times New Roman"/>
        </w:rPr>
        <w:t xml:space="preserve"> naveden</w:t>
      </w:r>
      <w:r w:rsidR="007975D1">
        <w:rPr>
          <w:rFonts w:hAnsi="Times New Roman" w:ascii="Times New Roman"/>
        </w:rPr>
        <w:t>e</w:t>
      </w:r>
      <w:r w:rsidR="00E9739E">
        <w:rPr>
          <w:rFonts w:hAnsi="Times New Roman" w:ascii="Times New Roman"/>
        </w:rPr>
        <w:t xml:space="preserve"> u izreci ovog rješenja.</w:t>
      </w:r>
    </w:p>
    <w:p w:rsidRDefault="003A2EE3" w:rsidP="00D172B8" w:rsidR="003A2EE3">
      <w:pPr>
        <w:ind w:firstLine="720"/>
        <w:jc w:val="both"/>
        <w:rPr>
          <w:rFonts w:hAnsi="Times New Roman" w:ascii="Times New Roman"/>
        </w:rPr>
      </w:pPr>
    </w:p>
    <w:p w:rsidRDefault="003A2EE3" w:rsidP="003A2EE3" w:rsidR="00BB624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podnio je </w:t>
      </w:r>
      <w:r w:rsidR="007975D1">
        <w:rPr>
          <w:rFonts w:hAnsi="Times New Roman" w:ascii="Times New Roman"/>
        </w:rPr>
        <w:t>26</w:t>
      </w:r>
      <w:r>
        <w:rPr>
          <w:rFonts w:hAnsi="Times New Roman" w:ascii="Times New Roman"/>
        </w:rPr>
        <w:t xml:space="preserve">. </w:t>
      </w:r>
      <w:r w:rsidR="007975D1">
        <w:rPr>
          <w:rFonts w:hAnsi="Times New Roman" w:ascii="Times New Roman"/>
        </w:rPr>
        <w:t>travnja 2018</w:t>
      </w:r>
      <w:r>
        <w:rPr>
          <w:rFonts w:hAnsi="Times New Roman" w:ascii="Times New Roman"/>
        </w:rPr>
        <w:t xml:space="preserve">. </w:t>
      </w:r>
      <w:r w:rsidR="00BB6241">
        <w:rPr>
          <w:rFonts w:hAnsi="Times New Roman" w:ascii="Times New Roman"/>
        </w:rPr>
        <w:t>sudu prijedlog za donošenje odluke o prodaji nekretnina u stečajnom postupku, te istom priložio procjene nekretnina na kojima postoji razlučno pravo, te donošenje zaključka o prodaji.</w:t>
      </w:r>
      <w:r w:rsidR="00E94F77">
        <w:rPr>
          <w:rFonts w:hAnsi="Times New Roman" w:ascii="Times New Roman"/>
        </w:rPr>
        <w:t xml:space="preserve"> Također predlaže da se uz navedene nekretnine</w:t>
      </w:r>
      <w:r w:rsidR="00920789">
        <w:rPr>
          <w:rFonts w:hAnsi="Times New Roman" w:ascii="Times New Roman"/>
        </w:rPr>
        <w:t xml:space="preserve"> zajedno sa suvlasničkim dijelovima, a na kojima postoji razlučno pravo proda 1/12 dijela nekretnine – puta, budući se radi o pripadajućem dijelu uz svaku nekretninu.</w:t>
      </w:r>
    </w:p>
    <w:p w:rsidRDefault="0055245D" w:rsidP="00D172B8" w:rsidR="0055245D">
      <w:pPr>
        <w:ind w:firstLine="720"/>
        <w:jc w:val="both"/>
        <w:rPr>
          <w:rFonts w:hAnsi="Times New Roman" w:ascii="Times New Roman"/>
        </w:rPr>
      </w:pPr>
    </w:p>
    <w:p w:rsidRDefault="003A2EE3" w:rsidP="00D172B8" w:rsidR="0055245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Naveden</w:t>
      </w:r>
      <w:r w:rsidR="00BB6241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nekretnin</w:t>
      </w:r>
      <w:r w:rsidR="00BB6241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opterećen</w:t>
      </w:r>
      <w:r w:rsidR="00BB6241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</w:t>
      </w:r>
      <w:r w:rsidR="00BB6241">
        <w:rPr>
          <w:rFonts w:hAnsi="Times New Roman" w:ascii="Times New Roman"/>
        </w:rPr>
        <w:t>su</w:t>
      </w:r>
      <w:r>
        <w:rPr>
          <w:rFonts w:hAnsi="Times New Roman" w:ascii="Times New Roman"/>
        </w:rPr>
        <w:t xml:space="preserve"> </w:t>
      </w:r>
      <w:r w:rsidR="00A35547">
        <w:rPr>
          <w:rFonts w:hAnsi="Times New Roman" w:ascii="Times New Roman"/>
        </w:rPr>
        <w:t>razlučnim</w:t>
      </w:r>
      <w:r>
        <w:rPr>
          <w:rFonts w:hAnsi="Times New Roman" w:ascii="Times New Roman"/>
        </w:rPr>
        <w:t xml:space="preserve"> pravom za koris</w:t>
      </w:r>
      <w:r w:rsidR="00A35547">
        <w:rPr>
          <w:rFonts w:hAnsi="Times New Roman" w:ascii="Times New Roman"/>
        </w:rPr>
        <w:t>t vjerovnika</w:t>
      </w:r>
      <w:r w:rsidR="00652898">
        <w:rPr>
          <w:rFonts w:hAnsi="Times New Roman" w:ascii="Times New Roman"/>
        </w:rPr>
        <w:t xml:space="preserve"> Volks</w:t>
      </w:r>
      <w:r w:rsidR="00BB6241">
        <w:rPr>
          <w:rFonts w:hAnsi="Times New Roman" w:ascii="Times New Roman"/>
        </w:rPr>
        <w:t>bank d.d., Zagreb, Varšavska 9.</w:t>
      </w:r>
    </w:p>
    <w:p w:rsidRDefault="007E6AA6" w:rsidP="003A2EE3" w:rsidR="007E6AA6">
      <w:pPr>
        <w:jc w:val="both"/>
        <w:rPr>
          <w:rFonts w:hAnsi="Times New Roman" w:ascii="Times New Roman"/>
        </w:rPr>
      </w:pPr>
    </w:p>
    <w:p w:rsidRDefault="00341EAC" w:rsidP="00D172B8" w:rsidR="00341EA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Sukladno odredbi čl. 247. st. 1. i 2. Stečajnog zakona ("Narodne novine" broj 71/15 – dalje SZ) odlučeno je kao u izreci rješenja. </w:t>
      </w:r>
    </w:p>
    <w:p w:rsidRDefault="00341EAC" w:rsidP="00D172B8" w:rsidR="00463152" w:rsidRPr="00E973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D257E">
        <w:rPr>
          <w:rFonts w:hAnsi="Times New Roman" w:ascii="Times New Roman"/>
        </w:rPr>
        <w:tab/>
      </w:r>
    </w:p>
    <w:p w:rsidRDefault="00463152" w:rsidP="00D172B8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Zaključkom o prodaji odredit će se vrijednost nekretnin</w:t>
      </w:r>
      <w:r w:rsidR="00341EAC">
        <w:rPr>
          <w:rFonts w:hAnsi="Times New Roman" w:ascii="Times New Roman"/>
        </w:rPr>
        <w:t>e</w:t>
      </w:r>
      <w:r w:rsidRPr="00E9739E">
        <w:rPr>
          <w:rFonts w:hAnsi="Times New Roman" w:ascii="Times New Roman"/>
        </w:rPr>
        <w:t>, način</w:t>
      </w:r>
      <w:r w:rsidR="00341EAC">
        <w:rPr>
          <w:rFonts w:hAnsi="Times New Roman" w:ascii="Times New Roman"/>
        </w:rPr>
        <w:t xml:space="preserve"> prodaje</w:t>
      </w:r>
      <w:r w:rsidRPr="00E9739E">
        <w:rPr>
          <w:rFonts w:hAnsi="Times New Roman" w:ascii="Times New Roman"/>
        </w:rPr>
        <w:t xml:space="preserve"> i uvjeti </w:t>
      </w:r>
      <w:r w:rsidR="00341EAC">
        <w:rPr>
          <w:rFonts w:hAnsi="Times New Roman" w:ascii="Times New Roman"/>
        </w:rPr>
        <w:t>prodaje na temelju odredbe čl. 247</w:t>
      </w:r>
      <w:r w:rsidRPr="00E9739E">
        <w:rPr>
          <w:rFonts w:hAnsi="Times New Roman" w:ascii="Times New Roman"/>
        </w:rPr>
        <w:t xml:space="preserve">. st. </w:t>
      </w:r>
      <w:r w:rsidR="00341EAC">
        <w:rPr>
          <w:rFonts w:hAnsi="Times New Roman" w:ascii="Times New Roman"/>
        </w:rPr>
        <w:t>3</w:t>
      </w:r>
      <w:r w:rsidRPr="00E9739E">
        <w:rPr>
          <w:rFonts w:hAnsi="Times New Roman" w:ascii="Times New Roman"/>
        </w:rPr>
        <w:t>. SZ-a.</w:t>
      </w: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 </w:t>
      </w:r>
    </w:p>
    <w:p w:rsidRDefault="00463152" w:rsidP="00B3688B" w:rsidR="00463152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U Karlovcu </w:t>
      </w:r>
      <w:r w:rsidR="003C5F65">
        <w:rPr>
          <w:rFonts w:hAnsi="Times New Roman" w:ascii="Times New Roman"/>
        </w:rPr>
        <w:t>9. svibnja 2018.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FD257E" w:rsidR="00463152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</w:rPr>
        <w:t>STEČAJNI SUDAC:</w:t>
      </w:r>
    </w:p>
    <w:p w:rsidRDefault="00463152" w:rsidP="003A2EE3" w:rsidR="00463152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</w:rPr>
        <w:t>Vesna Fundurulić Perišin</w:t>
      </w:r>
      <w:r w:rsidR="00DD7829">
        <w:rPr>
          <w:rFonts w:hAnsi="Times New Roman" w:ascii="Times New Roman"/>
        </w:rPr>
        <w:t>, v.r.</w:t>
      </w:r>
    </w:p>
    <w:p w:rsidRDefault="00DD7829" w:rsidP="003A2EE3" w:rsidR="00DD7829">
      <w:pPr>
        <w:jc w:val="right"/>
        <w:rPr>
          <w:rFonts w:hAnsi="Times New Roman" w:ascii="Times New Roman"/>
        </w:rPr>
      </w:pPr>
    </w:p>
    <w:p w:rsidRDefault="00DD7829" w:rsidP="003A2EE3" w:rsidR="00DD782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D7829" w:rsidP="003A2EE3" w:rsidR="00DD782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D7829" w:rsidP="003A2EE3" w:rsidR="00DD7829" w:rsidRPr="00E973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UPUTA O PRAVNOM LIJEKU:</w:t>
      </w:r>
    </w:p>
    <w:p w:rsidRDefault="00463152" w:rsidP="003A2EE3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Protiv ovog rješenja pravo na žalbu ima stečajni upravitelj i razlučni vjerovnici. Rok za žalbu iznosi 8 dana računajući od dana dostave pisanog otp</w:t>
      </w:r>
      <w:r w:rsidR="003A2EE3">
        <w:rPr>
          <w:rFonts w:hAnsi="Times New Roman" w:ascii="Times New Roman"/>
        </w:rPr>
        <w:t xml:space="preserve">ravka. Žalba se podnosi Visokom </w:t>
      </w:r>
      <w:r w:rsidRPr="00E9739E">
        <w:rPr>
          <w:rFonts w:hAnsi="Times New Roman" w:ascii="Times New Roman"/>
        </w:rPr>
        <w:t>trgovačkom sudu Republike Hrvatske putem ovog suda u tri primjerka.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sectPr w:rsidSect="00763B63" w:rsidR="00463152" w:rsidRPr="00E9739E">
      <w:headerReference w:type="even" r:id="rId11"/>
      <w:headerReference w:type="default" r:id="rId12"/>
      <w:pgSz w:code="9" w:h="16838" w:w="11906"/>
      <w:pgMar w:gutter="0" w:footer="720" w:header="720" w:left="1418" w:bottom="1701" w:right="1418" w:top="1560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78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60790" w:rsidP="00860790" w:rsidR="0014159D" w:rsidRPr="00860790">
    <w:pPr>
      <w:pStyle w:val="Zaglavlje"/>
      <w:jc w:val="right"/>
      <w:rPr>
        <w:rFonts w:hAnsi="Times New Roman" w:ascii="Times New Roman"/>
      </w:rPr>
    </w:pPr>
    <w:r w:rsidRPr="00860790">
      <w:rPr>
        <w:rFonts w:hAnsi="Times New Roman" w:ascii="Times New Roman"/>
      </w:rPr>
      <w:t>3 St-</w:t>
    </w:r>
    <w:r w:rsidR="007975D1">
      <w:rPr>
        <w:rFonts w:hAnsi="Times New Roman" w:ascii="Times New Roman"/>
      </w:rPr>
      <w:t>5860/16-</w:t>
    </w:r>
    <w:r w:rsidR="00763B63">
      <w:rPr>
        <w:rFonts w:hAnsi="Times New Roman" w:ascii="Times New Roman"/>
      </w:rPr>
      <w:t>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63CC7"/>
    <w:multiLevelType w:val="hybridMultilevel"/>
    <w:tmpl w:val="C75CA9E2"/>
    <w:lvl w:tplc="E52C71D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8124E72"/>
    <w:multiLevelType w:val="hybridMultilevel"/>
    <w:tmpl w:val="F146BD3C"/>
    <w:lvl w:tplc="9814D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F2754C2"/>
    <w:multiLevelType w:val="hybridMultilevel"/>
    <w:tmpl w:val="25BAB448"/>
    <w:lvl w:tplc="1CC869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abstractNum w:abstractNumId="11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EAC65F5"/>
    <w:multiLevelType w:val="hybridMultilevel"/>
    <w:tmpl w:val="C7A2430A"/>
    <w:lvl w:tplc="59F6A91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3"/>
  </w:num>
  <w:num w:numId="5">
    <w:abstractNumId w:val="1"/>
  </w:num>
  <w:num w:numId="6">
    <w:abstractNumId w:val="1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8"/>
  </w:num>
  <w:num w:numId="10">
    <w:abstractNumId w:val="13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5"/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6161A"/>
    <w:rsid w:val="0008012E"/>
    <w:rsid w:val="000B68FC"/>
    <w:rsid w:val="000D1654"/>
    <w:rsid w:val="00121B3D"/>
    <w:rsid w:val="0014159D"/>
    <w:rsid w:val="00156568"/>
    <w:rsid w:val="00163764"/>
    <w:rsid w:val="0019361B"/>
    <w:rsid w:val="001B4292"/>
    <w:rsid w:val="001C21EC"/>
    <w:rsid w:val="001C4B5F"/>
    <w:rsid w:val="00200EA5"/>
    <w:rsid w:val="002424CE"/>
    <w:rsid w:val="00243F03"/>
    <w:rsid w:val="00247832"/>
    <w:rsid w:val="002574A8"/>
    <w:rsid w:val="00287086"/>
    <w:rsid w:val="002942CA"/>
    <w:rsid w:val="002C277E"/>
    <w:rsid w:val="002D25C2"/>
    <w:rsid w:val="002D2A7E"/>
    <w:rsid w:val="002D4FDB"/>
    <w:rsid w:val="002E563C"/>
    <w:rsid w:val="002E733F"/>
    <w:rsid w:val="002F272B"/>
    <w:rsid w:val="003144B9"/>
    <w:rsid w:val="00341EAC"/>
    <w:rsid w:val="003602A4"/>
    <w:rsid w:val="00372D71"/>
    <w:rsid w:val="003A2EE3"/>
    <w:rsid w:val="003B321C"/>
    <w:rsid w:val="003C5F65"/>
    <w:rsid w:val="003C7482"/>
    <w:rsid w:val="00411D03"/>
    <w:rsid w:val="0042644E"/>
    <w:rsid w:val="00463152"/>
    <w:rsid w:val="0047193E"/>
    <w:rsid w:val="00474553"/>
    <w:rsid w:val="004F7F1E"/>
    <w:rsid w:val="005218ED"/>
    <w:rsid w:val="005267BE"/>
    <w:rsid w:val="0055245D"/>
    <w:rsid w:val="005C20C4"/>
    <w:rsid w:val="00652898"/>
    <w:rsid w:val="00654B7C"/>
    <w:rsid w:val="00661669"/>
    <w:rsid w:val="00670E6F"/>
    <w:rsid w:val="006D0620"/>
    <w:rsid w:val="006E0E70"/>
    <w:rsid w:val="00706549"/>
    <w:rsid w:val="00731BB0"/>
    <w:rsid w:val="00737877"/>
    <w:rsid w:val="0074286D"/>
    <w:rsid w:val="00753DDE"/>
    <w:rsid w:val="00763B63"/>
    <w:rsid w:val="00785709"/>
    <w:rsid w:val="007975D1"/>
    <w:rsid w:val="007E6AA6"/>
    <w:rsid w:val="0080790B"/>
    <w:rsid w:val="00812EA8"/>
    <w:rsid w:val="00823204"/>
    <w:rsid w:val="00832230"/>
    <w:rsid w:val="00832F98"/>
    <w:rsid w:val="00860790"/>
    <w:rsid w:val="008A5E6E"/>
    <w:rsid w:val="008A7DF4"/>
    <w:rsid w:val="008D3620"/>
    <w:rsid w:val="00920190"/>
    <w:rsid w:val="00920789"/>
    <w:rsid w:val="00933A2A"/>
    <w:rsid w:val="009468C7"/>
    <w:rsid w:val="00963E0E"/>
    <w:rsid w:val="009A3D56"/>
    <w:rsid w:val="009C5761"/>
    <w:rsid w:val="009E4EC9"/>
    <w:rsid w:val="00A31829"/>
    <w:rsid w:val="00A35547"/>
    <w:rsid w:val="00A4609D"/>
    <w:rsid w:val="00A515FE"/>
    <w:rsid w:val="00A524B0"/>
    <w:rsid w:val="00A919C9"/>
    <w:rsid w:val="00A97B2F"/>
    <w:rsid w:val="00AE0BEB"/>
    <w:rsid w:val="00AE602C"/>
    <w:rsid w:val="00B12B83"/>
    <w:rsid w:val="00B3688B"/>
    <w:rsid w:val="00B466E2"/>
    <w:rsid w:val="00B84FC9"/>
    <w:rsid w:val="00BB6241"/>
    <w:rsid w:val="00BC3C90"/>
    <w:rsid w:val="00BF4125"/>
    <w:rsid w:val="00C0787E"/>
    <w:rsid w:val="00C3507A"/>
    <w:rsid w:val="00C82731"/>
    <w:rsid w:val="00CD553F"/>
    <w:rsid w:val="00D06119"/>
    <w:rsid w:val="00D172B8"/>
    <w:rsid w:val="00D24161"/>
    <w:rsid w:val="00D26E9F"/>
    <w:rsid w:val="00D91D7C"/>
    <w:rsid w:val="00D93B27"/>
    <w:rsid w:val="00DB7369"/>
    <w:rsid w:val="00DD7829"/>
    <w:rsid w:val="00DE4935"/>
    <w:rsid w:val="00E00454"/>
    <w:rsid w:val="00E159B6"/>
    <w:rsid w:val="00E22C2E"/>
    <w:rsid w:val="00E775AF"/>
    <w:rsid w:val="00E94F77"/>
    <w:rsid w:val="00E9739E"/>
    <w:rsid w:val="00EA6929"/>
    <w:rsid w:val="00ED74E5"/>
    <w:rsid w:val="00EE6604"/>
    <w:rsid w:val="00F1339F"/>
    <w:rsid w:val="00F305F6"/>
    <w:rsid w:val="00F40C0D"/>
    <w:rsid w:val="00F82B00"/>
    <w:rsid w:val="00FA30F4"/>
    <w:rsid w:val="00FA7BC4"/>
    <w:rsid w:val="00FC4552"/>
    <w:rsid w:val="00FD257E"/>
    <w:rsid w:val="00FF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E9739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9739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9739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9739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9739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9739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78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8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782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8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8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E9739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9739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9739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9739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9739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9739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78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8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782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8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8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5860</izvorni_sadrzaj>
    <derivirana_varijabla naziv="DomainObject.Predmet.Broj_1">5860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St-5860/2016</izvorni_sadrzaj>
    <derivirana_varijabla naziv="DomainObject.Predmet.OznakaBroj_1">St-5860/2016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CONFIDA d.o.o. zastupanog po punomoćniku Ivan Kusalić; Susanne Pauli</izvorni_sadrzaj>
    <derivirana_varijabla naziv="DomainObject.Predmet.ProtustrankaFormated_1">  INTER CONFIDA d.o.o. zastupanog po punomoćniku Ivan Kusalić; Susanne Pauli</derivirana_varijabla>
  </DomainObject.Predmet.ProtustrankaFormated>
  <DomainObject.Predmet.ProtustrankaFormatedOIB>
    <izvorni_sadrzaj>  INTER CONFIDA d.o.o., OIB 19582286933 zastupanog po punomoćniku Ivan Kusalić; Susanne Pauli</izvorni_sadrzaj>
    <derivirana_varijabla naziv="DomainObject.Predmet.ProtustrankaFormatedOIB_1">  INTER CONFIDA d.o.o., OIB 19582286933 zastupanog po punomoćniku Ivan Kusalić; Susanne Pauli</derivirana_varijabla>
  </DomainObject.Predmet.ProtustrankaFormatedOIB>
  <DomainObject.Predmet.ProtustrankaFormatedWithAdress>
    <izvorni_sadrzaj> INTER CONFIDA d.o.o., Putine 3A, 10000 Zagreb zastupanog po punomoćniku Ivan Kusalić; Susanne Pauli</izvorni_sadrzaj>
    <derivirana_varijabla naziv="DomainObject.Predmet.ProtustrankaFormatedWithAdress_1"> INTER CONFIDA d.o.o., Putine 3A, 10000 Zagreb zastupanog po punomoćniku Ivan Kusalić; Susanne Pauli</derivirana_varijabla>
  </DomainObject.Predmet.ProtustrankaFormatedWithAdress>
  <DomainObject.Predmet.ProtustrankaFormatedWithAdressOIB>
    <izvorni_sadrzaj> INTER CONFIDA d.o.o., OIB 19582286933, Putine 3A, 10000 Zagreb zastupanog po punomoćniku Ivan Kusalić; Susanne Pauli</izvorni_sadrzaj>
    <derivirana_varijabla naziv="DomainObject.Predmet.ProtustrankaFormatedWithAdressOIB_1"> INTER CONFIDA d.o.o., OIB 19582286933, Putine 3A, 10000 Zagreb zastupanog po punomoćniku Ivan Kusalić; Susanne Pauli</derivirana_varijabla>
  </DomainObject.Predmet.ProtustrankaFormatedWithAdressOIB>
  <DomainObject.Predmet.ProtustrankaWithAdress>
    <izvorni_sadrzaj>INTER CONFIDA d.o.o. Putine 3A, 10000 Zagreb</izvorni_sadrzaj>
    <derivirana_varijabla naziv="DomainObject.Predmet.ProtustrankaWithAdress_1">INTER CONFIDA d.o.o. Putine 3A, 10000 Zagreb</derivirana_varijabla>
  </DomainObject.Predmet.ProtustrankaWithAdress>
  <DomainObject.Predmet.ProtustrankaWithAdressOIB>
    <izvorni_sadrzaj>INTER CONFIDA d.o.o., OIB 19582286933, Putine 3A, 10000 Zagreb</izvorni_sadrzaj>
    <derivirana_varijabla naziv="DomainObject.Predmet.ProtustrankaWithAdressOIB_1">INTER CONFIDA d.o.o., OIB 19582286933, Putine 3A, 10000 Zagreb</derivirana_varijabla>
  </DomainObject.Predmet.ProtustrankaWithAdressOIB>
  <DomainObject.Predmet.ProtustrankaNazivFormated>
    <izvorni_sadrzaj>INTER CONFIDA d.o.o.</izvorni_sadrzaj>
    <derivirana_varijabla naziv="DomainObject.Predmet.ProtustrankaNazivFormated_1">INTER CONFIDA d.o.o.</derivirana_varijabla>
  </DomainObject.Predmet.ProtustrankaNazivFormated>
  <DomainObject.Predmet.ProtustrankaNazivFormatedOIB>
    <izvorni_sadrzaj>INTER CONFIDA d.o.o., OIB 19582286933</izvorni_sadrzaj>
    <derivirana_varijabla naziv="DomainObject.Predmet.ProtustrankaNazivFormatedOIB_1">INTER CONFIDA d.o.o., OIB 19582286933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CONFIDA d.o.o. zastupanog po punomoćniku Ivan Kusalić; Susanne Pauli</item>
    </izvorni_sadrzaj>
    <derivirana_varijabla naziv="DomainObject.Predmet.ProtuStrankaListFormated_1">
      <item>INTER CONFIDA d.o.o. zastupanog po punomoćniku Ivan Kusalić; Susanne Pauli</item>
    </derivirana_varijabla>
  </DomainObject.Predmet.ProtuStrankaListFormated>
  <DomainObject.Predmet.ProtuStrankaListFormatedOIB>
    <izvorni_sadrzaj>
      <item>INTER CONFIDA d.o.o., OIB 19582286933 zastupanog po punomoćniku Ivan Kusalić; Susanne Pauli</item>
    </izvorni_sadrzaj>
    <derivirana_varijabla naziv="DomainObject.Predmet.ProtuStrankaListFormatedOIB_1">
      <item>INTER CONFIDA d.o.o., OIB 19582286933 zastupanog po punomoćniku Ivan Kusalić; Susanne Pauli</item>
    </derivirana_varijabla>
  </DomainObject.Predmet.ProtuStrankaListFormatedOIB>
  <DomainObject.Predmet.ProtuStrankaListFormatedWithAdress>
    <izvorni_sadrzaj>
      <item>INTER CONFIDA d.o.o., Putine 3A, 10000 Zagreb zastupanog po punomoćniku Ivan Kusalić; Susanne Pauli</item>
    </izvorni_sadrzaj>
    <derivirana_varijabla naziv="DomainObject.Predmet.ProtuStrankaListFormatedWithAdress_1">
      <item>INTER CONFIDA d.o.o., Putine 3A, 10000 Zagreb zastupanog po punomoćniku Ivan Kusalić; Susanne Pauli</item>
    </derivirana_varijabla>
  </DomainObject.Predmet.ProtuStrankaListFormatedWithAdress>
  <DomainObject.Predmet.ProtuStrankaListFormatedWithAdressOIB>
    <izvorni_sadrzaj>
      <item>INTER CONFIDA d.o.o., OIB 19582286933, Putine 3A, 10000 Zagreb zastupanog po punomoćniku Ivan Kusalić; Susanne Pauli</item>
    </izvorni_sadrzaj>
    <derivirana_varijabla naziv="DomainObject.Predmet.ProtuStrankaListFormatedWithAdressOIB_1">
      <item>INTER CONFIDA d.o.o., OIB 19582286933, Putine 3A, 10000 Zagreb zastupanog po punomoćniku Ivan Kusalić; Susanne Pauli</item>
    </derivirana_varijabla>
  </DomainObject.Predmet.ProtuStrankaListFormatedWithAdressOIB>
  <DomainObject.Predmet.ProtuStrankaListNazivFormated>
    <izvorni_sadrzaj>
      <item>INTER CONFIDA d.o.o.</item>
    </izvorni_sadrzaj>
    <derivirana_varijabla naziv="DomainObject.Predmet.ProtuStrankaListNazivFormated_1">
      <item>INTER CONFIDA d.o.o.</item>
    </derivirana_varijabla>
  </DomainObject.Predmet.ProtuStrankaListNazivFormated>
  <DomainObject.Predmet.ProtuStrankaListNazivFormatedOIB>
    <izvorni_sadrzaj>
      <item>INTER CONFIDA d.o.o., OIB 19582286933</item>
    </izvorni_sadrzaj>
    <derivirana_varijabla naziv="DomainObject.Predmet.ProtuStrankaListNazivFormatedOIB_1">
      <item>INTER CONFIDA d.o.o., OIB 19582286933</item>
    </derivirana_varijabla>
  </DomainObject.Predmet.ProtuStrankaListNazivFormatedOIB>
  <DomainObject.Predmet.OstaliListFormated>
    <izvorni_sadrzaj>
      <item>Ivan Kusalić punomoćnik sudionika u postupku INTER CONFIDA d.o.o.</item>
      <item>Susanne Pauli punomoćnik sudionika u postupku INTER CONFIDA d.o.o.</item>
      <item>Damir Pokupec</item>
    </izvorni_sadrzaj>
    <derivirana_varijabla naziv="DomainObject.Predmet.OstaliListFormated_1">
      <item>Ivan Kusalić punomoćnik sudionika u postupku INTER CONFIDA d.o.o.</item>
      <item>Susanne Pauli punomoćnik sudionika u postupku INTER CONFIDA d.o.o.</item>
      <item>Damir Pokupec</item>
    </derivirana_varijabla>
  </DomainObject.Predmet.OstaliListFormated>
  <DomainObject.Predmet.OstaliListFormatedOIB>
    <izvorni_sadrzaj>
      <item>Ivan Kusalić punomoćnik sudionika u postupku INTER CONFIDA d.o.o.</item>
      <item>Susanne Pauli, OIB 46960499839 punomoćnik sudionika u postupku INTER CONFIDA d.o.o.</item>
      <item>Damir Pokupec</item>
    </izvorni_sadrzaj>
    <derivirana_varijabla naziv="DomainObject.Predmet.OstaliListFormatedOIB_1">
      <item>Ivan Kusalić punomoćnik sudionika u postupku INTER CONFIDA d.o.o.</item>
      <item>Susanne Pauli, OIB 46960499839 punomoćnik sudionika u postupku INTER CONFIDA d.o.o.</item>
      <item>Damir Pokupec</item>
    </derivirana_varijabla>
  </DomainObject.Predmet.OstaliListFormatedOIB>
  <DomainObject.Predmet.OstaliListFormatedWithAdress>
    <izvorni_sadrzaj>
      <item>Ivan Kusalić, Masarykova 22, 10000 Zagreb punomoćnik sudionika u postupku INTER CONFIDA d.o.o.</item>
      <item>Susanne Pauli, Gospodska Ulica 102a, 10000 Zagreb punomoćnik sudionika u postupku INTER CONFIDA d.o.o.</item>
      <item>Damir Pokupec, Frankopanska 2A, 10000 Zagreb</item>
    </izvorni_sadrzaj>
    <derivirana_varijabla naziv="DomainObject.Predmet.OstaliListFormatedWithAdress_1">
      <item>Ivan Kusalić, Masarykova 22, 10000 Zagreb punomoćnik sudionika u postupku INTER CONFIDA d.o.o.</item>
      <item>Susanne Pauli, Gospodska Ulica 102a, 10000 Zagreb punomoćnik sudionika u postupku INTER CONFIDA d.o.o.</item>
      <item>Damir Pokupec, Frankopanska 2A, 10000 Zagreb</item>
    </derivirana_varijabla>
  </DomainObject.Predmet.OstaliListFormatedWithAdress>
  <DomainObject.Predmet.OstaliListFormatedWithAdressOIB>
    <izvorni_sadrzaj>
      <item>Ivan Kusalić, Masarykova 22, 10000 Zagreb punomoćnik sudionika u postupku INTER CONFIDA d.o.o.</item>
      <item>Susanne Pauli, OIB 46960499839, Gospodska Ulica 102a, 10000 Zagreb punomoćnik sudionika u postupku INTER CONFIDA d.o.o.</item>
      <item>Damir Pokupec, Frankopanska 2A, 10000 Zagreb</item>
    </izvorni_sadrzaj>
    <derivirana_varijabla naziv="DomainObject.Predmet.OstaliListFormatedWithAdressOIB_1">
      <item>Ivan Kusalić, Masarykova 22, 10000 Zagreb punomoćnik sudionika u postupku INTER CONFIDA d.o.o.</item>
      <item>Susanne Pauli, OIB 46960499839, Gospodska Ulica 102a, 10000 Zagreb punomoćnik sudionika u postupku INTER CONFIDA d.o.o.</item>
      <item>Damir Pokupec, Frankopanska 2A, 10000 Zagreb</item>
    </derivirana_varijabla>
  </DomainObject.Predmet.OstaliListFormatedWithAdressOIB>
  <DomainObject.Predmet.OstaliListNazivFormated>
    <izvorni_sadrzaj>
      <item>Ivan Kusalić</item>
      <item>Susanne Pauli</item>
      <item>Damir Pokupec</item>
    </izvorni_sadrzaj>
    <derivirana_varijabla naziv="DomainObject.Predmet.OstaliListNazivFormated_1">
      <item>Ivan Kusalić</item>
      <item>Susanne Pauli</item>
      <item>Damir Pokupec</item>
    </derivirana_varijabla>
  </DomainObject.Predmet.OstaliListNazivFormated>
  <DomainObject.Predmet.OstaliListNazivFormatedOIB>
    <izvorni_sadrzaj>
      <item>Ivan Kusalić</item>
      <item>Susanne Pauli, OIB 46960499839</item>
      <item>Damir Pokupec</item>
    </izvorni_sadrzaj>
    <derivirana_varijabla naziv="DomainObject.Predmet.OstaliListNazivFormatedOIB_1">
      <item>Ivan Kusalić</item>
      <item>Susanne Pauli, OIB 46960499839</item>
      <item>Damir Pokupec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CONFIDA d.o.o.</izvorni_sadrzaj>
    <derivirana_varijabla naziv="DomainObject.Predmet.ProtustrankaIDrugi_1">INTER CONFIDA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 CONFIDA d.o.o., OIB 19582286933, Putine 3A, 10000 Zagreb</izvorni_sadrzaj>
    <derivirana_varijabla naziv="DomainObject.Predmet.ProtustrankaIDrugiAdressOIB_1">INTER CONFIDA d.o.o., OIB 19582286933, Putine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CONFIDA d.o.o.</item>
      <item>FINA Regionalni centar Zagreb</item>
      <item>Ivan Kusalić</item>
      <item>Susanne Pauli</item>
      <item>Damir Pokupec</item>
    </izvorni_sadrzaj>
    <derivirana_varijabla naziv="DomainObject.Predmet.SudioniciListNaziv_1">
      <item>INTER CONFIDA d.o.o.</item>
      <item>FINA Regionalni centar Zagreb</item>
      <item>Ivan Kusalić</item>
      <item>Susanne Pauli</item>
      <item>Damir Pokupec</item>
    </derivirana_varijabla>
  </DomainObject.Predmet.SudioniciListNaziv>
  <DomainObject.Predmet.SudioniciListAdressOIB>
    <izvorni_sadrzaj>
      <item>INTER CONFIDA d.o.o., OIB 19582286933, Putine 3A,10000 Zagreb</item>
      <item>FINA Regionalni centar Zagreb, OIB 85821130368, Trg svibanjskih žrtava 1995. 1,10000 Zagreb</item>
      <item>Ivan Kusalić, Masarykova 22,10000 Zagreb</item>
      <item>Susanne Pauli, OIB 46960499839, Gospodska Ulica 102a,10000 Zagreb</item>
      <item>Damir Pokupec, Frankopanska 2A,10000 Zagreb</item>
    </izvorni_sadrzaj>
    <derivirana_varijabla naziv="DomainObject.Predmet.SudioniciListAdressOIB_1">
      <item>INTER CONFIDA d.o.o., OIB 19582286933, Putine 3A,10000 Zagreb</item>
      <item>FINA Regionalni centar Zagreb, OIB 85821130368, Trg svibanjskih žrtava 1995. 1,10000 Zagreb</item>
      <item>Ivan Kusalić, Masarykova 22,10000 Zagreb</item>
      <item>Susanne Pauli, OIB 46960499839, Gospodska Ulica 102a,10000 Zagreb</item>
      <item>Damir Pokupec, Frankopanska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19582286933</item>
      <item>, OIB 85821130368</item>
      <item>, OIB null</item>
      <item>, OIB 46960499839</item>
      <item>, OIB null</item>
    </izvorni_sadrzaj>
    <derivirana_varijabla naziv="DomainObject.Predmet.SudioniciListNazivOIB_1">
      <item>, OIB 19582286933</item>
      <item>, OIB 85821130368</item>
      <item>, OIB null</item>
      <item>, OIB 46960499839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D97FB3-A75D-4EE4-9B7B-2D65764CA4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554</properties:Words>
  <properties:Characters>3035</properties:Characters>
  <properties:Lines>89</properties:Lines>
  <properties:Paragraphs>30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3726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2018-05-09T12:16:00Z</dcterms:created>
  <dc:creator>x</dc:creator>
  <cp:lastModifiedBy>Žana Livaja</cp:lastModifiedBy>
  <cp:lastPrinted>2015-12-08T07:33:00Z</cp:lastPrinted>
  <dcterms:modified xmlns:xsi="http://www.w3.org/2001/XMLSchema-instance" xsi:type="dcterms:W3CDTF">2018-05-09T12:51:00Z</dcterms:modified>
  <cp:revision>18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-St-5860-16-INTERCONFIDA.docx)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