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7d443" w14:paraId="2c7d443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AD22D7">
        <w:t>1634/16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6F3DDB">
        <w:t>Trg hrvatskih branitelja 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</w:t>
      </w:r>
      <w:r w:rsidR="0080578E" w:rsidRPr="0080578E">
        <w:t xml:space="preserve"> </w:t>
      </w:r>
      <w:r w:rsidR="00AD22D7" w:rsidRPr="00E953AE">
        <w:t>IMELDA MEDIA GRUPA ADRIA d.o.o. u stečaju</w:t>
      </w:r>
      <w:r w:rsidR="00AD22D7">
        <w:t>,</w:t>
      </w:r>
      <w:r w:rsidR="00AD22D7" w:rsidRPr="00E953AE">
        <w:t xml:space="preserve"> Zagreb, Nikole Tesle 15, OIB 87928986677</w:t>
      </w:r>
      <w:r w:rsidR="00871FD3">
        <w:rPr>
          <w:sz w:val="22"/>
          <w:szCs w:val="22"/>
        </w:rPr>
        <w:t>,</w:t>
      </w:r>
      <w:r w:rsidR="00056A75" w:rsidRPr="00267DA6">
        <w:t xml:space="preserve"> </w:t>
      </w:r>
      <w:r w:rsidR="009B44F5">
        <w:t>dana</w:t>
      </w:r>
      <w:r w:rsidR="00056A75" w:rsidRPr="00267DA6">
        <w:t xml:space="preserve"> </w:t>
      </w:r>
      <w:r w:rsidR="00127A50">
        <w:t>30. listopada</w:t>
      </w:r>
      <w:r w:rsidR="001772EB">
        <w:t xml:space="preserve"> 2018.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A33234" w:rsidP="00E6357E" w:rsidR="00A33234">
      <w:pPr>
        <w:ind w:left="360"/>
        <w:jc w:val="both"/>
      </w:pPr>
    </w:p>
    <w:p w:rsidRDefault="00D31C80" w:rsidP="00D31C80" w:rsidR="00ED1B3D">
      <w:pPr>
        <w:jc w:val="both"/>
      </w:pPr>
      <w:r>
        <w:tab/>
        <w:t xml:space="preserve">I. Nalaže se </w:t>
      </w:r>
      <w:r w:rsidR="00127A50">
        <w:t>Marku Perici, Zagreb, Strossmayerov trg 8, OIB 79941848693</w:t>
      </w:r>
      <w:r>
        <w:t xml:space="preserve">, kao osobi koja je bila ovlaštena za zastupanje dužnika po zakonu do dana otvaranja stečajnog postupka nad dužnikom, da u roku od 8 dana </w:t>
      </w:r>
      <w:r w:rsidR="00ED1B3D">
        <w:t xml:space="preserve">preda stečajnom upravitelju </w:t>
      </w:r>
      <w:r w:rsidR="00127A50">
        <w:t>Krešimiru Panjakoviću iz Osijeka, Kapucinska 27/2</w:t>
      </w:r>
      <w:r w:rsidR="00ED1B3D">
        <w:t>:</w:t>
      </w:r>
    </w:p>
    <w:p w:rsidRDefault="00ED1B3D" w:rsidP="00ED1B3D" w:rsidR="009B44F5">
      <w:pPr>
        <w:jc w:val="both"/>
      </w:pPr>
      <w:r>
        <w:t>-</w:t>
      </w:r>
      <w:r w:rsidR="00D31C80">
        <w:t xml:space="preserve"> cjelokupnu </w:t>
      </w:r>
      <w:r>
        <w:t>poslovnu (</w:t>
      </w:r>
      <w:r w:rsidR="00D31C80">
        <w:t>financijsku i knjigovodstvenu</w:t>
      </w:r>
      <w:r>
        <w:t>)</w:t>
      </w:r>
      <w:r w:rsidR="00D31C80">
        <w:t xml:space="preserve"> dokumentaciju dužnika</w:t>
      </w:r>
      <w:r w:rsidR="00D31C80" w:rsidRPr="00D31C80">
        <w:t xml:space="preserve"> </w:t>
      </w:r>
      <w:r w:rsidR="003644ED">
        <w:t xml:space="preserve">koja se odnosi na imovinu dužnika evidentiranu u bilanci – stanje </w:t>
      </w:r>
      <w:r w:rsidR="004C3474">
        <w:t xml:space="preserve">na dan 30.12.2016.: </w:t>
      </w:r>
      <w:r w:rsidR="003644ED">
        <w:t>popis dugotrajne financijske imovine (dokumentaciju koja se odnosi na ulaganja u udjele (dionice) poduzetnika unutar grupe u iznosu od 11.070.496,00 kn); dokumentaciju i očitovanje koji se odnose na kratkotrajnu imovinu u iznosu od 8.974.602,00 kn (ulazne i izlazne račune zajedno s pripadajućim otpremnicama, narudžbenicama i nalozima, bankovne izvode,</w:t>
      </w:r>
      <w:r w:rsidR="003644ED" w:rsidRPr="003644ED">
        <w:t xml:space="preserve"> </w:t>
      </w:r>
      <w:r w:rsidR="003644ED">
        <w:t>konto kartice dobavljača (2200) i kupaca (1200) sa adresama) i to za evidentirana potraživanja od kupaca u iznosu od 5.222.637,00 kn, potraživanja od države u iznosu od 1.969.076,00 kn, ostala potraživanja u iznosu od 160.716,00 kn, dokumentaciju za dane zajmove u iznosu od 1.618.471,00 kn; dokumentaciju koja se odnosi na stanje blagajne u iznosu od 3.702,00 kn (izvještaji,</w:t>
      </w:r>
      <w:r w:rsidR="008A56FD">
        <w:t xml:space="preserve"> promet, uplatnice, isplatnice).</w:t>
      </w:r>
    </w:p>
    <w:p w:rsidRDefault="00ED1B3D" w:rsidP="00ED1B3D" w:rsidR="00ED1B3D">
      <w:pPr>
        <w:jc w:val="both"/>
      </w:pPr>
    </w:p>
    <w:p w:rsidRDefault="00D31C80" w:rsidP="00D31C80" w:rsidR="00A33234">
      <w:pPr>
        <w:jc w:val="both"/>
      </w:pPr>
      <w:r>
        <w:tab/>
      </w:r>
      <w:r w:rsidR="002B357A">
        <w:t>I</w:t>
      </w:r>
      <w:r w:rsidR="00127A50">
        <w:t>I</w:t>
      </w:r>
      <w:r>
        <w:t xml:space="preserve">. Ukoliko </w:t>
      </w:r>
      <w:r w:rsidR="00127A50">
        <w:t>Marko Perica, Zagreb, Strossmayerov trg 8, OIB 79941848693</w:t>
      </w:r>
      <w:r w:rsidR="008A56FD">
        <w:t xml:space="preserve">, </w:t>
      </w:r>
      <w:r>
        <w:t>ne postupi po nalogu suda iz točke I.</w:t>
      </w:r>
      <w:r w:rsidR="00127A50">
        <w:t xml:space="preserve"> </w:t>
      </w:r>
      <w:r>
        <w:t>izreke ovog rješenja u roku od 8 dana od dana dostave prijepisa ovog rješenja, isti će biti kažnjen novčanom kaznom u iznosu od 3.000,00 kn.</w:t>
      </w:r>
    </w:p>
    <w:p w:rsidRDefault="00A33234" w:rsidP="00E6357E" w:rsidR="00A33234">
      <w:pPr>
        <w:ind w:left="360"/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287A3A" w:rsidP="00D31C80" w:rsidR="00965431">
      <w:pPr>
        <w:jc w:val="both"/>
      </w:pPr>
      <w:r w:rsidRPr="00267DA6">
        <w:tab/>
      </w:r>
      <w:r w:rsidR="008A56FD">
        <w:t xml:space="preserve">Podneskom zaprimljenim kod suda 4. listopada </w:t>
      </w:r>
      <w:r w:rsidR="00965431">
        <w:t>2018.</w:t>
      </w:r>
      <w:r w:rsidR="00B50EEB" w:rsidRPr="00267DA6">
        <w:t xml:space="preserve"> </w:t>
      </w:r>
      <w:r w:rsidR="00D31C80">
        <w:t xml:space="preserve">stečajni upravitelj </w:t>
      </w:r>
      <w:r w:rsidR="00965431">
        <w:t xml:space="preserve">predložio je da sud naloži ranijem zakonskom zastupniku dužnika </w:t>
      </w:r>
      <w:r w:rsidR="008A56FD">
        <w:t>Marku Perici</w:t>
      </w:r>
      <w:r w:rsidR="00965431">
        <w:t xml:space="preserve"> da isti </w:t>
      </w:r>
      <w:r w:rsidR="008A56FD">
        <w:t>dostavi</w:t>
      </w:r>
      <w:r w:rsidR="00965431">
        <w:t xml:space="preserve"> stečajnom upravitelju </w:t>
      </w:r>
      <w:r w:rsidR="008A56FD">
        <w:t>potrebna očitovanja vezano uz imovinu pobrojanu pod točkom I. izreke ovog rješenja, a sve u smislu odredbama čl. 177., 178. i 180. Stečajnog zakona</w:t>
      </w:r>
      <w:r w:rsidR="00965431">
        <w:t>.</w:t>
      </w:r>
    </w:p>
    <w:p w:rsidRDefault="00965431" w:rsidP="00D31C80" w:rsidR="00965431">
      <w:pPr>
        <w:jc w:val="both"/>
      </w:pPr>
    </w:p>
    <w:p w:rsidRDefault="00113500" w:rsidP="00D31C80" w:rsidR="00113500">
      <w:pPr>
        <w:jc w:val="both"/>
      </w:pPr>
      <w:r>
        <w:tab/>
        <w:t xml:space="preserve">Odredbom čl. 177. st. 1. Stečajnog zakona (Narodne novine broj 71/15, 104/17, dalje u tekstu: SZ-a) propisano je da je dužnik pojedinac dužan sudu, stečajnom upravitelju, odboru vjerovnika i, prema nalogu suda, vjerovnicima davati sve potrebne obavijesti o okolnostima koje se odnose na postupak; odredbom stavka 2. istog članka propisano je da je dužnik dužan stečajnom upravitelju pomagati pri ispunjavanju njegovih zadataka; odredbom stavka 3. istog članka propisano je da je dužnik dužan davati obavijesti i surađivati, prema nalogu suda, u svako doba. Dužan je suzdržavati se od svih radnji kojima bi se moglo otežati ispunjenje tih obveza. Odredbom čl. 178. st. 2. SZ-a propisano je da ako dužnik ne ispuni dužnosti iz čl. 177. ovoga Zakona, kaznit će se novčanom kaznom do 10.000,00 kn. Odredbom čl. 180. st. 1. SZ-a, između ostalog, propisano je da ako je dužnik pravna osoba, odredbe čl. 177. i 178. ovoga Zakona na odgovarajući se način primjenjuju na osobe ovlaštene za zastupanje dužnika po zakonu, članove nadzornoga tijela i osobno odgovorne članove dužnika ovlaštene za zastupanje. </w:t>
      </w:r>
    </w:p>
    <w:p w:rsidRDefault="00113500" w:rsidP="00D31C80" w:rsidR="00113500">
      <w:pPr>
        <w:jc w:val="both"/>
      </w:pPr>
    </w:p>
    <w:p w:rsidRDefault="00113500" w:rsidP="00D31C80" w:rsidR="00D31C80">
      <w:pPr>
        <w:jc w:val="both"/>
      </w:pPr>
      <w:r>
        <w:tab/>
        <w:t xml:space="preserve">Slijedom navedenog, riješeno je kao pod točkama I. </w:t>
      </w:r>
      <w:r w:rsidR="008A56FD">
        <w:t>i II</w:t>
      </w:r>
      <w:r w:rsidR="00965431">
        <w:t>.</w:t>
      </w:r>
      <w:r>
        <w:t xml:space="preserve"> izreke ovog rješenja, a primjenom odredaba čl. 177. st. 1., 2. i 3., čl. 178. st. 2. u vezi s čl. 180. st. 1. SZ-a.</w:t>
      </w:r>
    </w:p>
    <w:p w:rsidRDefault="00E55346" w:rsidP="00E55346" w:rsidR="00E55346">
      <w:pPr>
        <w:jc w:val="both"/>
      </w:pPr>
    </w:p>
    <w:p w:rsidRDefault="009468B0" w:rsidP="009468B0" w:rsidR="002032E7">
      <w:pPr>
        <w:jc w:val="center"/>
      </w:pPr>
      <w:r w:rsidRPr="002032E7">
        <w:t>U Karlovcu</w:t>
      </w:r>
      <w:r w:rsidR="004A201D" w:rsidRPr="002032E7">
        <w:t xml:space="preserve"> </w:t>
      </w:r>
      <w:r w:rsidR="00127A50">
        <w:t>30. listopada</w:t>
      </w:r>
      <w:r w:rsidR="00A94ACA">
        <w:t xml:space="preserve"> 2018.</w:t>
      </w:r>
      <w:r w:rsidRPr="002032E7">
        <w:t xml:space="preserve"> </w:t>
      </w:r>
    </w:p>
    <w:p w:rsidRDefault="001A313A" w:rsidP="009468B0" w:rsidR="001A313A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6B02A2" w:rsidP="006B02A2" w:rsidR="006B02A2" w:rsidRPr="00F51122">
      <w:pPr>
        <w:tabs>
          <w:tab w:pos="6805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113500" w:rsidP="008A56FD" w:rsidR="00113500" w:rsidRPr="00225016">
      <w:pPr>
        <w:jc w:val="both"/>
      </w:pPr>
      <w:r w:rsidRPr="00225016">
        <w:t xml:space="preserve">Protiv ovog rješenja dopuštena je žalba u roku od 8 dana </w:t>
      </w:r>
      <w:r w:rsidR="008A56FD">
        <w:t xml:space="preserve">od dana dostave prijepisa ovog rješenja, odnosno </w:t>
      </w:r>
      <w:r w:rsidRPr="00225016">
        <w:t>od isteka osmog dana</w:t>
      </w:r>
      <w:r w:rsidR="008A56FD">
        <w:t xml:space="preserve"> </w:t>
      </w:r>
      <w:r w:rsidRPr="00225016">
        <w:t xml:space="preserve">od </w:t>
      </w:r>
      <w:r>
        <w:t xml:space="preserve">dana </w:t>
      </w:r>
      <w:r w:rsidRPr="00225016">
        <w:t>objave ovog rješenja na mrežnoj stranici</w:t>
      </w:r>
      <w:r w:rsidR="008A56FD">
        <w:t xml:space="preserve"> </w:t>
      </w:r>
      <w:r w:rsidRPr="00225016">
        <w:t>e-Oglasna ploča suda, koja se podnosi u 3 primjerka,</w:t>
      </w:r>
      <w:r w:rsidR="008A56FD">
        <w:t xml:space="preserve"> </w:t>
      </w:r>
      <w:r w:rsidRPr="00225016">
        <w:t>Visokom trgovačkom sudu Republike Hrvatske,</w:t>
      </w:r>
      <w:r w:rsidR="008A56FD">
        <w:t xml:space="preserve"> </w:t>
      </w:r>
      <w:r w:rsidRPr="00225016">
        <w:t>putem ovog suda.</w:t>
      </w:r>
    </w:p>
    <w:p w:rsidRDefault="00113500" w:rsidP="009468B0" w:rsidR="009468B0">
      <w:pPr>
        <w:jc w:val="both"/>
      </w:pPr>
      <w:r>
        <w:t xml:space="preserve"> </w:t>
      </w:r>
    </w:p>
    <w:p w:rsidRDefault="00C14D9F" w:rsidP="009468B0" w:rsidR="00C14D9F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A33234" w:rsidR="0091049A" w:rsidRPr="00267DA6">
      <w:headerReference w:type="even" r:id="rId11"/>
      <w:headerReference w:type="default" r:id="rId12"/>
      <w:pgSz w:h="16838" w:w="11906"/>
      <w:pgMar w:gutter="0" w:footer="708" w:header="708" w:left="1417" w:bottom="2127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6F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AD22D7">
      <w:t>1634/16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C87771"/>
    <w:multiLevelType w:val="hybridMultilevel"/>
    <w:tmpl w:val="9CDE6CDE"/>
    <w:lvl w:tplc="E0A814C8" w:ilvl="0">
      <w:start w:val="2"/>
      <w:numFmt w:val="bullet"/>
      <w:lvlText w:val="-"/>
      <w:lvlJc w:val="left"/>
      <w:pPr>
        <w:ind w:hanging="360" w:left="13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</w:abstractNum>
  <w:abstractNum w:abstractNumId="2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962BDB"/>
    <w:multiLevelType w:val="hybridMultilevel"/>
    <w:tmpl w:val="1B0A9C2C"/>
    <w:lvl w:tplc="0D42DD1C" w:ilvl="0">
      <w:start w:val="3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4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6">
    <w:nsid w:val="38C10029"/>
    <w:multiLevelType w:val="hybridMultilevel"/>
    <w:tmpl w:val="71C4FF06"/>
    <w:lvl w:tplc="DB8415C4" w:ilvl="0">
      <w:start w:val="2"/>
      <w:numFmt w:val="bullet"/>
      <w:lvlText w:val="-"/>
      <w:lvlJc w:val="left"/>
      <w:pPr>
        <w:ind w:hanging="360" w:left="17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</w:abstractNum>
  <w:abstractNum w:abstractNumId="7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8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D3D60AD"/>
    <w:multiLevelType w:val="hybridMultilevel"/>
    <w:tmpl w:val="74B4A658"/>
    <w:lvl w:tplc="803E4E84" w:ilvl="0">
      <w:start w:val="3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10"/>
  </w:num>
  <w:num w:numId="5">
    <w:abstractNumId w:val="4"/>
  </w:num>
  <w:num w:numId="6">
    <w:abstractNumId w:val="2"/>
  </w:num>
  <w:num w:numId="7">
    <w:abstractNumId w:val="9"/>
  </w:num>
  <w:num w:numId="8">
    <w:abstractNumId w:val="11"/>
  </w:num>
  <w:num w:numId="9">
    <w:abstractNumId w:val="12"/>
  </w:num>
  <w:num w:numId="10">
    <w:abstractNumId w:val="8"/>
  </w:num>
  <w:num w:numId="11">
    <w:abstractNumId w:val="13"/>
  </w:num>
  <w:num w:numId="12">
    <w:abstractNumId w:val="7"/>
  </w:num>
  <w:num w:numId="13">
    <w:abstractNumId w:val="3"/>
  </w:num>
  <w:num w:numId="14">
    <w:abstractNumId w:val="15"/>
  </w:num>
  <w:num w:numId="15">
    <w:abstractNumId w:val="1"/>
  </w:num>
  <w:num w:numId="1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47A7D"/>
    <w:rsid w:val="00050C0B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D5826"/>
    <w:rsid w:val="000E4599"/>
    <w:rsid w:val="00113500"/>
    <w:rsid w:val="00120C2D"/>
    <w:rsid w:val="00127A50"/>
    <w:rsid w:val="00131B20"/>
    <w:rsid w:val="00153907"/>
    <w:rsid w:val="00153D87"/>
    <w:rsid w:val="001772EB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357A"/>
    <w:rsid w:val="002B4CEF"/>
    <w:rsid w:val="002E71E9"/>
    <w:rsid w:val="002F461A"/>
    <w:rsid w:val="0030106D"/>
    <w:rsid w:val="00313BDB"/>
    <w:rsid w:val="003565B3"/>
    <w:rsid w:val="003644ED"/>
    <w:rsid w:val="00374A53"/>
    <w:rsid w:val="00392297"/>
    <w:rsid w:val="003B20DB"/>
    <w:rsid w:val="003D0B7D"/>
    <w:rsid w:val="003E6820"/>
    <w:rsid w:val="00410E5B"/>
    <w:rsid w:val="00412FA7"/>
    <w:rsid w:val="004268EE"/>
    <w:rsid w:val="004333B9"/>
    <w:rsid w:val="00447244"/>
    <w:rsid w:val="00483FA4"/>
    <w:rsid w:val="00487DCD"/>
    <w:rsid w:val="00492BE2"/>
    <w:rsid w:val="00495F92"/>
    <w:rsid w:val="004A201D"/>
    <w:rsid w:val="004A44BE"/>
    <w:rsid w:val="004B1B70"/>
    <w:rsid w:val="004C3474"/>
    <w:rsid w:val="004F56F5"/>
    <w:rsid w:val="00504675"/>
    <w:rsid w:val="00505ABF"/>
    <w:rsid w:val="0050695B"/>
    <w:rsid w:val="005106D0"/>
    <w:rsid w:val="00562398"/>
    <w:rsid w:val="005646C8"/>
    <w:rsid w:val="005941CA"/>
    <w:rsid w:val="005C24C0"/>
    <w:rsid w:val="005E3015"/>
    <w:rsid w:val="005F0277"/>
    <w:rsid w:val="005F1A94"/>
    <w:rsid w:val="005F4321"/>
    <w:rsid w:val="006007B5"/>
    <w:rsid w:val="00617778"/>
    <w:rsid w:val="00643621"/>
    <w:rsid w:val="00650897"/>
    <w:rsid w:val="00657EC4"/>
    <w:rsid w:val="00660B8E"/>
    <w:rsid w:val="006A1B6A"/>
    <w:rsid w:val="006A7683"/>
    <w:rsid w:val="006B02A2"/>
    <w:rsid w:val="006B0440"/>
    <w:rsid w:val="006D5A97"/>
    <w:rsid w:val="006D621E"/>
    <w:rsid w:val="006E19E2"/>
    <w:rsid w:val="006E5A28"/>
    <w:rsid w:val="006F3DDB"/>
    <w:rsid w:val="006F485F"/>
    <w:rsid w:val="007111A3"/>
    <w:rsid w:val="007537E0"/>
    <w:rsid w:val="00764B48"/>
    <w:rsid w:val="00770120"/>
    <w:rsid w:val="00783E03"/>
    <w:rsid w:val="007A77B3"/>
    <w:rsid w:val="007C1F4C"/>
    <w:rsid w:val="007D34E0"/>
    <w:rsid w:val="007F6CD8"/>
    <w:rsid w:val="0080578E"/>
    <w:rsid w:val="00834391"/>
    <w:rsid w:val="00844E28"/>
    <w:rsid w:val="00845C3F"/>
    <w:rsid w:val="00871FD3"/>
    <w:rsid w:val="008748E1"/>
    <w:rsid w:val="00881637"/>
    <w:rsid w:val="0088799E"/>
    <w:rsid w:val="00893CE9"/>
    <w:rsid w:val="008A3BF4"/>
    <w:rsid w:val="008A56FD"/>
    <w:rsid w:val="008B74E3"/>
    <w:rsid w:val="008C1837"/>
    <w:rsid w:val="008C51C3"/>
    <w:rsid w:val="008D5020"/>
    <w:rsid w:val="008E1CB9"/>
    <w:rsid w:val="008F1555"/>
    <w:rsid w:val="009065F4"/>
    <w:rsid w:val="0091049A"/>
    <w:rsid w:val="009237A9"/>
    <w:rsid w:val="00923BEE"/>
    <w:rsid w:val="00937F31"/>
    <w:rsid w:val="009468B0"/>
    <w:rsid w:val="009553E7"/>
    <w:rsid w:val="00965431"/>
    <w:rsid w:val="00985DE2"/>
    <w:rsid w:val="00996926"/>
    <w:rsid w:val="0099750F"/>
    <w:rsid w:val="009B44F5"/>
    <w:rsid w:val="009D3D71"/>
    <w:rsid w:val="009F0937"/>
    <w:rsid w:val="00A13175"/>
    <w:rsid w:val="00A14DAD"/>
    <w:rsid w:val="00A24BC2"/>
    <w:rsid w:val="00A330A9"/>
    <w:rsid w:val="00A33234"/>
    <w:rsid w:val="00A4312C"/>
    <w:rsid w:val="00A44134"/>
    <w:rsid w:val="00A45370"/>
    <w:rsid w:val="00A618B3"/>
    <w:rsid w:val="00A66CC2"/>
    <w:rsid w:val="00A77BB3"/>
    <w:rsid w:val="00A94ACA"/>
    <w:rsid w:val="00A94AF3"/>
    <w:rsid w:val="00AB5C0D"/>
    <w:rsid w:val="00AD22D7"/>
    <w:rsid w:val="00AE0E25"/>
    <w:rsid w:val="00AE2504"/>
    <w:rsid w:val="00AF58ED"/>
    <w:rsid w:val="00B103D9"/>
    <w:rsid w:val="00B14000"/>
    <w:rsid w:val="00B20D76"/>
    <w:rsid w:val="00B22A7F"/>
    <w:rsid w:val="00B3798A"/>
    <w:rsid w:val="00B50EEB"/>
    <w:rsid w:val="00B81753"/>
    <w:rsid w:val="00B93ADE"/>
    <w:rsid w:val="00BA6ECF"/>
    <w:rsid w:val="00BD2065"/>
    <w:rsid w:val="00BD3394"/>
    <w:rsid w:val="00BE6956"/>
    <w:rsid w:val="00BF457A"/>
    <w:rsid w:val="00BF52EC"/>
    <w:rsid w:val="00C07070"/>
    <w:rsid w:val="00C120CE"/>
    <w:rsid w:val="00C148B4"/>
    <w:rsid w:val="00C14D9F"/>
    <w:rsid w:val="00C14EB7"/>
    <w:rsid w:val="00C219E0"/>
    <w:rsid w:val="00C26ACD"/>
    <w:rsid w:val="00C5467A"/>
    <w:rsid w:val="00C567C0"/>
    <w:rsid w:val="00C60A3B"/>
    <w:rsid w:val="00C65FCF"/>
    <w:rsid w:val="00C71058"/>
    <w:rsid w:val="00C71732"/>
    <w:rsid w:val="00C83DC2"/>
    <w:rsid w:val="00C83EDF"/>
    <w:rsid w:val="00C842AF"/>
    <w:rsid w:val="00C91549"/>
    <w:rsid w:val="00C951B7"/>
    <w:rsid w:val="00CA0009"/>
    <w:rsid w:val="00CA1F5B"/>
    <w:rsid w:val="00CA6C99"/>
    <w:rsid w:val="00CC4222"/>
    <w:rsid w:val="00CC63AF"/>
    <w:rsid w:val="00CD08C4"/>
    <w:rsid w:val="00CD6CDA"/>
    <w:rsid w:val="00D26C39"/>
    <w:rsid w:val="00D31C80"/>
    <w:rsid w:val="00D42104"/>
    <w:rsid w:val="00D4607D"/>
    <w:rsid w:val="00D66539"/>
    <w:rsid w:val="00D71AC9"/>
    <w:rsid w:val="00DA7321"/>
    <w:rsid w:val="00DC4E31"/>
    <w:rsid w:val="00E077F3"/>
    <w:rsid w:val="00E07968"/>
    <w:rsid w:val="00E10266"/>
    <w:rsid w:val="00E122FE"/>
    <w:rsid w:val="00E504F4"/>
    <w:rsid w:val="00E55346"/>
    <w:rsid w:val="00E6357E"/>
    <w:rsid w:val="00E65E06"/>
    <w:rsid w:val="00EA1FC6"/>
    <w:rsid w:val="00EA39DD"/>
    <w:rsid w:val="00EB2C04"/>
    <w:rsid w:val="00EC0260"/>
    <w:rsid w:val="00ED1B3D"/>
    <w:rsid w:val="00F1017A"/>
    <w:rsid w:val="00F51122"/>
    <w:rsid w:val="00F72BAE"/>
    <w:rsid w:val="00F77ECE"/>
    <w:rsid w:val="00F86F94"/>
    <w:rsid w:val="00F97D8F"/>
    <w:rsid w:val="00FA24D1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F86F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F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F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F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F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F86F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F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F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F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F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1634</izvorni_sadrzaj>
    <derivirana_varijabla naziv="DomainObject.Predmet.Broj_1">1634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St-1634/2016</izvorni_sadrzaj>
    <derivirana_varijabla naziv="DomainObject.Predmet.OznakaBroj_1">St-1634/2016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 SVESKA</izvorni_sadrzaj>
    <derivirana_varijabla naziv="DomainObject.Predmet.PrimjedbaSuca_1">II SVESKA</derivirana_varijabla>
  </DomainObject.Predmet.PrimjedbaSuca>
  <DomainObject.Predmet.ProtustrankaFormated>
    <izvorni_sadrzaj>  IMELDA MEDIA GRUPA ADRIA  društvo s ograničenom odgovornošću za reklamu i propagandu u stečaju</izvorni_sadrzaj>
    <derivirana_varijabla naziv="DomainObject.Predmet.ProtustrankaFormated_1">  IMELDA MEDIA GRUPA ADRIA  društvo s ograničenom odgovornošću za reklamu i propagandu u stečaju</derivirana_varijabla>
  </DomainObject.Predmet.ProtustrankaFormated>
  <DomainObject.Predmet.ProtustrankaFormatedOIB>
    <izvorni_sadrzaj>  IMELDA MEDIA GRUPA ADRIA  društvo s ograničenom odgovornošću za reklamu i propagandu u stečaju, OIB 87928986677</izvorni_sadrzaj>
    <derivirana_varijabla naziv="DomainObject.Predmet.ProtustrankaFormatedOIB_1">  IMELDA MEDIA GRUPA ADRIA  društvo s ograničenom odgovornošću za reklamu i propagandu u stečaju, OIB 87928986677</derivirana_varijabla>
  </DomainObject.Predmet.ProtustrankaFormatedOIB>
  <DomainObject.Predmet.ProtustrankaFormatedWithAdress>
    <izvorni_sadrzaj> IMELDA MEDIA GRUPA ADRIA  društvo s ograničenom odgovornošću za reklamu i propagandu u stečaju, Nikole Tesle 15, 10000 Zagreb</izvorni_sadrzaj>
    <derivirana_varijabla naziv="DomainObject.Predmet.ProtustrankaFormatedWithAdress_1"> IMELDA MEDIA GRUPA ADRIA  društvo s ograničenom odgovornošću za reklamu i propagandu u stečaju, Nikole Tesle 15, 10000 Zagreb</derivirana_varijabla>
  </DomainObject.Predmet.ProtustrankaFormatedWithAdress>
  <DomainObject.Predmet.ProtustrankaFormatedWithAdressOIB>
    <izvorni_sadrzaj> IMELDA MEDIA GRUPA ADRIA  društvo s ograničenom odgovornošću za reklamu i propagandu u stečaju, OIB 87928986677, Nikole Tesle 15, 10000 Zagreb</izvorni_sadrzaj>
    <derivirana_varijabla naziv="DomainObject.Predmet.ProtustrankaFormatedWithAdressOIB_1"> IMELDA MEDIA GRUPA ADRIA  društvo s ograničenom odgovornošću za reklamu i propagandu u stečaju, OIB 87928986677, Nikole Tesle 15, 10000 Zagreb</derivirana_varijabla>
  </DomainObject.Predmet.ProtustrankaFormatedWithAdressOIB>
  <DomainObject.Predmet.ProtustrankaWithAdress>
    <izvorni_sadrzaj>IMELDA MEDIA GRUPA ADRIA  društvo s ograničenom odgovornošću za reklamu i propagandu u stečaju Nikole Tesle 15, 10000 Zagreb</izvorni_sadrzaj>
    <derivirana_varijabla naziv="DomainObject.Predmet.ProtustrankaWithAdress_1">IMELDA MEDIA GRUPA ADRIA  društvo s ograničenom odgovornošću za reklamu i propagandu u stečaju Nikole Tesle 15, 10000 Zagreb</derivirana_varijabla>
  </DomainObject.Predmet.ProtustrankaWithAdress>
  <DomainObject.Predmet.ProtustrankaWithAdressOIB>
    <izvorni_sadrzaj>IMELDA MEDIA GRUPA ADRIA  društvo s ograničenom odgovornošću za reklamu i propagandu u stečaju, OIB 87928986677, Nikole Tesle 15, 10000 Zagreb</izvorni_sadrzaj>
    <derivirana_varijabla naziv="DomainObject.Predmet.ProtustrankaWithAdressOIB_1">IMELDA MEDIA GRUPA ADRIA  društvo s ograničenom odgovornošću za reklamu i propagandu u stečaju, OIB 87928986677, Nikole Tesle 15, 10000 Zagreb</derivirana_varijabla>
  </DomainObject.Predmet.ProtustrankaWithAdressOIB>
  <DomainObject.Predmet.ProtustrankaNazivFormated>
    <izvorni_sadrzaj>IMELDA MEDIA GRUPA ADRIA  društvo s ograničenom odgovornošću za reklamu i propagandu u stečaju</izvorni_sadrzaj>
    <derivirana_varijabla naziv="DomainObject.Predmet.ProtustrankaNazivFormated_1">IMELDA MEDIA GRUPA ADRIA  društvo s ograničenom odgovornošću za reklamu i propagandu u stečaju</derivirana_varijabla>
  </DomainObject.Predmet.ProtustrankaNazivFormated>
  <DomainObject.Predmet.ProtustrankaNazivFormatedOIB>
    <izvorni_sadrzaj>IMELDA MEDIA GRUPA ADRIA  društvo s ograničenom odgovornošću za reklamu i propagandu u stečaju, OIB 87928986677</izvorni_sadrzaj>
    <derivirana_varijabla naziv="DomainObject.Predmet.ProtustrankaNazivFormatedOIB_1">IMELDA MEDIA GRUPA ADRIA  društvo s ograničenom odgovornošću za reklamu i propagandu u stečaju, OIB 87928986677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uprava,Područni ured Zagreb zastupanog po punomoćniku Županijsko državno odvjetništvo</izvorni_sadrzaj>
    <derivirana_varijabla naziv="DomainObject.Predmet.StrankaFormated_1">  RH Ministarstvo financija,porezna uprava,Područni ured Zagreb zastupanog po punomoćniku Županijsko državno odvjetništvo</derivirana_varijabla>
  </DomainObject.Predmet.StrankaFormated>
  <DomainObject.Predmet.StrankaFormatedOIB>
    <izvorni_sadrzaj>  RH Ministarstvo financija,porezna uprava,Područni ured Zagreb, OIB 18683136487 zastupanog po punomoćniku Županijsko državno odvjetništvo</izvorni_sadrzaj>
    <derivirana_varijabla naziv="DomainObject.Predmet.StrankaFormatedOIB_1">  RH Ministarstvo financija,porezna uprava,Područni ured Zagreb, OIB 18683136487 zastupanog po punomoćniku Županijsko državno odvjetništvo</derivirana_varijabla>
  </DomainObject.Predmet.StrankaFormatedOIB>
  <DomainObject.Predmet.StrankaFormatedWithAdress>
    <izvorni_sadrzaj> RH Ministarstvo financija,porezna uprava,Područni ured Zagreb, Katančićeva 5, 10000 Zagreb zastupanog po punomoćniku Županijsko državno odvjetništvo</izvorni_sadrzaj>
    <derivirana_varijabla naziv="DomainObject.Predmet.StrankaFormatedWithAdress_1"> RH Ministarstvo financija,porezna uprava,Područni ured Zagreb, Katančićeva 5, 10000 Zagreb zastupanog po punomoćniku Županijsko državno odvjetništvo</derivirana_varijabla>
  </DomainObject.Predmet.StrankaFormatedWithAdress>
  <DomainObject.Predmet.StrankaFormatedWithAdressOIB>
    <izvorni_sadrzaj> RH Ministarstvo financija,porezna uprava,Područni ured Zagreb, OIB 18683136487, Katančićeva 5, 10000 Zagreb zastupanog po punomoćniku Županijsko državno odvjetništvo</izvorni_sadrzaj>
    <derivirana_varijabla naziv="DomainObject.Predmet.StrankaFormatedWithAdressOIB_1"> RH Ministarstvo financija,porezna uprava,Područni ured Zagreb, OIB 18683136487, Katančićeva 5, 10000 Zagreb zastupanog po punomoćniku Županijsko državno odvjetništvo</derivirana_varijabla>
  </DomainObject.Predmet.StrankaFormatedWithAdressOIB>
  <DomainObject.Predmet.StrankaWithAdress>
    <izvorni_sadrzaj>RH Ministarstvo financija,porezna uprava,Područni ured Zagreb Katančićeva 5,10000 Zagreb</izvorni_sadrzaj>
    <derivirana_varijabla naziv="DomainObject.Predmet.StrankaWithAdress_1">RH Ministarstvo financija,porezna uprava,Područni ured Zagreb Katančićeva 5,10000 Zagreb</derivirana_varijabla>
  </DomainObject.Predmet.StrankaWithAdress>
  <DomainObject.Predmet.StrankaWithAdressOIB>
    <izvorni_sadrzaj>RH Ministarstvo financija,porezna uprava,Područni ured Zagreb, OIB 18683136487, Katančićeva 5,10000 Zagreb</izvorni_sadrzaj>
    <derivirana_varijabla naziv="DomainObject.Predmet.StrankaWithAdressOIB_1">RH Ministarstvo financija,porezna uprava,Područni ured Zagreb, OIB 18683136487, Katančićeva 5,10000 Zagreb</derivirana_varijabla>
  </DomainObject.Predmet.StrankaWithAdressOIB>
  <DomainObject.Predmet.StrankaNazivFormated>
    <izvorni_sadrzaj>RH Ministarstvo financija,porezna uprava,Područni ured Zagreb</izvorni_sadrzaj>
    <derivirana_varijabla naziv="DomainObject.Predmet.StrankaNazivFormated_1">RH Ministarstvo financija,porezna uprava,Područni ured Zagreb</derivirana_varijabla>
  </DomainObject.Predmet.StrankaNazivFormated>
  <DomainObject.Predmet.StrankaNazivFormatedOIB>
    <izvorni_sadrzaj>RH Ministarstvo financija,porezna uprava,Područni ured Zagreb, OIB 18683136487</izvorni_sadrzaj>
    <derivirana_varijabla naziv="DomainObject.Predmet.StrankaNazivFormatedOIB_1">RH Ministarstvo financija,porezna uprava,Područni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RH Ministarstvo financija,porezna uprava,Područni ured Zagreb zastupanog po punomoćniku Županijsko državno odvjetništvo</item>
    </izvorni_sadrzaj>
    <derivirana_varijabla naziv="DomainObject.Predmet.StrankaListFormated_1">
      <item>RH Ministarstvo financija,porezna uprava,Područni ured Zagreb zastupanog po punomoćniku Županijsko državno odvjetništvo</item>
    </derivirana_varijabla>
  </DomainObject.Predmet.StrankaListFormated>
  <DomainObject.Predmet.StrankaListFormatedOIB>
    <izvorni_sadrzaj>
      <item>RH Ministarstvo financija,porezna uprava,Područni ured Zagreb, OIB 18683136487 zastupanog po punomoćniku Županijsko državno odvjetništvo</item>
    </izvorni_sadrzaj>
    <derivirana_varijabla naziv="DomainObject.Predmet.StrankaListFormatedOIB_1">
      <item>RH Ministarstvo financija,porezna uprava,Područni ured Zagreb, OIB 18683136487 zastupanog po punomoćniku Županijsko državno odvjetništvo</item>
    </derivirana_varijabla>
  </DomainObject.Predmet.StrankaListFormatedOIB>
  <DomainObject.Predmet.StrankaListFormatedWithAdress>
    <izvorni_sadrzaj>
      <item>RH Ministarstvo financija,porezna uprava,Područni ured Zagreb, Katančićeva 5, 10000 Zagreb zastupanog po punomoćniku Županijsko državno odvjetništvo</item>
    </izvorni_sadrzaj>
    <derivirana_varijabla naziv="DomainObject.Predmet.StrankaListFormatedWithAdress_1">
      <item>RH Ministarstvo financija,porezna uprava,Područni ured Zagreb, Katančićeva 5, 10000 Zagreb zastupanog po punomoćniku Županijsko državno odvjetništvo</item>
    </derivirana_varijabla>
  </DomainObject.Predmet.StrankaListFormatedWithAdress>
  <DomainObject.Predmet.StrankaListFormatedWithAdressOIB>
    <izvorni_sadrzaj>
      <item>RH Ministarstvo financija,porezna uprava,Područni ured Zagreb, OIB 18683136487, Katančićeva 5, 10000 Zagreb zastupanog po punomoćniku Županijsko državno odvjetništvo</item>
    </izvorni_sadrzaj>
    <derivirana_varijabla naziv="DomainObject.Predmet.StrankaListFormatedWithAdressOIB_1">
      <item>RH Ministarstvo financija,porezna uprava,Područni ured Zagreb, OIB 18683136487, Katančićeva 5, 10000 Zagreb zastupanog po punomoćniku Županijsko državno odvjetništvo</item>
    </derivirana_varijabla>
  </DomainObject.Predmet.StrankaListFormatedWithAdressOIB>
  <DomainObject.Predmet.StrankaListNazivFormated>
    <izvorni_sadrzaj>
      <item>RH Ministarstvo financija,porezna uprava,Područni ured Zagreb</item>
    </izvorni_sadrzaj>
    <derivirana_varijabla naziv="DomainObject.Predmet.StrankaListNazivFormated_1">
      <item>RH Ministarstvo financija,porezna uprava,Područni ured Zagreb</item>
    </derivirana_varijabla>
  </DomainObject.Predmet.StrankaListNazivFormated>
  <DomainObject.Predmet.StrankaListNazivFormatedOIB>
    <izvorni_sadrzaj>
      <item>RH Ministarstvo financija,porezna uprava,Područni ured Zagreb, OIB 18683136487</item>
    </izvorni_sadrzaj>
    <derivirana_varijabla naziv="DomainObject.Predmet.StrankaListNazivFormatedOIB_1">
      <item>RH Ministarstvo financija,porezna uprava,Područni ured Zagreb, OIB 18683136487</item>
    </derivirana_varijabla>
  </DomainObject.Predmet.StrankaListNazivFormatedOIB>
  <DomainObject.Predmet.ProtuStrankaListFormated>
    <izvorni_sadrzaj>
      <item>IMELDA MEDIA GRUPA ADRIA  društvo s ograničenom odgovornošću za reklamu i propagandu u stečaju</item>
    </izvorni_sadrzaj>
    <derivirana_varijabla naziv="DomainObject.Predmet.ProtuStrankaListFormated_1">
      <item>IMELDA MEDIA GRUPA ADRIA  društvo s ograničenom odgovornošću za reklamu i propagandu u stečaju</item>
    </derivirana_varijabla>
  </DomainObject.Predmet.ProtuStrankaListFormated>
  <DomainObject.Predmet.ProtuStrankaListFormatedOIB>
    <izvorni_sadrzaj>
      <item>IMELDA MEDIA GRUPA ADRIA  društvo s ograničenom odgovornošću za reklamu i propagandu u stečaju, OIB 87928986677</item>
    </izvorni_sadrzaj>
    <derivirana_varijabla naziv="DomainObject.Predmet.ProtuStrankaListFormatedOIB_1">
      <item>IMELDA MEDIA GRUPA ADRIA  društvo s ograničenom odgovornošću za reklamu i propagandu u stečaju, OIB 87928986677</item>
    </derivirana_varijabla>
  </DomainObject.Predmet.ProtuStrankaListFormatedOIB>
  <DomainObject.Predmet.ProtuStrankaListFormatedWithAdress>
    <izvorni_sadrzaj>
      <item>IMELDA MEDIA GRUPA ADRIA  društvo s ograničenom odgovornošću za reklamu i propagandu u stečaju, Nikole Tesle 15, 10000 Zagreb</item>
    </izvorni_sadrzaj>
    <derivirana_varijabla naziv="DomainObject.Predmet.ProtuStrankaListFormatedWithAdress_1">
      <item>IMELDA MEDIA GRUPA ADRIA  društvo s ograničenom odgovornošću za reklamu i propagandu u stečaju, Nikole Tesle 15, 10000 Zagreb</item>
    </derivirana_varijabla>
  </DomainObject.Predmet.ProtuStrankaListFormatedWithAdress>
  <DomainObject.Predmet.ProtuStrankaListFormatedWithAdressOIB>
    <izvorni_sadrzaj>
      <item>IMELDA MEDIA GRUPA ADRIA  društvo s ograničenom odgovornošću za reklamu i propagandu u stečaju, OIB 87928986677, Nikole Tesle 15, 10000 Zagreb</item>
    </izvorni_sadrzaj>
    <derivirana_varijabla naziv="DomainObject.Predmet.ProtuStrankaListFormatedWithAdressOIB_1">
      <item>IMELDA MEDIA GRUPA ADRIA  društvo s ograničenom odgovornošću za reklamu i propagandu u stečaju, OIB 87928986677, Nikole Tesle 15, 10000 Zagreb</item>
    </derivirana_varijabla>
  </DomainObject.Predmet.ProtuStrankaListFormatedWithAdressOIB>
  <DomainObject.Predmet.ProtuStrankaListNazivFormated>
    <izvorni_sadrzaj>
      <item>IMELDA MEDIA GRUPA ADRIA  društvo s ograničenom odgovornošću za reklamu i propagandu u stečaju</item>
    </izvorni_sadrzaj>
    <derivirana_varijabla naziv="DomainObject.Predmet.ProtuStrankaListNazivFormated_1">
      <item>IMELDA MEDIA GRUPA ADRIA  društvo s ograničenom odgovornošću za reklamu i propagandu u stečaju</item>
    </derivirana_varijabla>
  </DomainObject.Predmet.ProtuStrankaListNazivFormated>
  <DomainObject.Predmet.ProtuStrankaListNazivFormatedOIB>
    <izvorni_sadrzaj>
      <item>IMELDA MEDIA GRUPA ADRIA  društvo s ograničenom odgovornošću za reklamu i propagandu u stečaju, OIB 87928986677</item>
    </izvorni_sadrzaj>
    <derivirana_varijabla naziv="DomainObject.Predmet.ProtuStrankaListNazivFormatedOIB_1">
      <item>IMELDA MEDIA GRUPA ADRIA  društvo s ograničenom odgovornošću za reklamu i propagandu u stečaju, OIB 87928986677</item>
    </derivirana_varijabla>
  </DomainObject.Predmet.ProtuStrankaListNazivFormatedOIB>
  <DomainObject.Predmet.OstaliListFormated>
    <izvorni_sadrzaj>
      <item>Županijsko državno odvjetništvo punomoćnik sudionika u postupku RH Ministarstvo financija,porezna uprava,Područni ured Zagreb</item>
      <item>Marko Perica</item>
      <item>Odvjetničko društvo Borić &amp; partneri d.o.o</item>
    </izvorni_sadrzaj>
    <derivirana_varijabla naziv="DomainObject.Predmet.OstaliListFormated_1">
      <item>Županijsko državno odvjetništvo punomoćnik sudionika u postupku RH Ministarstvo financija,porezna uprava,Područni ured Zagreb</item>
      <item>Marko Perica</item>
      <item>Odvjetničko društvo Borić &amp; partneri d.o.o</item>
    </derivirana_varijabla>
  </DomainObject.Predmet.OstaliListFormated>
  <DomainObject.Predmet.OstaliListFormatedOIB>
    <izvorni_sadrzaj>
      <item>Županijsko državno odvjetništvo, OIB 16488001145 punomoćnik sudionika u postupku RH Ministarstvo financija,porezna uprava,Područni ured Zagreb</item>
      <item>Marko Perica, OIB 79941848693</item>
      <item>Odvjetničko društvo Borić &amp; partneri d.o.o, OIB 75819777315</item>
    </izvorni_sadrzaj>
    <derivirana_varijabla naziv="DomainObject.Predmet.OstaliListFormatedOIB_1">
      <item>Županijsko državno odvjetništvo, OIB 16488001145 punomoćnik sudionika u postupku RH Ministarstvo financija,porezna uprava,Područni ured Zagreb</item>
      <item>Marko Perica, OIB 79941848693</item>
      <item>Odvjetničko društvo Borić &amp; partneri d.o.o, OIB 75819777315</item>
    </derivirana_varijabla>
  </DomainObject.Predmet.OstaliListFormatedOIB>
  <DomainObject.Predmet.OstaliListFormatedWithAdress>
    <izvorni_sadrzaj>
      <item>Županijsko državno odvjetništvo, Savska cesta 41, 10000 Zagreb punomoćnik sudionika u postupku RH Ministarstvo financija,porezna uprava,Područni ured Zagreb</item>
      <item>Marko Perica, Strossmayerov Trg 8, 10000 Zagreb</item>
      <item>Odvjetničko društvo Borić &amp; partneri d.o.o, Slavonska avenija 6, 10000 Zagreb</item>
    </izvorni_sadrzaj>
    <derivirana_varijabla naziv="DomainObject.Predmet.OstaliListFormatedWithAdress_1">
      <item>Županijsko državno odvjetništvo, Savska cesta 41, 10000 Zagreb punomoćnik sudionika u postupku RH Ministarstvo financija,porezna uprava,Područni ured Zagreb</item>
      <item>Marko Perica, Strossmayerov Trg 8, 10000 Zagreb</item>
      <item>Odvjetničko društvo Borić &amp; partneri d.o.o, Slavonska avenija 6, 10000 Zagreb</item>
    </derivirana_varijabla>
  </DomainObject.Predmet.OstaliListFormatedWithAdress>
  <DomainObject.Predmet.OstaliListFormatedWithAdressOIB>
    <izvorni_sadrzaj>
      <item>Županijsko državno odvjetništvo, OIB 16488001145, Savska cesta 41, 10000 Zagreb punomoćnik sudionika u postupku RH Ministarstvo financija,porezna uprava,Područni ured Zagreb</item>
      <item>Marko Perica, OIB 79941848693, Strossmayerov Trg 8, 10000 Zagreb</item>
      <item>Odvjetničko društvo Borić &amp; partneri d.o.o, OIB 75819777315, Slavonska avenija 6, 10000 Zagreb</item>
    </izvorni_sadrzaj>
    <derivirana_varijabla naziv="DomainObject.Predmet.OstaliListFormatedWithAdressOIB_1">
      <item>Županijsko državno odvjetništvo, OIB 16488001145, Savska cesta 41, 10000 Zagreb punomoćnik sudionika u postupku RH Ministarstvo financija,porezna uprava,Područni ured Zagreb</item>
      <item>Marko Perica, OIB 79941848693, Strossmayerov Trg 8, 10000 Zagreb</item>
      <item>Odvjetničko društvo Borić &amp; partneri d.o.o, OIB 75819777315, Slavonska avenija 6, 10000 Zagreb</item>
    </derivirana_varijabla>
  </DomainObject.Predmet.OstaliListFormatedWithAdressOIB>
  <DomainObject.Predmet.OstaliListNazivFormated>
    <izvorni_sadrzaj>
      <item>Županijsko državno odvjetništvo</item>
      <item>Marko Perica</item>
      <item>Odvjetničko društvo Borić &amp; partneri d.o.o</item>
    </izvorni_sadrzaj>
    <derivirana_varijabla naziv="DomainObject.Predmet.OstaliListNazivFormated_1">
      <item>Županijsko državno odvjetništvo</item>
      <item>Marko Perica</item>
      <item>Odvjetničko društvo Borić &amp; partneri d.o.o</item>
    </derivirana_varijabla>
  </DomainObject.Predmet.OstaliListNazivFormated>
  <DomainObject.Predmet.OstaliListNazivFormatedOIB>
    <izvorni_sadrzaj>
      <item>Županijsko državno odvjetništvo, OIB 16488001145</item>
      <item>Marko Perica, OIB 79941848693</item>
      <item>Odvjetničko društvo Borić &amp; partneri d.o.o, OIB 75819777315</item>
    </izvorni_sadrzaj>
    <derivirana_varijabla naziv="DomainObject.Predmet.OstaliListNazivFormatedOIB_1">
      <item>Županijsko državno odvjetništvo, OIB 16488001145</item>
      <item>Marko Perica, OIB 79941848693</item>
      <item>Odvjetničko društvo Borić &amp; partneri d.o.o,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financija,porezna uprava,Područni ured Zagreb</izvorni_sadrzaj>
    <derivirana_varijabla naziv="DomainObject.Predmet.StrankaIDrugi_1">RH Ministarstvo financija,porezna uprava,Područni ured Zagreb</derivirana_varijabla>
  </DomainObject.Predmet.StrankaIDrugi>
  <DomainObject.Predmet.ProtustrankaIDrugi>
    <izvorni_sadrzaj>IMELDA MEDIA GRUPA ADRIA  društvo s ograničenom odgovornošću za reklamu i propagandu u stečaju</izvorni_sadrzaj>
    <derivirana_varijabla naziv="DomainObject.Predmet.ProtustrankaIDrugi_1">IMELDA MEDIA GRUPA ADRIA  društvo s ograničenom odgovornošću za reklamu i propagandu u stečaju</derivirana_varijabla>
  </DomainObject.Predmet.ProtustrankaIDrugi>
  <DomainObject.Predmet.StrankaIDrugiAdressOIB>
    <izvorni_sadrzaj>RH Ministarstvo financija,porezna uprava,Područni ured Zagreb, OIB 18683136487, Katančićeva 5, 10000 Zagreb</izvorni_sadrzaj>
    <derivirana_varijabla naziv="DomainObject.Predmet.StrankaIDrugiAdressOIB_1">RH Ministarstvo financija,porezna uprava,Područni ured Zagreb, OIB 18683136487, Katančićeva 5, 10000 Zagreb</derivirana_varijabla>
  </DomainObject.Predmet.StrankaIDrugiAdressOIB>
  <DomainObject.Predmet.ProtustrankaIDrugiAdressOIB>
    <izvorni_sadrzaj>IMELDA MEDIA GRUPA ADRIA  društvo s ograničenom odgovornošću za reklamu i propagandu u stečaju, OIB 87928986677, Nikole Tesle 15, 10000 Zagreb</izvorni_sadrzaj>
    <derivirana_varijabla naziv="DomainObject.Predmet.ProtustrankaIDrugiAdressOIB_1">IMELDA MEDIA GRUPA ADRIA  društvo s ograničenom odgovornošću za reklamu i propagandu u stečaju, OIB 87928986677, Nikole Tesle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financija,porezna uprava,Područni ured Zagreb</item>
      <item>IMELDA MEDIA GRUPA ADRIA  društvo s ograničenom odgovornošću za reklamu i propagandu u stečaju</item>
      <item>Županijsko državno odvjetništvo</item>
      <item>Marko Perica</item>
      <item>Odvjetničko društvo Borić &amp; partneri d.o.o</item>
    </izvorni_sadrzaj>
    <derivirana_varijabla naziv="DomainObject.Predmet.SudioniciListNaziv_1">
      <item>RH Ministarstvo financija,porezna uprava,Područni ured Zagreb</item>
      <item>IMELDA MEDIA GRUPA ADRIA  društvo s ograničenom odgovornošću za reklamu i propagandu u stečaju</item>
      <item>Županijsko državno odvjetništvo</item>
      <item>Marko Perica</item>
      <item>Odvjetničko društvo Borić &amp; partneri d.o.o</item>
    </derivirana_varijabla>
  </DomainObject.Predmet.SudioniciListNaziv>
  <DomainObject.Predmet.SudioniciListAdressOIB>
    <izvorni_sadrzaj>
      <item>RH Ministarstvo financija,porezna uprava,Područni ured Zagreb, OIB 18683136487, Katančićeva 5,10000 Zagreb</item>
      <item>IMELDA MEDIA GRUPA ADRIA  društvo s ograničenom odgovornošću za reklamu i propagandu u stečaju, OIB 87928986677, Nikole Tesle 15,10000 Zagreb</item>
      <item>Županijsko državno odvjetništvo, OIB 16488001145, Savska cesta 41,10000 Zagreb</item>
      <item>Marko Perica, OIB 79941848693, Strossmayerov Trg 8,10000 Zagreb</item>
      <item>Odvjetničko društvo Borić &amp; partneri d.o.o, OIB 75819777315, Slavonska avenija 6,10000 Zagreb</item>
    </izvorni_sadrzaj>
    <derivirana_varijabla naziv="DomainObject.Predmet.SudioniciListAdressOIB_1">
      <item>RH Ministarstvo financija,porezna uprava,Područni ured Zagreb, OIB 18683136487, Katančićeva 5,10000 Zagreb</item>
      <item>IMELDA MEDIA GRUPA ADRIA  društvo s ograničenom odgovornošću za reklamu i propagandu u stečaju, OIB 87928986677, Nikole Tesle 15,10000 Zagreb</item>
      <item>Županijsko državno odvjetništvo, OIB 16488001145, Savska cesta 41,10000 Zagreb</item>
      <item>Marko Perica, OIB 79941848693, Strossmayerov Trg 8,10000 Zagreb</item>
      <item>Odvjetničko društvo Borić &amp; partneri d.o.o,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87928986677</item>
      <item>, OIB 16488001145</item>
      <item>, OIB 79941848693</item>
      <item>, OIB 75819777315</item>
    </izvorni_sadrzaj>
    <derivirana_varijabla naziv="DomainObject.Predmet.SudioniciListNazivOIB_1">
      <item>, OIB 18683136487</item>
      <item>, OIB 87928986677</item>
      <item>, OIB 16488001145</item>
      <item>, OIB 79941848693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2017.</izvorni_sadrzaj>
    <derivirana_varijabla naziv="DomainObject.Predmet.DatumZadnjeOdrzaneSudskeRadnje_1">26. rujna 2017.</derivirana_varijabla>
  </DomainObject.Predmet.DatumZadnjeOdrzaneSudskeRadnje>
  <DomainObject.PredzadnjaOdlukaIzPredmeta.DatumDonosenjaOdluke>
    <izvorni_sadrzaj>16. svibnja 2018.</izvorni_sadrzaj>
    <derivirana_varijabla naziv="DomainObject.PredzadnjaOdlukaIzPredmeta.DatumDonosenjaOdluke_1">16. svibnja 2018.</derivirana_varijabla>
  </DomainObject.PredzadnjaOdlukaIzPredmeta.DatumDonosenjaOdluke>
  <DomainObject.PredzadnjaOdlukaIzPredmeta.Oznaka>
    <izvorni_sadrzaj>St-1634/2016-55</izvorni_sadrzaj>
    <derivirana_varijabla naziv="DomainObject.PredzadnjaOdlukaIzPredmeta.Oznaka_1">St-1634/2016-55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2FCADC-5E75-453B-B4E9-0E2D8548D0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609</properties:Words>
  <properties:Characters>3297</properties:Characters>
  <properties:Lines>77</properties:Lines>
  <properties:Paragraphs>24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4261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2018-11-05T12:55:00Z</dcterms:created>
  <dc:creator>Korisnik</dc:creator>
  <cp:lastModifiedBy>Renata Klokočki</cp:lastModifiedBy>
  <cp:lastPrinted>2018-11-05T13:19:00Z</cp:lastPrinted>
  <dcterms:modified xmlns:xsi="http://www.w3.org/2001/XMLSchema-instance" xsi:type="dcterms:W3CDTF">2018-11-05T13:20:00Z</dcterms:modified>
  <cp:revision>6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--IMELDA MEDIA GRUPA-nalog zakonskom zastupniku.docx)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