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b4e5" w14:paraId="9f4b4e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E5A25">
        <w:t>2697</w:t>
      </w:r>
      <w:r w:rsidR="00BA373A">
        <w:t>/</w:t>
      </w:r>
      <w:r w:rsidR="00301800">
        <w:t>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1E5A25">
        <w:t>Financijske agencije Regionalni centar Osijek Podružnica Osijek, L. Jagera 3</w:t>
      </w:r>
      <w:r w:rsidR="00E6315A">
        <w:t xml:space="preserve">, za pokretanje skraćenog stečajnog postupka nad dužnikom </w:t>
      </w:r>
      <w:r w:rsidR="001E5A25">
        <w:t>ENTER d.o.o. za trgovinu i usluge, Vukovar, Ivana Gorana Kovačića 15, MBS: 030092491, OIB: 74508124362</w:t>
      </w:r>
      <w:r w:rsidR="00231648">
        <w:t xml:space="preserve">, dana </w:t>
      </w:r>
      <w:r w:rsidR="001E5A25">
        <w:t>18. siječnja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1E5A25">
        <w:t>ENTER d.o.o. za trgovinu i usluge, Vukovar, Ivana Gorana Kovačića 15, MBS: 030092491, OIB: 74508124362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E5A25">
        <w:t>Ivan Gjurašić, Zagreb, Petrinjska 28, OIB: 66025260916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E5A25">
        <w:t>ENTER d.o.o. za trgovinu i usluge, Vukovar, Ivana Gorana Kovačića 15, MBS: 030092491, OIB: 74508124362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1E5A25">
        <w:t>Osijek</w:t>
      </w:r>
      <w:r>
        <w:t xml:space="preserve">, Podružnica </w:t>
      </w:r>
      <w:r w:rsidR="001E5A25">
        <w:t>Osijek</w:t>
      </w:r>
      <w:r>
        <w:t xml:space="preserve"> podnijela je dana </w:t>
      </w:r>
      <w:r w:rsidR="001E5A25">
        <w:t>20. listopada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1E5A25">
        <w:t>ENTER d.o.o. za trgovinu i usluge, Vukovar, Ivana Gorana Kovačića 15, MBS: 030092491, OIB: 74508124362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1E5A25">
        <w:t>25</w:t>
      </w:r>
      <w:r w:rsidR="008A3D49">
        <w:t>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1E5A25">
        <w:t>2697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1E5A25">
        <w:t>2697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1E5A25">
        <w:t>18. siječnja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1E5A25">
        <w:t>10/2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702B4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A373A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702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02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2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2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702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02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2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2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St-2697/2016</izvorni_sadrzaj>
    <derivirana_varijabla naziv="DomainObject.Predmet.OznakaBroj_1">St-2697/2016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ENTER d.o.o. za trgovinu i usluge</izvorni_sadrzaj>
    <derivirana_varijabla naziv="DomainObject.Predmet.ProtustrankaFormated_1">  ENTER d.o.o. za trgovinu i usluge</derivirana_varijabla>
  </DomainObject.Predmet.ProtustrankaFormated>
  <DomainObject.Predmet.ProtustrankaFormatedOIB>
    <izvorni_sadrzaj>  ENTER d.o.o. za trgovinu i usluge, OIB 74508124362</izvorni_sadrzaj>
    <derivirana_varijabla naziv="DomainObject.Predmet.ProtustrankaFormatedOIB_1">  ENTER d.o.o. za trgovinu i usluge, OIB 74508124362</derivirana_varijabla>
  </DomainObject.Predmet.ProtustrankaFormatedOIB>
  <DomainObject.Predmet.ProtustrankaFormatedWithAdress>
    <izvorni_sadrzaj> ENTER d.o.o. za trgovinu i usluge, Ivana Gorana Kovačića 15, 32000 Vukovar</izvorni_sadrzaj>
    <derivirana_varijabla naziv="DomainObject.Predmet.ProtustrankaFormatedWithAdress_1"> ENTER d.o.o. za trgovinu i usluge, Ivana Gorana Kovačića 15, 32000 Vukovar</derivirana_varijabla>
  </DomainObject.Predmet.ProtustrankaFormatedWithAdress>
  <DomainObject.Predmet.ProtustrankaFormatedWithAdressOIB>
    <izvorni_sadrzaj> ENTER d.o.o. za trgovinu i usluge, OIB 74508124362, Ivana Gorana Kovačića 15, 32000 Vukovar</izvorni_sadrzaj>
    <derivirana_varijabla naziv="DomainObject.Predmet.ProtustrankaFormatedWithAdressOIB_1"> ENTER d.o.o. za trgovinu i usluge, OIB 74508124362, Ivana Gorana Kovačića 15, 32000 Vukovar</derivirana_varijabla>
  </DomainObject.Predmet.ProtustrankaFormatedWithAdressOIB>
  <DomainObject.Predmet.ProtustrankaWithAdress>
    <izvorni_sadrzaj>ENTER d.o.o. za trgovinu i usluge Ivana Gorana Kovačića 15, 32000 Vukovar</izvorni_sadrzaj>
    <derivirana_varijabla naziv="DomainObject.Predmet.ProtustrankaWithAdress_1">ENTER d.o.o. za trgovinu i usluge Ivana Gorana Kovačića 15, 32000 Vukovar</derivirana_varijabla>
  </DomainObject.Predmet.ProtustrankaWithAdress>
  <DomainObject.Predmet.ProtustrankaWithAdressOIB>
    <izvorni_sadrzaj>ENTER d.o.o. za trgovinu i usluge, OIB 74508124362, Ivana Gorana Kovačića 15, 32000 Vukovar</izvorni_sadrzaj>
    <derivirana_varijabla naziv="DomainObject.Predmet.ProtustrankaWithAdressOIB_1">ENTER d.o.o. za trgovinu i usluge, OIB 74508124362, Ivana Gorana Kovačića 15, 32000 Vukovar</derivirana_varijabla>
  </DomainObject.Predmet.ProtustrankaWithAdressOIB>
  <DomainObject.Predmet.ProtustrankaNazivFormated>
    <izvorni_sadrzaj>ENTER d.o.o. za trgovinu i usluge</izvorni_sadrzaj>
    <derivirana_varijabla naziv="DomainObject.Predmet.ProtustrankaNazivFormated_1">ENTER d.o.o. za trgovinu i usluge</derivirana_varijabla>
  </DomainObject.Predmet.ProtustrankaNazivFormated>
  <DomainObject.Predmet.ProtustrankaNazivFormatedOIB>
    <izvorni_sadrzaj>ENTER d.o.o. za trgovinu i usluge, OIB 74508124362</izvorni_sadrzaj>
    <derivirana_varijabla naziv="DomainObject.Predmet.ProtustrankaNazivFormatedOIB_1">ENTER d.o.o. za trgovinu i usluge, OIB 74508124362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ENTER d.o.o. za trgovinu i usluge</item>
    </izvorni_sadrzaj>
    <derivirana_varijabla naziv="DomainObject.Predmet.ProtuStrankaListFormated_1">
      <item>ENTER d.o.o. za trgovinu i usluge</item>
    </derivirana_varijabla>
  </DomainObject.Predmet.ProtuStrankaListFormated>
  <DomainObject.Predmet.ProtuStrankaListFormatedOIB>
    <izvorni_sadrzaj>
      <item>ENTER d.o.o. za trgovinu i usluge, OIB 74508124362</item>
    </izvorni_sadrzaj>
    <derivirana_varijabla naziv="DomainObject.Predmet.ProtuStrankaListFormatedOIB_1">
      <item>ENTER d.o.o. za trgovinu i usluge, OIB 74508124362</item>
    </derivirana_varijabla>
  </DomainObject.Predmet.ProtuStrankaListFormatedOIB>
  <DomainObject.Predmet.ProtuStrankaListFormatedWithAdress>
    <izvorni_sadrzaj>
      <item>ENTER d.o.o. za trgovinu i usluge, Ivana Gorana Kovačića 15, 32000 Vukovar</item>
    </izvorni_sadrzaj>
    <derivirana_varijabla naziv="DomainObject.Predmet.ProtuStrankaListFormatedWithAdress_1">
      <item>ENTER d.o.o. za trgovinu i usluge, Ivana Gorana Kovačića 15, 32000 Vukovar</item>
    </derivirana_varijabla>
  </DomainObject.Predmet.ProtuStrankaListFormatedWithAdress>
  <DomainObject.Predmet.ProtuStrankaListFormatedWithAdressOIB>
    <izvorni_sadrzaj>
      <item>ENTER d.o.o. za trgovinu i usluge, OIB 74508124362, Ivana Gorana Kovačića 15, 32000 Vukovar</item>
    </izvorni_sadrzaj>
    <derivirana_varijabla naziv="DomainObject.Predmet.ProtuStrankaListFormatedWithAdressOIB_1">
      <item>ENTER d.o.o. za trgovinu i usluge, OIB 74508124362, Ivana Gorana Kovačića 15, 32000 Vukovar</item>
    </derivirana_varijabla>
  </DomainObject.Predmet.ProtuStrankaListFormatedWithAdressOIB>
  <DomainObject.Predmet.ProtuStrankaListNazivFormated>
    <izvorni_sadrzaj>
      <item>ENTER d.o.o. za trgovinu i usluge</item>
    </izvorni_sadrzaj>
    <derivirana_varijabla naziv="DomainObject.Predmet.ProtuStrankaListNazivFormated_1">
      <item>ENTER d.o.o. za trgovinu i usluge</item>
    </derivirana_varijabla>
  </DomainObject.Predmet.ProtuStrankaListNazivFormated>
  <DomainObject.Predmet.ProtuStrankaListNazivFormatedOIB>
    <izvorni_sadrzaj>
      <item>ENTER d.o.o. za trgovinu i usluge, OIB 74508124362</item>
    </izvorni_sadrzaj>
    <derivirana_varijabla naziv="DomainObject.Predmet.ProtuStrankaListNazivFormatedOIB_1">
      <item>ENTER d.o.o. za trgovinu i usluge, OIB 74508124362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ENTER d.o.o. za trgovinu i usluge</izvorni_sadrzaj>
    <derivirana_varijabla naziv="DomainObject.Predmet.ProtustrankaIDrugi_1">ENTER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ENTER d.o.o. za trgovinu i usluge, OIB 74508124362, Ivana Gorana Kovačića 15, 32000 Vukovar</izvorni_sadrzaj>
    <derivirana_varijabla naziv="DomainObject.Predmet.ProtustrankaIDrugiAdressOIB_1">ENTER d.o.o. za trgovinu i usluge, OIB 74508124362, Ivana Gorana Kovačića 15,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ENTER d.o.o. za trgovinu i usluge</item>
    </izvorni_sadrzaj>
    <derivirana_varijabla naziv="DomainObject.Predmet.SudioniciListNaziv_1">
      <item>FINA RC OSIJEK</item>
      <item>ENTER d.o.o. za trgovinu i usluge</item>
    </derivirana_varijabla>
  </DomainObject.Predmet.SudioniciListNaziv>
  <DomainObject.Predmet.SudioniciListAdressOIB>
    <izvorni_sadrzaj>
      <item>FINA RC OSIJEK, OIB 85821130368</item>
      <item>ENTER d.o.o. za trgovinu i usluge, OIB 74508124362, Ivana Gorana Kovačića 15,32000 Vukovar</item>
    </izvorni_sadrzaj>
    <derivirana_varijabla naziv="DomainObject.Predmet.SudioniciListAdressOIB_1">
      <item>FINA RC OSIJEK, OIB 85821130368</item>
      <item>ENTER d.o.o. za trgovinu i usluge, OIB 74508124362, Ivana Gorana Kovačića 15,32000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74508124362</item>
    </izvorni_sadrzaj>
    <derivirana_varijabla naziv="DomainObject.Predmet.SudioniciListNazivOIB_1">
      <item>, OIB 85821130368</item>
      <item>, OIB 74508124362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6F112-3F95-4624-8CAE-471D7CA02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2239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2017-01-18T10:11:00Z</dcterms:created>
  <dc:creator>korisnik</dc:creator>
  <cp:lastModifiedBy>Žana Bem</cp:lastModifiedBy>
  <cp:lastPrinted>2016-12-21T10:41:00Z</cp:lastPrinted>
  <dcterms:modified xmlns:xsi="http://www.w3.org/2001/XMLSchema-instance" xsi:type="dcterms:W3CDTF">2017-01-18T10:14:00Z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