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d46951c" w14:paraId="d46951c" w:rsidRDefault="006559E8" w:rsidP="006559E8" w:rsidR="006559E8">
      <w:pPr>
        <w:jc w:val="right"/>
        <w15:collapsed w:val="false"/>
        <w:rPr>
          <w:sz w:val="24"/>
        </w:rPr>
      </w:pPr>
      <w:r w:rsidRPr="00482933">
        <w:rPr>
          <w:sz w:val="24"/>
        </w:rPr>
        <w:t>40.</w:t>
      </w:r>
      <w:r>
        <w:rPr>
          <w:b/>
          <w:sz w:val="24"/>
        </w:rPr>
        <w:t xml:space="preserve"> </w:t>
      </w:r>
      <w:r w:rsidRPr="00482933">
        <w:rPr>
          <w:sz w:val="24"/>
        </w:rPr>
        <w:t>S</w:t>
      </w:r>
      <w:r>
        <w:rPr>
          <w:sz w:val="24"/>
        </w:rPr>
        <w:t>t-398/2017</w:t>
      </w:r>
    </w:p>
    <w:p w:rsidRDefault="003C1733" w:rsidP="006559E8" w:rsidR="003C1733">
      <w:pPr>
        <w:jc w:val="right"/>
        <w:rPr>
          <w:sz w:val="24"/>
        </w:rPr>
      </w:pPr>
      <w:r>
        <w:rPr>
          <w:sz w:val="24"/>
        </w:rPr>
        <w:t>(St-6586/15)</w:t>
      </w:r>
    </w:p>
    <w:p w:rsidRDefault="006559E8" w:rsidP="006559E8" w:rsidR="006559E8" w:rsidRPr="00010102">
      <w:pPr>
        <w:jc w:val="center"/>
        <w:rPr>
          <w:b/>
          <w:sz w:val="24"/>
          <w:szCs w:val="24"/>
        </w:rPr>
      </w:pPr>
      <w:r>
        <w:rPr>
          <w:sz w:val="24"/>
        </w:rPr>
        <w:t xml:space="preserve">R E P U B L I K A   H R V A T S K A </w:t>
      </w:r>
    </w:p>
    <w:p w:rsidRDefault="006559E8" w:rsidP="006559E8" w:rsidR="006559E8">
      <w:pPr>
        <w:ind w:hanging="2880" w:left="2880"/>
        <w:jc w:val="center"/>
        <w:rPr>
          <w:sz w:val="24"/>
          <w:szCs w:val="24"/>
        </w:rPr>
      </w:pPr>
      <w:r>
        <w:rPr>
          <w:sz w:val="24"/>
          <w:szCs w:val="24"/>
        </w:rPr>
        <w:t>R J E Š E NJ E</w:t>
      </w:r>
    </w:p>
    <w:p w:rsidRDefault="006559E8" w:rsidP="006559E8" w:rsidR="006559E8">
      <w:pPr>
        <w:jc w:val="both"/>
        <w:rPr>
          <w:sz w:val="24"/>
        </w:rPr>
      </w:pPr>
    </w:p>
    <w:p w:rsidRDefault="006559E8" w:rsidP="006559E8" w:rsidR="006559E8">
      <w:pPr>
        <w:jc w:val="both"/>
        <w:rPr>
          <w:sz w:val="24"/>
          <w:szCs w:val="24"/>
        </w:rPr>
      </w:pPr>
      <w:r w:rsidRPr="00337798">
        <w:rPr>
          <w:sz w:val="24"/>
        </w:rPr>
        <w:tab/>
      </w:r>
      <w:r w:rsidRPr="008600EF">
        <w:rPr>
          <w:sz w:val="24"/>
          <w:szCs w:val="24"/>
        </w:rPr>
        <w:t>Trgovački sud u Zagrebu po sucu tog suda Anti Galiću</w:t>
      </w:r>
      <w:r>
        <w:rPr>
          <w:sz w:val="24"/>
          <w:szCs w:val="24"/>
        </w:rPr>
        <w:t xml:space="preserve">, kao sucu pojedincu, postupajući po prijedlogu I- predlagatelja Republika Hrvatska Ministarstvo financija i </w:t>
      </w:r>
      <w:r w:rsidR="004D44C7">
        <w:rPr>
          <w:sz w:val="24"/>
          <w:szCs w:val="24"/>
        </w:rPr>
        <w:t>II- predlagatelja NOVA LJUBLJANSKA BANKA d.d., Ljubljana, Trg republike 2., R.Sloveni</w:t>
      </w:r>
      <w:r w:rsidR="002F3517">
        <w:rPr>
          <w:sz w:val="24"/>
          <w:szCs w:val="24"/>
        </w:rPr>
        <w:t>j</w:t>
      </w:r>
      <w:r w:rsidR="004D44C7">
        <w:rPr>
          <w:sz w:val="24"/>
          <w:szCs w:val="24"/>
        </w:rPr>
        <w:t>a</w:t>
      </w:r>
      <w:r w:rsidR="002F3517">
        <w:rPr>
          <w:sz w:val="24"/>
          <w:szCs w:val="24"/>
        </w:rPr>
        <w:t>,</w:t>
      </w:r>
      <w:r w:rsidR="004D44C7">
        <w:rPr>
          <w:sz w:val="24"/>
          <w:szCs w:val="24"/>
        </w:rPr>
        <w:t xml:space="preserve">  u stečajnom postupku nad dužnikom </w:t>
      </w:r>
      <w:r>
        <w:rPr>
          <w:sz w:val="24"/>
          <w:szCs w:val="24"/>
        </w:rPr>
        <w:t>V. i A. ŠAFRANIĆ d.o.o., Hrašće Turopoljsko, Hrašćanska 70., (OIB 29080381504)</w:t>
      </w:r>
      <w:r w:rsidRPr="008600EF">
        <w:rPr>
          <w:sz w:val="24"/>
          <w:szCs w:val="24"/>
        </w:rPr>
        <w:t xml:space="preserve">, </w:t>
      </w:r>
      <w:r w:rsidR="004D44C7">
        <w:rPr>
          <w:sz w:val="24"/>
          <w:szCs w:val="24"/>
        </w:rPr>
        <w:t xml:space="preserve">nakon ročišta radi </w:t>
      </w:r>
      <w:r w:rsidR="002F3517">
        <w:rPr>
          <w:sz w:val="24"/>
          <w:szCs w:val="24"/>
        </w:rPr>
        <w:t>rasprave o pretpostavkama za otvaranje stečajnog postupka održanog dana 14.studenog 2017., istog dana</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2F3517">
        <w:rPr>
          <w:sz w:val="24"/>
          <w:szCs w:val="24"/>
        </w:rPr>
        <w:t>V. i A. ŠAFRANIĆ d.o.o., Hrašće Turopoljsko, Hrašćanska 70., (OIB 29080381504)</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026DA0">
        <w:rPr>
          <w:sz w:val="24"/>
          <w:szCs w:val="24"/>
        </w:rPr>
        <w:t xml:space="preserve">Davor Petera iz Zagreba, Srebrenjak 84., </w:t>
      </w:r>
      <w:r w:rsidR="002E7E59">
        <w:rPr>
          <w:sz w:val="24"/>
          <w:szCs w:val="24"/>
        </w:rPr>
        <w:t xml:space="preserve">OIB </w:t>
      </w:r>
      <w:r w:rsidR="00026DA0">
        <w:rPr>
          <w:sz w:val="24"/>
          <w:szCs w:val="24"/>
        </w:rPr>
        <w:t>90695323330</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6E0242">
        <w:rPr>
          <w:sz w:val="24"/>
          <w:szCs w:val="24"/>
        </w:rPr>
        <w:t xml:space="preserve">14.studenog </w:t>
      </w:r>
      <w:r w:rsidR="00CF78F6">
        <w:rPr>
          <w:sz w:val="24"/>
          <w:szCs w:val="24"/>
        </w:rPr>
        <w:t>2017</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6E0242">
        <w:rPr>
          <w:sz w:val="24"/>
          <w:szCs w:val="24"/>
        </w:rPr>
        <w:t xml:space="preserve">14.studenog </w:t>
      </w:r>
      <w:r w:rsidR="00B4321B" w:rsidRPr="003A007A">
        <w:rPr>
          <w:sz w:val="24"/>
          <w:szCs w:val="24"/>
        </w:rPr>
        <w:t>201</w:t>
      </w:r>
      <w:r w:rsidR="00EC4788" w:rsidRPr="003A007A">
        <w:rPr>
          <w:sz w:val="24"/>
          <w:szCs w:val="24"/>
        </w:rPr>
        <w:t>7</w:t>
      </w:r>
      <w:r w:rsidR="00AF7623" w:rsidRPr="003A007A">
        <w:rPr>
          <w:sz w:val="24"/>
          <w:szCs w:val="24"/>
        </w:rPr>
        <w:t>.</w:t>
      </w:r>
      <w:r w:rsidRPr="003A007A">
        <w:rPr>
          <w:sz w:val="24"/>
          <w:szCs w:val="24"/>
        </w:rPr>
        <w:t xml:space="preserve"> u </w:t>
      </w:r>
      <w:r w:rsidR="00FF556C" w:rsidRPr="003A007A">
        <w:rPr>
          <w:sz w:val="24"/>
          <w:szCs w:val="24"/>
        </w:rPr>
        <w:t>1</w:t>
      </w:r>
      <w:r w:rsidR="00672027">
        <w:rPr>
          <w:sz w:val="24"/>
          <w:szCs w:val="24"/>
        </w:rPr>
        <w:t>3</w:t>
      </w:r>
      <w:r w:rsidR="00FF556C" w:rsidRPr="003A007A">
        <w:rPr>
          <w:sz w:val="24"/>
          <w:szCs w:val="24"/>
        </w:rPr>
        <w:t>,</w:t>
      </w:r>
      <w:r w:rsidR="00672027">
        <w:rPr>
          <w:sz w:val="24"/>
          <w:szCs w:val="24"/>
        </w:rPr>
        <w:t>3</w:t>
      </w:r>
      <w:r w:rsidR="00FF556C" w:rsidRPr="003A007A">
        <w:rPr>
          <w:sz w:val="24"/>
          <w:szCs w:val="24"/>
        </w:rPr>
        <w:t>0</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te priložiti</w:t>
      </w:r>
      <w:r w:rsidR="00C63A4D">
        <w:rPr>
          <w:sz w:val="24"/>
          <w:szCs w:val="24"/>
        </w:rPr>
        <w:t xml:space="preserve"> </w:t>
      </w:r>
      <w:r w:rsidR="00F1773D" w:rsidRPr="003A007A">
        <w:rPr>
          <w:sz w:val="24"/>
          <w:szCs w:val="24"/>
        </w:rPr>
        <w:t xml:space="preserve"> </w:t>
      </w:r>
      <w:r w:rsidR="006838BA" w:rsidRPr="003A007A">
        <w:rPr>
          <w:sz w:val="24"/>
          <w:szCs w:val="24"/>
        </w:rPr>
        <w:t>potvrdu o uplaćenoj sudskoj pristojbi</w:t>
      </w:r>
      <w:r w:rsidR="006E0242">
        <w:rPr>
          <w:sz w:val="24"/>
          <w:szCs w:val="24"/>
        </w:rPr>
        <w:t xml:space="preserve"> (</w:t>
      </w:r>
      <w:r w:rsidR="00C63A4D">
        <w:rPr>
          <w:sz w:val="24"/>
          <w:szCs w:val="24"/>
        </w:rPr>
        <w:t>uplata za korist Državnog proračuna Republike Hrvatske, broj IBAN: HR1210010051863000160, model 64, poziv na broj 5045-20735-398-17, opis plaćanja: Pristojbe iz predmeta St- 398-17</w:t>
      </w:r>
      <w:r w:rsidR="006E0242">
        <w:rPr>
          <w:sz w:val="24"/>
          <w:szCs w:val="24"/>
        </w:rPr>
        <w:t>)</w:t>
      </w:r>
      <w:r w:rsidR="006838BA" w:rsidRPr="003A007A">
        <w:rPr>
          <w:sz w:val="24"/>
          <w:szCs w:val="24"/>
        </w:rPr>
        <w:t>, na adresu:</w:t>
      </w:r>
      <w:r w:rsidR="00656D95" w:rsidRPr="003A007A">
        <w:rPr>
          <w:sz w:val="24"/>
          <w:szCs w:val="24"/>
        </w:rPr>
        <w:t xml:space="preserve"> </w:t>
      </w:r>
      <w:r w:rsidR="00026DA0">
        <w:rPr>
          <w:sz w:val="24"/>
          <w:szCs w:val="24"/>
        </w:rPr>
        <w:t>Davor Petera iz Zagreba, Srebrenjak 84.</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5802DA" w:rsidR="005802D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5802DA">
        <w:rPr>
          <w:b/>
          <w:sz w:val="24"/>
          <w:szCs w:val="24"/>
        </w:rPr>
        <w:t>13.veljače</w:t>
      </w:r>
      <w:r w:rsidR="001C7874" w:rsidRPr="003A007A">
        <w:rPr>
          <w:b/>
          <w:sz w:val="24"/>
          <w:szCs w:val="24"/>
        </w:rPr>
        <w:t xml:space="preserve"> 201</w:t>
      </w:r>
      <w:r w:rsidR="00FB2D72">
        <w:rPr>
          <w:b/>
          <w:sz w:val="24"/>
          <w:szCs w:val="24"/>
        </w:rPr>
        <w:t>8</w:t>
      </w:r>
      <w:r w:rsidR="001C7874" w:rsidRPr="003A007A">
        <w:rPr>
          <w:b/>
          <w:sz w:val="24"/>
          <w:szCs w:val="24"/>
        </w:rPr>
        <w:t>.</w:t>
      </w:r>
      <w:r w:rsidR="006838BA" w:rsidRPr="003A007A">
        <w:rPr>
          <w:b/>
          <w:sz w:val="24"/>
          <w:szCs w:val="24"/>
        </w:rPr>
        <w:t xml:space="preserve"> u </w:t>
      </w:r>
      <w:r w:rsidR="001C7874" w:rsidRPr="003A007A">
        <w:rPr>
          <w:b/>
          <w:sz w:val="24"/>
          <w:szCs w:val="24"/>
        </w:rPr>
        <w:t>9,</w:t>
      </w:r>
      <w:r w:rsidR="00A86B0A">
        <w:rPr>
          <w:b/>
          <w:sz w:val="24"/>
          <w:szCs w:val="24"/>
        </w:rPr>
        <w:t>30</w:t>
      </w:r>
      <w:r w:rsidR="006838BA" w:rsidRPr="003A007A">
        <w:rPr>
          <w:b/>
          <w:sz w:val="24"/>
          <w:szCs w:val="24"/>
        </w:rPr>
        <w:t xml:space="preserve"> </w:t>
      </w:r>
      <w:r w:rsidR="006838BA" w:rsidRPr="003A007A">
        <w:rPr>
          <w:sz w:val="24"/>
          <w:szCs w:val="24"/>
        </w:rPr>
        <w:t>sati koje će se održati</w:t>
      </w:r>
      <w:r w:rsidR="005802DA" w:rsidRPr="005802DA">
        <w:rPr>
          <w:sz w:val="24"/>
          <w:szCs w:val="24"/>
        </w:rPr>
        <w:t xml:space="preserve"> </w:t>
      </w:r>
      <w:r w:rsidR="005802DA" w:rsidRPr="003A007A">
        <w:rPr>
          <w:sz w:val="24"/>
          <w:szCs w:val="24"/>
        </w:rPr>
        <w:t xml:space="preserve">održati u zgradi ovog suda, Zagreb, Petrinjska 8, soba broj 96/II (dvorišna zgrada). </w:t>
      </w:r>
    </w:p>
    <w:p w:rsidRDefault="005802DA" w:rsidP="005802DA" w:rsidR="005802DA" w:rsidRPr="003A007A">
      <w:pPr>
        <w:jc w:val="both"/>
        <w:rPr>
          <w:sz w:val="24"/>
          <w:szCs w:val="24"/>
        </w:rPr>
      </w:pPr>
      <w:r w:rsidRPr="003A007A">
        <w:rPr>
          <w:sz w:val="24"/>
          <w:szCs w:val="24"/>
        </w:rPr>
        <w:lastRenderedPageBreak/>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Pr="003A007A">
        <w:rPr>
          <w:b/>
          <w:sz w:val="24"/>
          <w:szCs w:val="24"/>
        </w:rPr>
        <w:t>9,</w:t>
      </w:r>
      <w:r>
        <w:rPr>
          <w:b/>
          <w:sz w:val="24"/>
          <w:szCs w:val="24"/>
        </w:rPr>
        <w:t>35</w:t>
      </w:r>
      <w:r w:rsidRPr="003A007A">
        <w:rPr>
          <w:b/>
          <w:sz w:val="24"/>
          <w:szCs w:val="24"/>
        </w:rPr>
        <w:t xml:space="preserve"> sati</w:t>
      </w:r>
      <w:r w:rsidRPr="003A007A">
        <w:rPr>
          <w:sz w:val="24"/>
          <w:szCs w:val="24"/>
        </w:rPr>
        <w:t xml:space="preserve">. </w:t>
      </w:r>
    </w:p>
    <w:p w:rsidRDefault="00A86B0A" w:rsidP="00E97B78" w:rsidR="00C5151F" w:rsidRPr="00A41909">
      <w:pPr>
        <w:jc w:val="both"/>
        <w:rPr>
          <w:sz w:val="24"/>
          <w:szCs w:val="24"/>
        </w:rPr>
      </w:pPr>
      <w:r>
        <w:rPr>
          <w:sz w:val="24"/>
        </w:rPr>
        <w:t xml:space="preserve">IX. </w:t>
      </w:r>
      <w:r w:rsidR="00345072">
        <w:rPr>
          <w:sz w:val="24"/>
        </w:rPr>
        <w:tab/>
      </w:r>
      <w:r>
        <w:rPr>
          <w:sz w:val="24"/>
        </w:rPr>
        <w:t>Određuje se upis</w:t>
      </w:r>
      <w:r w:rsidRPr="0007714C">
        <w:rPr>
          <w:sz w:val="24"/>
        </w:rPr>
        <w:t xml:space="preserve"> </w:t>
      </w:r>
      <w:r>
        <w:rPr>
          <w:sz w:val="24"/>
        </w:rPr>
        <w:t>ovog</w:t>
      </w:r>
      <w:r w:rsidRPr="00A41909">
        <w:rPr>
          <w:sz w:val="24"/>
        </w:rPr>
        <w:t xml:space="preserve"> rješenja u zemljišnim knjigama, te se nalaže</w:t>
      </w:r>
      <w:r w:rsidR="00C5151F" w:rsidRPr="00A41909">
        <w:rPr>
          <w:sz w:val="24"/>
        </w:rPr>
        <w:t xml:space="preserve"> zemljišno knjižnom odjelu </w:t>
      </w:r>
      <w:r w:rsidR="009C4DC2" w:rsidRPr="00A41909">
        <w:rPr>
          <w:sz w:val="24"/>
          <w:szCs w:val="24"/>
        </w:rPr>
        <w:t>Općinsko</w:t>
      </w:r>
      <w:r w:rsidR="00C5151F" w:rsidRPr="00A41909">
        <w:rPr>
          <w:sz w:val="24"/>
          <w:szCs w:val="24"/>
        </w:rPr>
        <w:t>g</w:t>
      </w:r>
      <w:r w:rsidR="009C4DC2" w:rsidRPr="00A41909">
        <w:rPr>
          <w:sz w:val="24"/>
          <w:szCs w:val="24"/>
        </w:rPr>
        <w:t xml:space="preserve"> sud</w:t>
      </w:r>
      <w:r w:rsidR="00161418" w:rsidRPr="00A41909">
        <w:rPr>
          <w:sz w:val="24"/>
          <w:szCs w:val="24"/>
        </w:rPr>
        <w:t>u</w:t>
      </w:r>
      <w:r w:rsidR="009C4DC2" w:rsidRPr="00A41909">
        <w:rPr>
          <w:sz w:val="24"/>
          <w:szCs w:val="24"/>
        </w:rPr>
        <w:t xml:space="preserve"> u </w:t>
      </w:r>
      <w:r w:rsidR="00C5151F" w:rsidRPr="00A41909">
        <w:rPr>
          <w:sz w:val="24"/>
          <w:szCs w:val="24"/>
        </w:rPr>
        <w:t xml:space="preserve">Novom </w:t>
      </w:r>
      <w:r w:rsidR="009C4DC2" w:rsidRPr="00A41909">
        <w:rPr>
          <w:sz w:val="24"/>
          <w:szCs w:val="24"/>
        </w:rPr>
        <w:t xml:space="preserve">Zagrebu, </w:t>
      </w:r>
      <w:r w:rsidR="00C5151F" w:rsidRPr="00A41909">
        <w:rPr>
          <w:sz w:val="24"/>
          <w:szCs w:val="24"/>
        </w:rPr>
        <w:t>zabilježba ovog rješenja u:</w:t>
      </w:r>
      <w:r w:rsidR="00A41909">
        <w:rPr>
          <w:sz w:val="24"/>
          <w:szCs w:val="24"/>
        </w:rPr>
        <w:t xml:space="preserve"> </w:t>
      </w:r>
      <w:r w:rsidR="00C5151F" w:rsidRPr="00A41909">
        <w:rPr>
          <w:sz w:val="24"/>
          <w:szCs w:val="24"/>
        </w:rPr>
        <w:t>z.k.ul.br.56400</w:t>
      </w:r>
      <w:r w:rsidR="00EF0DE9" w:rsidRPr="00A41909">
        <w:rPr>
          <w:sz w:val="24"/>
          <w:szCs w:val="24"/>
        </w:rPr>
        <w:t xml:space="preserve">, k.o. 335436 Jakuševec, </w:t>
      </w:r>
      <w:r w:rsidR="000D08FC" w:rsidRPr="00A41909">
        <w:rPr>
          <w:sz w:val="24"/>
          <w:szCs w:val="24"/>
        </w:rPr>
        <w:t>z.k.ul.br.1575, k.o.</w:t>
      </w:r>
      <w:r w:rsidR="00A41909">
        <w:rPr>
          <w:sz w:val="24"/>
          <w:szCs w:val="24"/>
        </w:rPr>
        <w:t xml:space="preserve"> 335436</w:t>
      </w:r>
      <w:r w:rsidR="000D08FC" w:rsidRPr="00A41909">
        <w:rPr>
          <w:sz w:val="24"/>
          <w:szCs w:val="24"/>
        </w:rPr>
        <w:t xml:space="preserve"> Jakuševec, z.k.ul.br. 56398, k.o. 335436 </w:t>
      </w:r>
      <w:r w:rsidR="00FA44D1" w:rsidRPr="00A41909">
        <w:rPr>
          <w:sz w:val="24"/>
          <w:szCs w:val="24"/>
        </w:rPr>
        <w:t>Jakuševec,</w:t>
      </w:r>
      <w:r w:rsidR="00DD2E15">
        <w:rPr>
          <w:sz w:val="24"/>
          <w:szCs w:val="24"/>
        </w:rPr>
        <w:t xml:space="preserve"> </w:t>
      </w:r>
      <w:r w:rsidR="00FA44D1" w:rsidRPr="00A41909">
        <w:rPr>
          <w:sz w:val="24"/>
          <w:szCs w:val="24"/>
        </w:rPr>
        <w:t xml:space="preserve"> z.k.ul.br. 2061 k.o. 335479 Odra</w:t>
      </w:r>
      <w:r w:rsidR="00A41909" w:rsidRPr="00A41909">
        <w:rPr>
          <w:sz w:val="24"/>
          <w:szCs w:val="24"/>
        </w:rPr>
        <w:t>, z.k. ul.br. 25506 k.o. 335479 Odra i z.k.ul.br.</w:t>
      </w:r>
      <w:r w:rsidR="00FA44D1" w:rsidRPr="00A41909">
        <w:rPr>
          <w:sz w:val="24"/>
          <w:szCs w:val="24"/>
        </w:rPr>
        <w:t>1065, k.o. 335479 Odra.</w:t>
      </w:r>
    </w:p>
    <w:p w:rsidRDefault="00D216FC" w:rsidP="00CB0F34" w:rsidR="00D216FC">
      <w:pPr>
        <w:jc w:val="both"/>
        <w:rPr>
          <w:sz w:val="24"/>
          <w:szCs w:val="24"/>
        </w:rPr>
      </w:pPr>
    </w:p>
    <w:p w:rsidRDefault="00DD2E15" w:rsidP="00CB0F34" w:rsidR="00DD2E15">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5B52BE" w:rsidP="005B52BE" w:rsidR="005B52BE">
      <w:pPr>
        <w:ind w:firstLine="708"/>
        <w:jc w:val="both"/>
        <w:rPr>
          <w:sz w:val="24"/>
          <w:szCs w:val="24"/>
        </w:rPr>
      </w:pPr>
      <w:r>
        <w:rPr>
          <w:sz w:val="24"/>
          <w:szCs w:val="24"/>
        </w:rPr>
        <w:t xml:space="preserve">Nad </w:t>
      </w:r>
      <w:r w:rsidR="00641D53">
        <w:rPr>
          <w:sz w:val="24"/>
          <w:szCs w:val="24"/>
        </w:rPr>
        <w:t>dužnikom V. i A. ŠAFRANIĆ d.o.o., Hrašće Turopoljsko, Hrašćanska 70., (OIB 29080381504)</w:t>
      </w:r>
      <w:r>
        <w:rPr>
          <w:sz w:val="24"/>
          <w:szCs w:val="24"/>
        </w:rPr>
        <w:t xml:space="preserve"> Financijska agencija je dana 18.studenog  2015. podnijela ovom sudu temeljem odredbe članka 444. stavak 1. Stečajnog zakona (N.N. br. 71/15</w:t>
      </w:r>
      <w:r w:rsidR="00641D53">
        <w:rPr>
          <w:sz w:val="24"/>
          <w:szCs w:val="24"/>
        </w:rPr>
        <w:t xml:space="preserve"> i 104/17</w:t>
      </w:r>
      <w:r>
        <w:rPr>
          <w:sz w:val="24"/>
          <w:szCs w:val="24"/>
        </w:rPr>
        <w:t>, dalje: SZ) zahtjev za provedbu skraćenog stečajnog postupka.</w:t>
      </w:r>
    </w:p>
    <w:p w:rsidRDefault="005B52BE" w:rsidP="005B52BE" w:rsidR="005B52BE">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5B52BE" w:rsidP="005B52BE" w:rsidR="005B52BE">
      <w:pPr>
        <w:ind w:firstLine="708"/>
        <w:jc w:val="both"/>
        <w:rPr>
          <w:sz w:val="24"/>
          <w:szCs w:val="24"/>
        </w:rPr>
      </w:pPr>
      <w:r>
        <w:rPr>
          <w:sz w:val="24"/>
          <w:szCs w:val="24"/>
        </w:rPr>
        <w:t>Dana 18.ožujka 2016. vjerovnik</w:t>
      </w:r>
      <w:r w:rsidR="00C25B74">
        <w:rPr>
          <w:sz w:val="24"/>
          <w:szCs w:val="24"/>
        </w:rPr>
        <w:t xml:space="preserve"> – I-predlagatelj</w:t>
      </w:r>
      <w:r>
        <w:rPr>
          <w:sz w:val="24"/>
          <w:szCs w:val="24"/>
        </w:rPr>
        <w:t xml:space="preserve"> Republika Hrvatska, Ministarstvo financija po ŽDO u </w:t>
      </w:r>
      <w:r w:rsidR="00C25B74">
        <w:rPr>
          <w:sz w:val="24"/>
          <w:szCs w:val="24"/>
        </w:rPr>
        <w:t>Zagrebu</w:t>
      </w:r>
      <w:r>
        <w:rPr>
          <w:sz w:val="24"/>
          <w:szCs w:val="24"/>
        </w:rPr>
        <w:t xml:space="preserve"> podnio  je ovom sudu prijedlog za otvaranje stečajnog postupka  nad dužnikom. Uz prijedlog je predlagatelj dostavio isprave – knjigovodstveno stanje duga prema kojima predlagatelj prema dužniku ima novčanu tražbinu osnovom neplaćenih poreza u iznosu od 151.117,73 kn, 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5B52BE" w:rsidP="005B52BE" w:rsidR="005B52BE">
      <w:pPr>
        <w:ind w:firstLine="708"/>
        <w:jc w:val="both"/>
        <w:rPr>
          <w:sz w:val="24"/>
          <w:szCs w:val="24"/>
        </w:rPr>
      </w:pPr>
      <w:r>
        <w:rPr>
          <w:sz w:val="24"/>
          <w:szCs w:val="24"/>
        </w:rPr>
        <w:t>Dana 30.ožujka 2017. vjerovnik</w:t>
      </w:r>
      <w:r w:rsidR="00C25B74">
        <w:rPr>
          <w:sz w:val="24"/>
          <w:szCs w:val="24"/>
        </w:rPr>
        <w:t xml:space="preserve"> – II-predlagatelj</w:t>
      </w:r>
      <w:r>
        <w:rPr>
          <w:sz w:val="24"/>
          <w:szCs w:val="24"/>
        </w:rPr>
        <w:t xml:space="preserve"> NOVA LJUBLJANSKA BANKA d.d. podnijela je ovom sudu prijedlog za otvaranje stečajnog postupka nad dužnikom. Uz prijedlog je predlagatelj dostavio isprave – sporazum radi osiguranja novačane tražbine zasnivanjem založnog prava na nekretninama i založnog prava na poslovnim udjelima sklopljen sa ustupiteljem tražbine predlagatelju  prema kojima predlagatelj prema dužniku ima novčanu tražbinu u iznosu od 1.228.652,94 EUR kojim ispravama je po ocjeni ovog suda predlagatelj učinio vjerojatnim postojanje svoje novčane tražbine prema dužniku (članak 109. stavak 2. SZ-a).</w:t>
      </w:r>
    </w:p>
    <w:p w:rsidRDefault="005B52BE" w:rsidP="005B52BE" w:rsidR="005B52BE">
      <w:pPr>
        <w:ind w:firstLine="708"/>
        <w:jc w:val="both"/>
        <w:rPr>
          <w:sz w:val="24"/>
          <w:szCs w:val="24"/>
        </w:rPr>
      </w:pPr>
    </w:p>
    <w:p w:rsidRDefault="005B52BE" w:rsidP="005B52BE" w:rsidR="005B52BE">
      <w:pPr>
        <w:ind w:firstLine="708"/>
        <w:jc w:val="both"/>
        <w:rPr>
          <w:sz w:val="24"/>
          <w:szCs w:val="24"/>
        </w:rPr>
      </w:pPr>
      <w:r>
        <w:rPr>
          <w:sz w:val="24"/>
          <w:szCs w:val="24"/>
        </w:rPr>
        <w:t>Pravomoćnim rješenjem ovog suda od 22.rujna 2016., poslovni broj St-6586/2015  nad dužnikom je obustavljen skraćeni stečajni postupak</w:t>
      </w:r>
      <w:r w:rsidR="00C25B74">
        <w:rPr>
          <w:sz w:val="24"/>
          <w:szCs w:val="24"/>
        </w:rPr>
        <w:t xml:space="preserve">, </w:t>
      </w:r>
      <w:r w:rsidR="00AB0B3B">
        <w:rPr>
          <w:sz w:val="24"/>
          <w:szCs w:val="24"/>
        </w:rPr>
        <w:t>a rješenjem od 25.rujna 2017. pokrenut prethodni postupak radi utvrđen</w:t>
      </w:r>
      <w:r w:rsidR="00CD4462">
        <w:rPr>
          <w:sz w:val="24"/>
          <w:szCs w:val="24"/>
        </w:rPr>
        <w:t>ja</w:t>
      </w:r>
      <w:r w:rsidR="00AB0B3B">
        <w:rPr>
          <w:sz w:val="24"/>
          <w:szCs w:val="24"/>
        </w:rPr>
        <w:t xml:space="preserve"> pretpostavki za otvaranje stečajnog postupka</w:t>
      </w:r>
      <w:r w:rsidR="00CD4462">
        <w:rPr>
          <w:sz w:val="24"/>
          <w:szCs w:val="24"/>
        </w:rPr>
        <w:t>.</w:t>
      </w:r>
      <w:r w:rsidR="00AB0B3B">
        <w:rPr>
          <w:sz w:val="24"/>
          <w:szCs w:val="24"/>
        </w:rPr>
        <w:t xml:space="preserve"> </w:t>
      </w:r>
    </w:p>
    <w:p w:rsidRDefault="005B52BE" w:rsidP="005B52BE" w:rsidR="005B52BE">
      <w:pPr>
        <w:ind w:firstLine="708"/>
        <w:jc w:val="both"/>
        <w:rPr>
          <w:sz w:val="24"/>
          <w:szCs w:val="24"/>
        </w:rPr>
      </w:pPr>
    </w:p>
    <w:p w:rsidRDefault="00616CC8" w:rsidP="006E4A54" w:rsidR="000717DF" w:rsidRPr="004B0288">
      <w:pPr>
        <w:ind w:firstLine="708"/>
        <w:jc w:val="both"/>
        <w:rPr>
          <w:sz w:val="24"/>
          <w:szCs w:val="24"/>
        </w:rPr>
      </w:pPr>
      <w:r w:rsidRPr="004B0288">
        <w:rPr>
          <w:sz w:val="24"/>
          <w:szCs w:val="24"/>
        </w:rPr>
        <w:t xml:space="preserve">Na ročištu radi očitovanja o prijedlogu za otvaranje stečajnog postupka održanom dana </w:t>
      </w:r>
      <w:r w:rsidR="00CD4462">
        <w:rPr>
          <w:sz w:val="24"/>
          <w:szCs w:val="24"/>
        </w:rPr>
        <w:t xml:space="preserve">14.studenog </w:t>
      </w:r>
      <w:r w:rsidRPr="004B0288">
        <w:rPr>
          <w:sz w:val="24"/>
          <w:szCs w:val="24"/>
        </w:rPr>
        <w:t xml:space="preserve"> 2017. </w:t>
      </w:r>
      <w:r w:rsidR="00CD4462">
        <w:rPr>
          <w:sz w:val="24"/>
          <w:szCs w:val="24"/>
        </w:rPr>
        <w:t xml:space="preserve">I- i II predlagatelj su </w:t>
      </w:r>
      <w:r w:rsidRPr="004B0288">
        <w:rPr>
          <w:sz w:val="24"/>
          <w:szCs w:val="24"/>
        </w:rPr>
        <w:t>osta</w:t>
      </w:r>
      <w:r w:rsidR="00CD4462">
        <w:rPr>
          <w:sz w:val="24"/>
          <w:szCs w:val="24"/>
        </w:rPr>
        <w:t>li</w:t>
      </w:r>
      <w:r w:rsidRPr="004B0288">
        <w:rPr>
          <w:sz w:val="24"/>
          <w:szCs w:val="24"/>
        </w:rPr>
        <w:t xml:space="preserve"> kod prijedloga za otvaranje</w:t>
      </w:r>
      <w:r w:rsidR="00707556" w:rsidRPr="004B0288">
        <w:rPr>
          <w:sz w:val="24"/>
          <w:szCs w:val="24"/>
        </w:rPr>
        <w:t xml:space="preserve"> stečajnog postupka nad dužnikom.</w:t>
      </w:r>
      <w:r w:rsidR="00CD4462">
        <w:rPr>
          <w:sz w:val="24"/>
          <w:szCs w:val="24"/>
        </w:rPr>
        <w:t xml:space="preserve"> </w:t>
      </w:r>
      <w:r w:rsidR="00707556" w:rsidRPr="004B0288">
        <w:rPr>
          <w:sz w:val="24"/>
          <w:szCs w:val="24"/>
        </w:rPr>
        <w:t>Dužnik</w:t>
      </w:r>
      <w:r w:rsidR="00CD4462">
        <w:rPr>
          <w:sz w:val="24"/>
          <w:szCs w:val="24"/>
        </w:rPr>
        <w:t>, iako uredno pozvan, nije pristupio na ročište.</w:t>
      </w:r>
    </w:p>
    <w:p w:rsidRDefault="006E4A54" w:rsidP="008B16E4" w:rsidR="00E36B95" w:rsidRPr="004B0288">
      <w:pPr>
        <w:ind w:firstLine="708"/>
        <w:jc w:val="both"/>
        <w:rPr>
          <w:sz w:val="24"/>
          <w:szCs w:val="24"/>
        </w:rPr>
      </w:pPr>
      <w:r>
        <w:rPr>
          <w:sz w:val="24"/>
          <w:szCs w:val="24"/>
        </w:rPr>
        <w:t xml:space="preserve">Na ročištu je proveden uvid u </w:t>
      </w:r>
      <w:r w:rsidR="00CD4462">
        <w:rPr>
          <w:sz w:val="24"/>
          <w:szCs w:val="24"/>
        </w:rPr>
        <w:t>podnes</w:t>
      </w:r>
      <w:r>
        <w:rPr>
          <w:sz w:val="24"/>
          <w:szCs w:val="24"/>
        </w:rPr>
        <w:t>ak</w:t>
      </w:r>
      <w:r w:rsidR="00CD4462">
        <w:rPr>
          <w:sz w:val="24"/>
          <w:szCs w:val="24"/>
        </w:rPr>
        <w:t xml:space="preserve"> Financijske agencije od </w:t>
      </w:r>
      <w:r w:rsidR="000E265A">
        <w:rPr>
          <w:sz w:val="24"/>
          <w:szCs w:val="24"/>
        </w:rPr>
        <w:t>28.rujna 2017.</w:t>
      </w:r>
      <w:r>
        <w:rPr>
          <w:sz w:val="24"/>
          <w:szCs w:val="24"/>
        </w:rPr>
        <w:t xml:space="preserve"> prema kojem </w:t>
      </w:r>
      <w:r w:rsidR="000E265A">
        <w:rPr>
          <w:sz w:val="24"/>
          <w:szCs w:val="24"/>
        </w:rPr>
        <w:t xml:space="preserve"> </w:t>
      </w:r>
      <w:r>
        <w:rPr>
          <w:sz w:val="24"/>
          <w:szCs w:val="24"/>
        </w:rPr>
        <w:t xml:space="preserve">je </w:t>
      </w:r>
      <w:r w:rsidR="000E265A">
        <w:rPr>
          <w:sz w:val="24"/>
          <w:szCs w:val="24"/>
        </w:rPr>
        <w:t xml:space="preserve">na dan 26.rujna 2017. </w:t>
      </w:r>
      <w:r w:rsidR="001D3C0D" w:rsidRPr="004B0288">
        <w:rPr>
          <w:sz w:val="24"/>
          <w:szCs w:val="24"/>
        </w:rPr>
        <w:t xml:space="preserve">račun dužnika  blokiran </w:t>
      </w:r>
      <w:r w:rsidR="000E265A">
        <w:rPr>
          <w:sz w:val="24"/>
          <w:szCs w:val="24"/>
        </w:rPr>
        <w:t>1469 dana neprekidno, a iznos blokade je 336.127,73 kn.</w:t>
      </w:r>
      <w:r w:rsidR="000E265A" w:rsidRPr="004B0288">
        <w:rPr>
          <w:sz w:val="24"/>
          <w:szCs w:val="24"/>
        </w:rPr>
        <w:t xml:space="preserve"> </w:t>
      </w:r>
    </w:p>
    <w:p w:rsidRDefault="000717DF" w:rsidP="008B16E4" w:rsidR="000717DF" w:rsidRPr="004B0288">
      <w:pPr>
        <w:ind w:firstLine="708"/>
        <w:jc w:val="both"/>
        <w:rPr>
          <w:sz w:val="24"/>
          <w:szCs w:val="24"/>
        </w:rPr>
      </w:pPr>
    </w:p>
    <w:p w:rsidRDefault="003112AE" w:rsidP="003112AE" w:rsidR="003112AE" w:rsidRPr="006C1FD2">
      <w:pPr>
        <w:pStyle w:val="Tijeloteksta"/>
        <w:ind w:firstLine="708"/>
      </w:pPr>
      <w:r w:rsidRPr="004B0288">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r w:rsidR="006C1FD2">
        <w:t xml:space="preserve">, ali i ako </w:t>
      </w:r>
      <w:r w:rsidR="000717DF" w:rsidRPr="004B0288">
        <w:t xml:space="preserve">dužnik </w:t>
      </w:r>
      <w:r w:rsidR="000717DF" w:rsidRPr="006C1FD2">
        <w:t>prizna postojanje stečajnog razloga nesposobnosti za plaćanje.</w:t>
      </w:r>
    </w:p>
    <w:p w:rsidRDefault="003112AE" w:rsidP="003112AE" w:rsidR="003112AE" w:rsidRPr="006C1FD2">
      <w:pPr>
        <w:pStyle w:val="Tijeloteksta"/>
        <w:ind w:firstLine="708"/>
      </w:pPr>
      <w:r w:rsidRPr="006C1FD2">
        <w:t>U konkretnom slučaju, sud je temeljem</w:t>
      </w:r>
      <w:r w:rsidR="00B904E5" w:rsidRPr="006C1FD2">
        <w:t xml:space="preserve"> </w:t>
      </w:r>
      <w:r w:rsidR="000E265A">
        <w:t>podneska Financijske agencije od 28.rujna 2017</w:t>
      </w:r>
      <w:r w:rsidRPr="006C1FD2">
        <w:t xml:space="preserv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3112AE" w:rsidP="003112AE" w:rsidR="003112AE" w:rsidRPr="006C1FD2">
      <w:pPr>
        <w:pStyle w:val="Tijeloteksta"/>
        <w:ind w:firstLine="708"/>
      </w:pPr>
      <w:r w:rsidRPr="006C1FD2">
        <w:t>Prema odredbi članka 5. stavak 1. SZ-a 15 stečajni se postupak može otvoriti ako sud utvrdi postojanje stečajnog razloga, a prema stavku 2. istog članka stečajni su razlozi nesposobnost za plaćanje i prezaduženost.</w:t>
      </w:r>
    </w:p>
    <w:p w:rsidRDefault="003112AE" w:rsidP="003112AE" w:rsidR="003112AE" w:rsidRPr="006C1FD2">
      <w:pPr>
        <w:ind w:firstLine="720"/>
        <w:jc w:val="both"/>
        <w:rPr>
          <w:sz w:val="24"/>
          <w:szCs w:val="24"/>
        </w:rPr>
      </w:pPr>
      <w:r w:rsidRPr="006C1FD2">
        <w:rPr>
          <w:sz w:val="24"/>
          <w:szCs w:val="24"/>
        </w:rPr>
        <w:t>Nesposobnosti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B904E5" w:rsidP="003112AE" w:rsidR="00B904E5" w:rsidRPr="006C1FD2">
      <w:pPr>
        <w:ind w:firstLine="720"/>
        <w:jc w:val="both"/>
        <w:rPr>
          <w:sz w:val="24"/>
          <w:szCs w:val="24"/>
        </w:rPr>
      </w:pPr>
    </w:p>
    <w:p w:rsidRDefault="00B904E5" w:rsidP="00B904E5" w:rsidR="00B904E5" w:rsidRPr="004B0288">
      <w:pPr>
        <w:ind w:firstLine="720"/>
        <w:jc w:val="both"/>
        <w:rPr>
          <w:sz w:val="24"/>
          <w:szCs w:val="24"/>
        </w:rPr>
      </w:pPr>
      <w:r w:rsidRPr="006C1FD2">
        <w:rPr>
          <w:sz w:val="24"/>
          <w:szCs w:val="24"/>
        </w:rPr>
        <w:t xml:space="preserve">U konkretnom slučaju, temeljem </w:t>
      </w:r>
      <w:r w:rsidR="000E265A">
        <w:rPr>
          <w:sz w:val="24"/>
          <w:szCs w:val="24"/>
        </w:rPr>
        <w:t>podneska F</w:t>
      </w:r>
      <w:r w:rsidRPr="006C1FD2">
        <w:rPr>
          <w:sz w:val="24"/>
          <w:szCs w:val="24"/>
        </w:rPr>
        <w:t>inancijs</w:t>
      </w:r>
      <w:r w:rsidR="006C1FD2">
        <w:rPr>
          <w:sz w:val="24"/>
          <w:szCs w:val="24"/>
        </w:rPr>
        <w:t>k</w:t>
      </w:r>
      <w:r w:rsidRPr="006C1FD2">
        <w:rPr>
          <w:sz w:val="24"/>
          <w:szCs w:val="24"/>
        </w:rPr>
        <w:t xml:space="preserve">e agencije od </w:t>
      </w:r>
      <w:r w:rsidR="004B5DC0">
        <w:rPr>
          <w:sz w:val="24"/>
          <w:szCs w:val="24"/>
        </w:rPr>
        <w:t>28.rujna 2017.</w:t>
      </w:r>
      <w:r w:rsidRPr="004B0288">
        <w:rPr>
          <w:sz w:val="24"/>
          <w:szCs w:val="24"/>
        </w:rPr>
        <w:t xml:space="preserve"> nedvojbenim je utvrđeno  kod dužnika postojanje stečajnog razloga nesposbnosti za plaćanje, te ostvarene pretpostavke za otvaranje stečajnog postupka nad dužnikom (članak 5. stavak 1. SZ-a).</w:t>
      </w:r>
    </w:p>
    <w:p w:rsidRDefault="00C51464" w:rsidP="00B904E5" w:rsidR="00C51464" w:rsidRPr="004B0288">
      <w:pPr>
        <w:ind w:firstLine="720"/>
        <w:jc w:val="both"/>
        <w:rPr>
          <w:sz w:val="24"/>
          <w:szCs w:val="24"/>
        </w:rPr>
      </w:pPr>
      <w:r w:rsidRPr="004B0288">
        <w:rPr>
          <w:sz w:val="24"/>
          <w:szCs w:val="24"/>
        </w:rPr>
        <w:t>Prema odredbi članka 128. stavak 5. SZ-a, ako nije određeno ispitivanje gospodarsko-financijskog stanja dužnika, sud može ročište radi očitovanja o prijedlogu za otvaranje stečajnog postupka spojiti sa r</w:t>
      </w:r>
      <w:r w:rsidR="00277976" w:rsidRPr="004B0288">
        <w:rPr>
          <w:sz w:val="24"/>
          <w:szCs w:val="24"/>
        </w:rPr>
        <w:t>o</w:t>
      </w:r>
      <w:r w:rsidRPr="004B0288">
        <w:rPr>
          <w:sz w:val="24"/>
          <w:szCs w:val="24"/>
        </w:rPr>
        <w:t xml:space="preserve">čištem radi rasprave o pretpostavkama za otvaranje stečajnog postupka. </w:t>
      </w:r>
    </w:p>
    <w:p w:rsidRDefault="00C51464" w:rsidP="00277976" w:rsidR="00277976" w:rsidRPr="004B0288">
      <w:pPr>
        <w:ind w:firstLine="720"/>
        <w:jc w:val="both"/>
        <w:rPr>
          <w:sz w:val="24"/>
          <w:szCs w:val="24"/>
        </w:rPr>
      </w:pPr>
      <w:r w:rsidRPr="004B0288">
        <w:rPr>
          <w:sz w:val="24"/>
          <w:szCs w:val="24"/>
        </w:rPr>
        <w:t xml:space="preserve">Kako sud iz prednjih razloga nije odredio ispitivanje </w:t>
      </w:r>
      <w:r w:rsidR="00277976" w:rsidRPr="004B0288">
        <w:rPr>
          <w:sz w:val="24"/>
          <w:szCs w:val="24"/>
        </w:rPr>
        <w:t xml:space="preserve">gospodarskog-financijskog stanja dužnika, temeljem članka 128. stavak 5. </w:t>
      </w:r>
      <w:r w:rsidR="00E24650">
        <w:rPr>
          <w:sz w:val="24"/>
          <w:szCs w:val="24"/>
        </w:rPr>
        <w:t xml:space="preserve">SZ-a </w:t>
      </w:r>
      <w:r w:rsidR="00277976" w:rsidRPr="004B0288">
        <w:rPr>
          <w:sz w:val="24"/>
          <w:szCs w:val="24"/>
        </w:rPr>
        <w:t>spoj</w:t>
      </w:r>
      <w:r w:rsidR="00E24650">
        <w:rPr>
          <w:sz w:val="24"/>
          <w:szCs w:val="24"/>
        </w:rPr>
        <w:t>eno</w:t>
      </w:r>
      <w:r w:rsidR="00312FD8">
        <w:rPr>
          <w:sz w:val="24"/>
          <w:szCs w:val="24"/>
        </w:rPr>
        <w:t xml:space="preserve"> </w:t>
      </w:r>
      <w:r w:rsidR="00277976" w:rsidRPr="004B0288">
        <w:rPr>
          <w:sz w:val="24"/>
          <w:szCs w:val="24"/>
        </w:rPr>
        <w:t xml:space="preserve">je ročište radi očitovanja o prijedlogu za otvaranje stečajnog postupka sa ročištem radi rasprave o pretpostavkama za otvaranje stečajnog postupka. </w:t>
      </w:r>
    </w:p>
    <w:p w:rsidRDefault="00074E6A" w:rsidP="004D7F27" w:rsidR="00074E6A" w:rsidRPr="004B0288">
      <w:pPr>
        <w:ind w:firstLine="720"/>
        <w:jc w:val="both"/>
        <w:rPr>
          <w:sz w:val="24"/>
          <w:szCs w:val="24"/>
        </w:rPr>
      </w:pPr>
    </w:p>
    <w:p w:rsidRDefault="004B5DC0" w:rsidP="004B5DC0" w:rsidR="00882B59" w:rsidRPr="004B0288">
      <w:pPr>
        <w:ind w:firstLine="720"/>
        <w:jc w:val="both"/>
        <w:rPr>
          <w:sz w:val="24"/>
          <w:szCs w:val="24"/>
        </w:rPr>
      </w:pPr>
      <w:r>
        <w:rPr>
          <w:sz w:val="24"/>
          <w:szCs w:val="24"/>
        </w:rPr>
        <w:t xml:space="preserve">Uvidom u spis utvrđeno je kako je dužnik </w:t>
      </w:r>
      <w:r w:rsidR="003C1733">
        <w:rPr>
          <w:sz w:val="24"/>
          <w:szCs w:val="24"/>
        </w:rPr>
        <w:t xml:space="preserve">vlasnik </w:t>
      </w:r>
      <w:r>
        <w:rPr>
          <w:sz w:val="24"/>
          <w:szCs w:val="24"/>
        </w:rPr>
        <w:t>u izreci opisanih nekretnina. Ocjena je ovog suda prvog stupnja zasnovana na iskustvu suda kako je vrijednost  u izreci opisanih nekretnina dostatna za namirenje troškova stečajnog postupka.</w:t>
      </w:r>
    </w:p>
    <w:p w:rsidRDefault="00882B59" w:rsidP="004D7F27" w:rsidR="00882B59" w:rsidRPr="004B0288">
      <w:pPr>
        <w:ind w:firstLine="720"/>
        <w:jc w:val="both"/>
        <w:rPr>
          <w:sz w:val="24"/>
          <w:szCs w:val="24"/>
        </w:rPr>
      </w:pPr>
    </w:p>
    <w:p w:rsidRDefault="00E36B95" w:rsidP="004D7F27" w:rsidR="003D785A" w:rsidRPr="004B0288">
      <w:pPr>
        <w:ind w:firstLine="720"/>
        <w:jc w:val="both"/>
        <w:rPr>
          <w:sz w:val="24"/>
          <w:szCs w:val="24"/>
        </w:rPr>
      </w:pPr>
      <w:r w:rsidRPr="004B0288">
        <w:rPr>
          <w:sz w:val="24"/>
          <w:szCs w:val="24"/>
        </w:rPr>
        <w:t xml:space="preserve">Slijedom </w:t>
      </w:r>
      <w:r w:rsidR="00A86A56">
        <w:rPr>
          <w:sz w:val="24"/>
          <w:szCs w:val="24"/>
        </w:rPr>
        <w:t xml:space="preserve">naprijed </w:t>
      </w:r>
      <w:r w:rsidRPr="004B0288">
        <w:rPr>
          <w:sz w:val="24"/>
          <w:szCs w:val="24"/>
        </w:rPr>
        <w:t>navedenog riješeno je kao pod toč.I.</w:t>
      </w:r>
    </w:p>
    <w:p w:rsidRDefault="00A86A56" w:rsidP="00A86A56" w:rsidR="00A86A56">
      <w:pPr>
        <w:tabs>
          <w:tab w:pos="0" w:val="left"/>
        </w:tabs>
        <w:jc w:val="both"/>
        <w:rPr>
          <w:sz w:val="24"/>
          <w:szCs w:val="24"/>
        </w:rPr>
      </w:pPr>
      <w:r w:rsidRPr="001D5467">
        <w:rPr>
          <w:sz w:val="24"/>
          <w:szCs w:val="24"/>
        </w:rPr>
        <w:tab/>
      </w:r>
    </w:p>
    <w:p w:rsidRDefault="00A86A56" w:rsidP="00A86A56" w:rsidR="00A86A56" w:rsidRPr="001D5467">
      <w:pPr>
        <w:tabs>
          <w:tab w:pos="0" w:val="left"/>
        </w:tabs>
        <w:jc w:val="both"/>
        <w:rPr>
          <w:sz w:val="24"/>
          <w:szCs w:val="24"/>
        </w:rPr>
      </w:pPr>
      <w:r>
        <w:rPr>
          <w:sz w:val="24"/>
          <w:szCs w:val="24"/>
        </w:rPr>
        <w:tab/>
        <w:t>S</w:t>
      </w:r>
      <w:r w:rsidRPr="001D5467">
        <w:rPr>
          <w:sz w:val="24"/>
          <w:szCs w:val="24"/>
        </w:rPr>
        <w:t>tečajni upravitelj je  izabran metodom slučajnog odabira s liste A stečajnih upravitelja kako to propisuje odredba članka 84. stavak 1. SZ-a</w:t>
      </w:r>
      <w:r w:rsidR="00206440">
        <w:rPr>
          <w:sz w:val="24"/>
          <w:szCs w:val="24"/>
        </w:rPr>
        <w:t xml:space="preserve"> (toč.II</w:t>
      </w:r>
      <w:r>
        <w:rPr>
          <w:sz w:val="24"/>
          <w:szCs w:val="24"/>
        </w:rPr>
        <w:t>.</w:t>
      </w:r>
      <w:r w:rsidR="00206440">
        <w:rPr>
          <w:sz w:val="24"/>
          <w:szCs w:val="24"/>
        </w:rPr>
        <w:t>)</w:t>
      </w:r>
    </w:p>
    <w:p w:rsidRDefault="00A86A56" w:rsidP="00A86A56" w:rsidR="00A86A56" w:rsidRPr="001D5467">
      <w:pPr>
        <w:jc w:val="right"/>
        <w:rPr>
          <w:sz w:val="24"/>
          <w:szCs w:val="24"/>
        </w:rPr>
      </w:pPr>
    </w:p>
    <w:p w:rsidRDefault="00A86A56" w:rsidP="002579B3" w:rsidR="00A86A56">
      <w:pPr>
        <w:jc w:val="both"/>
        <w:rPr>
          <w:sz w:val="24"/>
          <w:szCs w:val="24"/>
        </w:rPr>
      </w:pPr>
      <w:r w:rsidRPr="001D5467">
        <w:rPr>
          <w:sz w:val="24"/>
          <w:szCs w:val="24"/>
        </w:rPr>
        <w:tab/>
        <w:t>Točka I</w:t>
      </w:r>
      <w:r w:rsidR="008F4A95">
        <w:rPr>
          <w:sz w:val="24"/>
          <w:szCs w:val="24"/>
        </w:rPr>
        <w:t>I</w:t>
      </w:r>
      <w:r w:rsidRPr="001D5467">
        <w:rPr>
          <w:sz w:val="24"/>
          <w:szCs w:val="24"/>
        </w:rPr>
        <w:t>.</w:t>
      </w:r>
      <w:r w:rsidR="002579B3">
        <w:rPr>
          <w:sz w:val="24"/>
          <w:szCs w:val="24"/>
        </w:rPr>
        <w:t xml:space="preserve"> do VI. </w:t>
      </w:r>
      <w:r w:rsidRPr="001D5467">
        <w:rPr>
          <w:sz w:val="24"/>
          <w:szCs w:val="24"/>
        </w:rPr>
        <w:t xml:space="preserve"> rješenja utemeljena je na </w:t>
      </w:r>
      <w:r w:rsidR="00F16DEA">
        <w:rPr>
          <w:sz w:val="24"/>
          <w:szCs w:val="24"/>
        </w:rPr>
        <w:t>odredbi članka 129.. stavak</w:t>
      </w:r>
      <w:r w:rsidR="002579B3">
        <w:rPr>
          <w:sz w:val="24"/>
          <w:szCs w:val="24"/>
        </w:rPr>
        <w:t xml:space="preserve"> 1. podstavak 1. do 7. SZ-a</w:t>
      </w:r>
    </w:p>
    <w:p w:rsidRDefault="002579B3" w:rsidP="008F4A95" w:rsidR="00A86A56" w:rsidRPr="004B0288">
      <w:pPr>
        <w:jc w:val="both"/>
        <w:rPr>
          <w:sz w:val="24"/>
          <w:szCs w:val="24"/>
        </w:rPr>
      </w:pPr>
      <w:r>
        <w:rPr>
          <w:sz w:val="24"/>
          <w:szCs w:val="24"/>
        </w:rPr>
        <w:lastRenderedPageBreak/>
        <w:tab/>
        <w:t>Točka VII</w:t>
      </w:r>
      <w:r w:rsidR="008F4A95">
        <w:rPr>
          <w:sz w:val="24"/>
          <w:szCs w:val="24"/>
        </w:rPr>
        <w:t>. i VIII.</w:t>
      </w:r>
      <w:r>
        <w:rPr>
          <w:sz w:val="24"/>
          <w:szCs w:val="24"/>
        </w:rPr>
        <w:t xml:space="preserve"> rješenja uteme</w:t>
      </w:r>
      <w:r w:rsidR="008F4A95">
        <w:rPr>
          <w:sz w:val="24"/>
          <w:szCs w:val="24"/>
        </w:rPr>
        <w:t>ljene su na odredbi članka 130. SZ-a</w:t>
      </w:r>
    </w:p>
    <w:p w:rsidRDefault="004D7F27" w:rsidP="00C67D09" w:rsidR="004D7F27" w:rsidRPr="004B0288">
      <w:pPr>
        <w:jc w:val="both"/>
        <w:rPr>
          <w:sz w:val="24"/>
          <w:szCs w:val="24"/>
        </w:rPr>
      </w:pPr>
      <w:r w:rsidRPr="004B0288">
        <w:rPr>
          <w:sz w:val="24"/>
          <w:szCs w:val="24"/>
        </w:rPr>
        <w:tab/>
        <w:t xml:space="preserve">Točka </w:t>
      </w:r>
      <w:r w:rsidR="009C513D" w:rsidRPr="004B0288">
        <w:rPr>
          <w:sz w:val="24"/>
          <w:szCs w:val="24"/>
        </w:rPr>
        <w:t xml:space="preserve">IX </w:t>
      </w:r>
      <w:r w:rsidRPr="004B0288">
        <w:rPr>
          <w:sz w:val="24"/>
          <w:szCs w:val="24"/>
        </w:rPr>
        <w:t xml:space="preserve"> </w:t>
      </w:r>
      <w:r w:rsidR="008F4A95">
        <w:rPr>
          <w:sz w:val="24"/>
          <w:szCs w:val="24"/>
        </w:rPr>
        <w:t xml:space="preserve">rješenja </w:t>
      </w:r>
      <w:r w:rsidRPr="004B0288">
        <w:rPr>
          <w:sz w:val="24"/>
          <w:szCs w:val="24"/>
        </w:rPr>
        <w:t>utemeljene su na odredbi članka 1</w:t>
      </w:r>
      <w:r w:rsidR="009C513D" w:rsidRPr="004B0288">
        <w:rPr>
          <w:sz w:val="24"/>
          <w:szCs w:val="24"/>
        </w:rPr>
        <w:t xml:space="preserve">29. stavak 2. </w:t>
      </w:r>
      <w:r w:rsidRPr="004B0288">
        <w:rPr>
          <w:sz w:val="24"/>
          <w:szCs w:val="24"/>
        </w:rPr>
        <w:t>SZ-a.</w:t>
      </w:r>
    </w:p>
    <w:p w:rsidRDefault="004D7F27" w:rsidP="004D7F27" w:rsidR="004D7F27" w:rsidRPr="00F4514F">
      <w:pPr>
        <w:ind w:firstLine="720"/>
        <w:jc w:val="both"/>
        <w:rPr>
          <w:sz w:val="24"/>
        </w:rPr>
      </w:pPr>
    </w:p>
    <w:p w:rsidRDefault="004D7F27" w:rsidP="006C7A5A" w:rsidR="004D7F27">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8F4A95">
        <w:rPr>
          <w:sz w:val="24"/>
          <w:szCs w:val="24"/>
        </w:rPr>
        <w:t xml:space="preserve">14.studeni </w:t>
      </w:r>
      <w:r w:rsidR="00E836A6" w:rsidRPr="001D5467">
        <w:rPr>
          <w:sz w:val="24"/>
          <w:szCs w:val="24"/>
        </w:rPr>
        <w:t>201</w:t>
      </w:r>
      <w:r w:rsidR="00236671">
        <w:rPr>
          <w:sz w:val="24"/>
          <w:szCs w:val="24"/>
        </w:rPr>
        <w:t>7</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757EF4">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672027" w:rsidP="00B81C62" w:rsidR="00672027">
      <w:pPr>
        <w:rPr>
          <w:sz w:val="24"/>
          <w:szCs w:val="24"/>
          <w:lang w:val="pl-PL"/>
        </w:rPr>
      </w:pPr>
    </w:p>
    <w:p w:rsidRDefault="00757EF4" w:rsidP="00757EF4" w:rsidR="00757EF4">
      <w:pPr>
        <w:ind w:firstLine="720" w:left="3600"/>
        <w:jc w:val="both"/>
      </w:pPr>
      <w:r>
        <w:t>Za točnost otpravka, ovlašteni službenik:</w:t>
      </w:r>
    </w:p>
    <w:p w:rsidRDefault="00757EF4" w:rsidP="00422EE0" w:rsidR="00757EF4">
      <w:pPr>
        <w:jc w:val="both"/>
      </w:pPr>
      <w:r>
        <w:t xml:space="preserve">              </w:t>
      </w:r>
      <w:r>
        <w:tab/>
      </w:r>
      <w:r>
        <w:tab/>
      </w:r>
      <w:r>
        <w:tab/>
      </w:r>
      <w:r>
        <w:tab/>
      </w:r>
      <w:r>
        <w:tab/>
      </w:r>
      <w:r>
        <w:tab/>
        <w:t xml:space="preserve"> Valentina Delač</w:t>
      </w:r>
    </w:p>
    <w:p w:rsidRDefault="00A64BBD" w:rsidP="00A64BBD" w:rsidR="00A64BBD" w:rsidRPr="004B0288">
      <w:pPr>
        <w:ind w:firstLine="360"/>
        <w:jc w:val="both"/>
        <w:rPr>
          <w:rFonts w:eastAsiaTheme="minorHAnsi"/>
          <w:sz w:val="24"/>
          <w:szCs w:val="24"/>
          <w:lang w:eastAsia="en-US"/>
        </w:rPr>
      </w:pPr>
    </w:p>
    <w:sectPr w:rsidSect="006C7A5A" w:rsidR="00A64BBD" w:rsidRPr="004B0288">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50DB" w:rsidR="008A50DB">
      <w:r>
        <w:separator/>
      </w:r>
    </w:p>
  </w:endnote>
  <w:endnote w:id="0" w:type="continuationSeparator">
    <w:p w:rsidRDefault="008A50DB" w:rsidR="008A50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50DB" w:rsidR="008A50DB">
      <w:r>
        <w:separator/>
      </w:r>
    </w:p>
  </w:footnote>
  <w:footnote w:id="0" w:type="continuationSeparator">
    <w:p w:rsidRDefault="008A50DB" w:rsidR="008A50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7EF4">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DD2E15">
      <w:rPr>
        <w:sz w:val="24"/>
        <w:szCs w:val="24"/>
      </w:rPr>
      <w:t>398</w:t>
    </w:r>
    <w:r w:rsidR="0017701B">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26DA0"/>
    <w:rsid w:val="00041689"/>
    <w:rsid w:val="0004473F"/>
    <w:rsid w:val="000471E3"/>
    <w:rsid w:val="00064FC4"/>
    <w:rsid w:val="000717DF"/>
    <w:rsid w:val="00074E6A"/>
    <w:rsid w:val="00077E5C"/>
    <w:rsid w:val="00092941"/>
    <w:rsid w:val="00097BEA"/>
    <w:rsid w:val="000A09DD"/>
    <w:rsid w:val="000B78D5"/>
    <w:rsid w:val="000C1F61"/>
    <w:rsid w:val="000C29F6"/>
    <w:rsid w:val="000C4886"/>
    <w:rsid w:val="000D08FC"/>
    <w:rsid w:val="000D129A"/>
    <w:rsid w:val="000D1BF8"/>
    <w:rsid w:val="000E265A"/>
    <w:rsid w:val="000F444A"/>
    <w:rsid w:val="000F6345"/>
    <w:rsid w:val="00102C56"/>
    <w:rsid w:val="00102FE3"/>
    <w:rsid w:val="0012249B"/>
    <w:rsid w:val="0012251C"/>
    <w:rsid w:val="0012255D"/>
    <w:rsid w:val="00127B75"/>
    <w:rsid w:val="00132A5D"/>
    <w:rsid w:val="0013428A"/>
    <w:rsid w:val="00135DA8"/>
    <w:rsid w:val="00137314"/>
    <w:rsid w:val="00137B05"/>
    <w:rsid w:val="0014519E"/>
    <w:rsid w:val="00150A80"/>
    <w:rsid w:val="00152276"/>
    <w:rsid w:val="00160224"/>
    <w:rsid w:val="00161418"/>
    <w:rsid w:val="0016323B"/>
    <w:rsid w:val="00164D3A"/>
    <w:rsid w:val="00166E72"/>
    <w:rsid w:val="00166ED9"/>
    <w:rsid w:val="00167E68"/>
    <w:rsid w:val="001708B2"/>
    <w:rsid w:val="00172A8D"/>
    <w:rsid w:val="0017694A"/>
    <w:rsid w:val="0017701B"/>
    <w:rsid w:val="00185AD7"/>
    <w:rsid w:val="00186749"/>
    <w:rsid w:val="00195086"/>
    <w:rsid w:val="001A1845"/>
    <w:rsid w:val="001A45BF"/>
    <w:rsid w:val="001C7874"/>
    <w:rsid w:val="001D307F"/>
    <w:rsid w:val="001D3C0D"/>
    <w:rsid w:val="001D411A"/>
    <w:rsid w:val="001D5467"/>
    <w:rsid w:val="001E12BB"/>
    <w:rsid w:val="001E1892"/>
    <w:rsid w:val="001E21FD"/>
    <w:rsid w:val="001E44D0"/>
    <w:rsid w:val="001F1DF7"/>
    <w:rsid w:val="002009B5"/>
    <w:rsid w:val="00206440"/>
    <w:rsid w:val="00206C81"/>
    <w:rsid w:val="00210410"/>
    <w:rsid w:val="002146E4"/>
    <w:rsid w:val="0021540B"/>
    <w:rsid w:val="00230BF0"/>
    <w:rsid w:val="00231857"/>
    <w:rsid w:val="002335AE"/>
    <w:rsid w:val="00236671"/>
    <w:rsid w:val="00240E1F"/>
    <w:rsid w:val="00243CCA"/>
    <w:rsid w:val="00247794"/>
    <w:rsid w:val="00253F1B"/>
    <w:rsid w:val="00255E71"/>
    <w:rsid w:val="00256AFF"/>
    <w:rsid w:val="002576B4"/>
    <w:rsid w:val="002579B3"/>
    <w:rsid w:val="00264673"/>
    <w:rsid w:val="0027042C"/>
    <w:rsid w:val="002726CF"/>
    <w:rsid w:val="00277976"/>
    <w:rsid w:val="002A35E4"/>
    <w:rsid w:val="002A5DA4"/>
    <w:rsid w:val="002B1C37"/>
    <w:rsid w:val="002B322D"/>
    <w:rsid w:val="002D18DF"/>
    <w:rsid w:val="002D3DC3"/>
    <w:rsid w:val="002D4970"/>
    <w:rsid w:val="002D67DF"/>
    <w:rsid w:val="002E5689"/>
    <w:rsid w:val="002E7E07"/>
    <w:rsid w:val="002E7E59"/>
    <w:rsid w:val="002F3517"/>
    <w:rsid w:val="0030569E"/>
    <w:rsid w:val="00311211"/>
    <w:rsid w:val="003112AE"/>
    <w:rsid w:val="00311925"/>
    <w:rsid w:val="00312FD8"/>
    <w:rsid w:val="003155DD"/>
    <w:rsid w:val="00320E2F"/>
    <w:rsid w:val="00334C0F"/>
    <w:rsid w:val="00341148"/>
    <w:rsid w:val="00341785"/>
    <w:rsid w:val="00341C5D"/>
    <w:rsid w:val="00345072"/>
    <w:rsid w:val="00350C04"/>
    <w:rsid w:val="00370084"/>
    <w:rsid w:val="00377237"/>
    <w:rsid w:val="003776F8"/>
    <w:rsid w:val="003853A9"/>
    <w:rsid w:val="003A007A"/>
    <w:rsid w:val="003A290E"/>
    <w:rsid w:val="003A4171"/>
    <w:rsid w:val="003A6019"/>
    <w:rsid w:val="003C1733"/>
    <w:rsid w:val="003C78A1"/>
    <w:rsid w:val="003D2947"/>
    <w:rsid w:val="003D785A"/>
    <w:rsid w:val="003E497C"/>
    <w:rsid w:val="003E4E05"/>
    <w:rsid w:val="003E6FEE"/>
    <w:rsid w:val="003F1D57"/>
    <w:rsid w:val="003F342C"/>
    <w:rsid w:val="004004CC"/>
    <w:rsid w:val="00401191"/>
    <w:rsid w:val="00405EC8"/>
    <w:rsid w:val="00405EDE"/>
    <w:rsid w:val="00414221"/>
    <w:rsid w:val="0041784C"/>
    <w:rsid w:val="0042655D"/>
    <w:rsid w:val="00446FC5"/>
    <w:rsid w:val="00447E26"/>
    <w:rsid w:val="00454B52"/>
    <w:rsid w:val="00455127"/>
    <w:rsid w:val="0045696D"/>
    <w:rsid w:val="004625BC"/>
    <w:rsid w:val="00473B11"/>
    <w:rsid w:val="00474DAD"/>
    <w:rsid w:val="004B0288"/>
    <w:rsid w:val="004B5DC0"/>
    <w:rsid w:val="004C328C"/>
    <w:rsid w:val="004D098F"/>
    <w:rsid w:val="004D44C7"/>
    <w:rsid w:val="004D7F27"/>
    <w:rsid w:val="004F1BD2"/>
    <w:rsid w:val="004F2982"/>
    <w:rsid w:val="004F5792"/>
    <w:rsid w:val="004F5EDB"/>
    <w:rsid w:val="0051056B"/>
    <w:rsid w:val="0051132F"/>
    <w:rsid w:val="00521334"/>
    <w:rsid w:val="0052345E"/>
    <w:rsid w:val="00525D6E"/>
    <w:rsid w:val="00540145"/>
    <w:rsid w:val="00540AF5"/>
    <w:rsid w:val="00546CB2"/>
    <w:rsid w:val="00547715"/>
    <w:rsid w:val="005525E4"/>
    <w:rsid w:val="0056018D"/>
    <w:rsid w:val="00560ED7"/>
    <w:rsid w:val="005802DA"/>
    <w:rsid w:val="00590A90"/>
    <w:rsid w:val="005B3BA8"/>
    <w:rsid w:val="005B52BE"/>
    <w:rsid w:val="005B58FC"/>
    <w:rsid w:val="005B7415"/>
    <w:rsid w:val="005C2FDE"/>
    <w:rsid w:val="005C48F7"/>
    <w:rsid w:val="005D78EA"/>
    <w:rsid w:val="006018F8"/>
    <w:rsid w:val="00603157"/>
    <w:rsid w:val="00616CC8"/>
    <w:rsid w:val="00636974"/>
    <w:rsid w:val="00641D53"/>
    <w:rsid w:val="00650BE3"/>
    <w:rsid w:val="006524A1"/>
    <w:rsid w:val="006531A3"/>
    <w:rsid w:val="006559E8"/>
    <w:rsid w:val="00656D95"/>
    <w:rsid w:val="00657800"/>
    <w:rsid w:val="00672027"/>
    <w:rsid w:val="00677BBF"/>
    <w:rsid w:val="006838BA"/>
    <w:rsid w:val="006901E8"/>
    <w:rsid w:val="006906E7"/>
    <w:rsid w:val="006A00A8"/>
    <w:rsid w:val="006B0E12"/>
    <w:rsid w:val="006B3F32"/>
    <w:rsid w:val="006C1FD2"/>
    <w:rsid w:val="006C4BB2"/>
    <w:rsid w:val="006C7A5A"/>
    <w:rsid w:val="006E0242"/>
    <w:rsid w:val="006E43F8"/>
    <w:rsid w:val="006E4A54"/>
    <w:rsid w:val="006E7E74"/>
    <w:rsid w:val="00704661"/>
    <w:rsid w:val="007057A7"/>
    <w:rsid w:val="00707556"/>
    <w:rsid w:val="00712956"/>
    <w:rsid w:val="00720611"/>
    <w:rsid w:val="007238DA"/>
    <w:rsid w:val="00724F1D"/>
    <w:rsid w:val="007332B1"/>
    <w:rsid w:val="00743AC4"/>
    <w:rsid w:val="00757EF4"/>
    <w:rsid w:val="007624A6"/>
    <w:rsid w:val="007644A4"/>
    <w:rsid w:val="0077476F"/>
    <w:rsid w:val="0077495A"/>
    <w:rsid w:val="00780E26"/>
    <w:rsid w:val="00781979"/>
    <w:rsid w:val="0078609A"/>
    <w:rsid w:val="007A1EA6"/>
    <w:rsid w:val="007A42E7"/>
    <w:rsid w:val="007A7ECC"/>
    <w:rsid w:val="007B349C"/>
    <w:rsid w:val="007C09A9"/>
    <w:rsid w:val="007C0A7F"/>
    <w:rsid w:val="007C1BCF"/>
    <w:rsid w:val="007E13A8"/>
    <w:rsid w:val="007F0340"/>
    <w:rsid w:val="007F05FF"/>
    <w:rsid w:val="007F550D"/>
    <w:rsid w:val="00805273"/>
    <w:rsid w:val="00807575"/>
    <w:rsid w:val="0081167C"/>
    <w:rsid w:val="008124F0"/>
    <w:rsid w:val="008215AD"/>
    <w:rsid w:val="008233D2"/>
    <w:rsid w:val="008258B2"/>
    <w:rsid w:val="00837019"/>
    <w:rsid w:val="00840279"/>
    <w:rsid w:val="00842198"/>
    <w:rsid w:val="00843BE5"/>
    <w:rsid w:val="00852C1A"/>
    <w:rsid w:val="00860C8A"/>
    <w:rsid w:val="008619A3"/>
    <w:rsid w:val="00863D1F"/>
    <w:rsid w:val="00867306"/>
    <w:rsid w:val="008676A1"/>
    <w:rsid w:val="00867C12"/>
    <w:rsid w:val="00882B59"/>
    <w:rsid w:val="008A1DD7"/>
    <w:rsid w:val="008A50DB"/>
    <w:rsid w:val="008A6E36"/>
    <w:rsid w:val="008B16E4"/>
    <w:rsid w:val="008B40FA"/>
    <w:rsid w:val="008D2088"/>
    <w:rsid w:val="008D589F"/>
    <w:rsid w:val="008E0B1B"/>
    <w:rsid w:val="008E42A5"/>
    <w:rsid w:val="008E4ABA"/>
    <w:rsid w:val="008F4A95"/>
    <w:rsid w:val="00920683"/>
    <w:rsid w:val="00926707"/>
    <w:rsid w:val="00950082"/>
    <w:rsid w:val="009557CC"/>
    <w:rsid w:val="0096090C"/>
    <w:rsid w:val="00961A33"/>
    <w:rsid w:val="0096251B"/>
    <w:rsid w:val="0096793C"/>
    <w:rsid w:val="00976E20"/>
    <w:rsid w:val="00984212"/>
    <w:rsid w:val="00984F17"/>
    <w:rsid w:val="009B130A"/>
    <w:rsid w:val="009B2331"/>
    <w:rsid w:val="009C0E69"/>
    <w:rsid w:val="009C4DC2"/>
    <w:rsid w:val="009C513D"/>
    <w:rsid w:val="009D1AF7"/>
    <w:rsid w:val="009E0FC4"/>
    <w:rsid w:val="00A05D66"/>
    <w:rsid w:val="00A10F37"/>
    <w:rsid w:val="00A219BB"/>
    <w:rsid w:val="00A33F8B"/>
    <w:rsid w:val="00A3756E"/>
    <w:rsid w:val="00A41909"/>
    <w:rsid w:val="00A559DB"/>
    <w:rsid w:val="00A56D2A"/>
    <w:rsid w:val="00A5729E"/>
    <w:rsid w:val="00A613CA"/>
    <w:rsid w:val="00A622BE"/>
    <w:rsid w:val="00A64BBD"/>
    <w:rsid w:val="00A7050F"/>
    <w:rsid w:val="00A70CB0"/>
    <w:rsid w:val="00A72948"/>
    <w:rsid w:val="00A80202"/>
    <w:rsid w:val="00A8061D"/>
    <w:rsid w:val="00A86A56"/>
    <w:rsid w:val="00A86B0A"/>
    <w:rsid w:val="00A96E38"/>
    <w:rsid w:val="00AA608C"/>
    <w:rsid w:val="00AB024A"/>
    <w:rsid w:val="00AB0B3B"/>
    <w:rsid w:val="00AB30CB"/>
    <w:rsid w:val="00AE1405"/>
    <w:rsid w:val="00AE41AF"/>
    <w:rsid w:val="00AF3194"/>
    <w:rsid w:val="00AF3E6C"/>
    <w:rsid w:val="00AF7171"/>
    <w:rsid w:val="00AF7623"/>
    <w:rsid w:val="00B07E9D"/>
    <w:rsid w:val="00B155EE"/>
    <w:rsid w:val="00B22D4C"/>
    <w:rsid w:val="00B358B5"/>
    <w:rsid w:val="00B4321B"/>
    <w:rsid w:val="00B52076"/>
    <w:rsid w:val="00B703DE"/>
    <w:rsid w:val="00B81C62"/>
    <w:rsid w:val="00B87723"/>
    <w:rsid w:val="00B904E5"/>
    <w:rsid w:val="00B938F4"/>
    <w:rsid w:val="00BA3671"/>
    <w:rsid w:val="00BC1D4C"/>
    <w:rsid w:val="00BD7E32"/>
    <w:rsid w:val="00C03CDF"/>
    <w:rsid w:val="00C15B93"/>
    <w:rsid w:val="00C22011"/>
    <w:rsid w:val="00C24C72"/>
    <w:rsid w:val="00C25A83"/>
    <w:rsid w:val="00C25B74"/>
    <w:rsid w:val="00C31A45"/>
    <w:rsid w:val="00C32CF0"/>
    <w:rsid w:val="00C3388F"/>
    <w:rsid w:val="00C37E34"/>
    <w:rsid w:val="00C403E1"/>
    <w:rsid w:val="00C43691"/>
    <w:rsid w:val="00C51464"/>
    <w:rsid w:val="00C5151F"/>
    <w:rsid w:val="00C5451F"/>
    <w:rsid w:val="00C6207F"/>
    <w:rsid w:val="00C62E9F"/>
    <w:rsid w:val="00C63A4D"/>
    <w:rsid w:val="00C67D09"/>
    <w:rsid w:val="00C76EF3"/>
    <w:rsid w:val="00C817B1"/>
    <w:rsid w:val="00C97A90"/>
    <w:rsid w:val="00CA2F28"/>
    <w:rsid w:val="00CB0F34"/>
    <w:rsid w:val="00CB229D"/>
    <w:rsid w:val="00CD1806"/>
    <w:rsid w:val="00CD4462"/>
    <w:rsid w:val="00CE6CB5"/>
    <w:rsid w:val="00CE7270"/>
    <w:rsid w:val="00CF18AF"/>
    <w:rsid w:val="00CF3BC3"/>
    <w:rsid w:val="00CF78F6"/>
    <w:rsid w:val="00D03C27"/>
    <w:rsid w:val="00D04E4E"/>
    <w:rsid w:val="00D04E6C"/>
    <w:rsid w:val="00D05BAA"/>
    <w:rsid w:val="00D174D3"/>
    <w:rsid w:val="00D216FC"/>
    <w:rsid w:val="00D42847"/>
    <w:rsid w:val="00D431D3"/>
    <w:rsid w:val="00D64490"/>
    <w:rsid w:val="00DA37AE"/>
    <w:rsid w:val="00DC07C5"/>
    <w:rsid w:val="00DC19E9"/>
    <w:rsid w:val="00DD2E15"/>
    <w:rsid w:val="00DF4708"/>
    <w:rsid w:val="00DF5EAD"/>
    <w:rsid w:val="00E07B00"/>
    <w:rsid w:val="00E14504"/>
    <w:rsid w:val="00E17909"/>
    <w:rsid w:val="00E2142D"/>
    <w:rsid w:val="00E23AA6"/>
    <w:rsid w:val="00E24650"/>
    <w:rsid w:val="00E36B95"/>
    <w:rsid w:val="00E4624E"/>
    <w:rsid w:val="00E5181A"/>
    <w:rsid w:val="00E5655E"/>
    <w:rsid w:val="00E6104E"/>
    <w:rsid w:val="00E63A39"/>
    <w:rsid w:val="00E6584A"/>
    <w:rsid w:val="00E67C95"/>
    <w:rsid w:val="00E836A6"/>
    <w:rsid w:val="00E97B78"/>
    <w:rsid w:val="00EA121D"/>
    <w:rsid w:val="00EA4400"/>
    <w:rsid w:val="00EA6323"/>
    <w:rsid w:val="00EB36BA"/>
    <w:rsid w:val="00EC4788"/>
    <w:rsid w:val="00EC65DF"/>
    <w:rsid w:val="00EE08DB"/>
    <w:rsid w:val="00EE193F"/>
    <w:rsid w:val="00EE4B19"/>
    <w:rsid w:val="00EF055A"/>
    <w:rsid w:val="00EF0DE9"/>
    <w:rsid w:val="00EF243A"/>
    <w:rsid w:val="00F115A4"/>
    <w:rsid w:val="00F13253"/>
    <w:rsid w:val="00F16DEA"/>
    <w:rsid w:val="00F1773D"/>
    <w:rsid w:val="00F20384"/>
    <w:rsid w:val="00F45039"/>
    <w:rsid w:val="00F4514F"/>
    <w:rsid w:val="00F46ACA"/>
    <w:rsid w:val="00F71A00"/>
    <w:rsid w:val="00F72F2B"/>
    <w:rsid w:val="00F76F1F"/>
    <w:rsid w:val="00F77E08"/>
    <w:rsid w:val="00F84196"/>
    <w:rsid w:val="00F9604C"/>
    <w:rsid w:val="00F96B7F"/>
    <w:rsid w:val="00FA44D1"/>
    <w:rsid w:val="00FB2D72"/>
    <w:rsid w:val="00FC1C16"/>
    <w:rsid w:val="00FC24DA"/>
    <w:rsid w:val="00FC5835"/>
    <w:rsid w:val="00FD2618"/>
    <w:rsid w:val="00FD3CB6"/>
    <w:rsid w:val="00FD7605"/>
    <w:rsid w:val="00FE0498"/>
    <w:rsid w:val="00FF234D"/>
    <w:rsid w:val="00FF290B"/>
    <w:rsid w:val="00FF36E5"/>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true"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757EF4"/>
    <w:rPr>
      <w:color w:val="808080"/>
      <w:bdr w:space="0" w:sz="0" w:color="auto" w:val="none"/>
      <w:shd w:fill="auto" w:color="auto" w:val="clear"/>
    </w:rPr>
  </w:style>
  <w:style w:customStyle="true" w:styleId="eSPISCCParagraphDefaultFont" w:type="character">
    <w:name w:val="eSPIS_CC_Paragraph Default Font"/>
    <w:basedOn w:val="Zadanifontodlomka"/>
    <w:rsid w:val="00757E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7EF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57E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7E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1"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757EF4"/>
    <w:rPr>
      <w:color w:val="808080"/>
      <w:bdr w:color="auto" w:space="0" w:sz="0" w:val="none"/>
      <w:shd w:color="auto" w:fill="auto" w:val="clear"/>
    </w:rPr>
  </w:style>
  <w:style w:customStyle="1" w:styleId="eSPISCCParagraphDefaultFont" w:type="character">
    <w:name w:val="eSPIS_CC_Paragraph Default Font"/>
    <w:basedOn w:val="Zadanifontodlomka"/>
    <w:rsid w:val="00757E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7EF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57E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7E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683380">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St-398/2017</izvorni_sadrzaj>
    <derivirana_varijabla naziv="DomainObject.Predmet.OznakaBroj_1">St-398/2017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 i A. ŠAFRANIĆ d.o.o.</izvorni_sadrzaj>
    <derivirana_varijabla naziv="DomainObject.Predmet.ProtustrankaFormated_1">  V. i A. ŠAFRANIĆ d.o.o.</derivirana_varijabla>
  </DomainObject.Predmet.ProtustrankaFormated>
  <DomainObject.Predmet.ProtustrankaFormatedOIB>
    <izvorni_sadrzaj>  V. i A. ŠAFRANIĆ d.o.o., OIB 29080381504</izvorni_sadrzaj>
    <derivirana_varijabla naziv="DomainObject.Predmet.ProtustrankaFormatedOIB_1">  V. i A. ŠAFRANIĆ d.o.o., OIB 29080381504</derivirana_varijabla>
  </DomainObject.Predmet.ProtustrankaFormatedOIB>
  <DomainObject.Predmet.ProtustrankaFormatedWithAdress>
    <izvorni_sadrzaj> V. i A. ŠAFRANIĆ d.o.o., Hrašćanska 70, 10020 Hrašće Turopoljsko</izvorni_sadrzaj>
    <derivirana_varijabla naziv="DomainObject.Predmet.ProtustrankaFormatedWithAdress_1"> V. i A. ŠAFRANIĆ d.o.o., Hrašćanska 70, 10020 Hrašće Turopoljsko</derivirana_varijabla>
  </DomainObject.Predmet.ProtustrankaFormatedWithAdress>
  <DomainObject.Predmet.ProtustrankaFormatedWithAdressOIB>
    <izvorni_sadrzaj> V. i A. ŠAFRANIĆ d.o.o., OIB 29080381504, Hrašćanska 70, 10020 Hrašće Turopoljsko</izvorni_sadrzaj>
    <derivirana_varijabla naziv="DomainObject.Predmet.ProtustrankaFormatedWithAdressOIB_1"> V. i A. ŠAFRANIĆ d.o.o., OIB 29080381504, Hrašćanska 70, 10020 Hrašće Turopoljsko</derivirana_varijabla>
  </DomainObject.Predmet.ProtustrankaFormatedWithAdressOIB>
  <DomainObject.Predmet.ProtustrankaWithAdress>
    <izvorni_sadrzaj>V. i A. ŠAFRANIĆ d.o.o. Hrašćanska 70, 10020 Hrašće Turopoljsko</izvorni_sadrzaj>
    <derivirana_varijabla naziv="DomainObject.Predmet.ProtustrankaWithAdress_1">V. i A. ŠAFRANIĆ d.o.o. Hrašćanska 70, 10020 Hrašće Turopoljsko</derivirana_varijabla>
  </DomainObject.Predmet.ProtustrankaWithAdress>
  <DomainObject.Predmet.ProtustrankaWithAdressOIB>
    <izvorni_sadrzaj>V. i A. ŠAFRANIĆ d.o.o., OIB 29080381504, Hrašćanska 70, 10020 Hrašće Turopoljsko</izvorni_sadrzaj>
    <derivirana_varijabla naziv="DomainObject.Predmet.ProtustrankaWithAdressOIB_1">V. i A. ŠAFRANIĆ d.o.o., OIB 29080381504, Hrašćanska 70, 10020 Hrašće Turopoljsko</derivirana_varijabla>
  </DomainObject.Predmet.ProtustrankaWithAdressOIB>
  <DomainObject.Predmet.ProtustrankaNazivFormated>
    <izvorni_sadrzaj>V. i A. ŠAFRANIĆ d.o.o.</izvorni_sadrzaj>
    <derivirana_varijabla naziv="DomainObject.Predmet.ProtustrankaNazivFormated_1">V. i A. ŠAFRANIĆ d.o.o.</derivirana_varijabla>
  </DomainObject.Predmet.ProtustrankaNazivFormated>
  <DomainObject.Predmet.ProtustrankaNazivFormatedOIB>
    <izvorni_sadrzaj>V. i A. ŠAFRANIĆ d.o.o., OIB 29080381504</izvorni_sadrzaj>
    <derivirana_varijabla naziv="DomainObject.Predmet.ProtustrankaNazivFormatedOIB_1">V. i A. ŠAFRANIĆ d.o.o., OIB 29080381504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NOVA LJUBLJANSKA BANKA d.d. zastupanog po punomoćniku Boris Trgovec</izvorni_sadrzaj>
    <derivirana_varijabla naziv="DomainObject.Predmet.StrankaFormated_1">  FINA Regionalni centar Zagreb; RH MF Porezna uprava Zagreb zastupanog po punomoćniku ŽDO u Zagrebu; NOVA LJUBLJANSKA BANKA d.d. zastupanog po punomoćniku Boris Trgovec</derivirana_varijabla>
  </DomainObject.Predmet.StrankaFormated>
  <DomainObject.Predmet.StrankaFormatedOIB>
    <izvorni_sadrzaj>  FINA Regionalni centar Zagreb, OIB 85821130368; RH MF Porezna uprava Zagreb, OIB 18683136487 zastupanog po punomoćniku ŽDO u Zagrebu; NOVA LJUBLJANSKA BANKA d.d., OIB 17719334242 zastupanog po punomoćniku Boris Trgovec</izvorni_sadrzaj>
    <derivirana_varijabla naziv="DomainObject.Predmet.StrankaFormatedOIB_1">  FINA Regionalni centar Zagreb, OIB 85821130368; RH MF Porezna uprava Zagreb, OIB 18683136487 zastupanog po punomoćniku ŽDO u Zagrebu; NOVA LJUBLJANSKA BANKA d.d., OIB 17719334242 zastupanog po punomoćniku Boris Trgovec</derivirana_varijabla>
  </DomainObject.Predmet.StrankaFormatedOIB>
  <DomainObject.Predmet.StrankaFormatedWithAdress>
    <izvorni_sadrzaj> FINA Regionalni centar Zagreb, Trg svibanjskih žrtava 1995. 1, 10000 Zagreb; RH MF Porezna uprava Zagreb zastupanog po punomoćniku ŽDO u Zagrebu; NOVA LJUBLJANSKA BANKA d.d. zastupanog po punomoćniku Boris Trgovec</izvorni_sadrzaj>
    <derivirana_varijabla naziv="DomainObject.Predmet.StrankaFormatedWithAdress_1"> FINA Regionalni centar Zagreb, Trg svibanjskih žrtava 1995. 1, 10000 Zagreb; RH MF Porezna uprava Zagreb zastupanog po punomoćniku ŽDO u Zagrebu; NOVA LJUBLJANSKA BANKA d.d. zastupanog po punomoćniku Boris Trgovec</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NOVA LJUBLJANSKA BANKA d.d., OIB 17719334242 zastupanog po punomoćniku Boris Trgovec</izvorni_sadrzaj>
    <derivirana_varijabla naziv="DomainObject.Predmet.StrankaFormatedWithAdressOIB_1"> FINA Regionalni centar Zagreb, OIB 85821130368, Trg svibanjskih žrtava 1995. 1, 10000 Zagreb; RH MF Porezna uprava Zagreb, OIB 18683136487 zastupanog po punomoćniku ŽDO u Zagrebu; NOVA LJUBLJANSKA BANKA d.d., OIB 17719334242 zastupanog po punomoćniku Boris Trgovec</derivirana_varijabla>
  </DomainObject.Predmet.StrankaFormatedWithAdressOIB>
  <DomainObject.Predmet.StrankaWithAdress>
    <izvorni_sadrzaj>FINA Regionalni centar Zagreb Trg svibanjskih žrtava 1995. 1,10000 Zagreb,RH MF Porezna uprava Zagreb ,NOVA LJUBLJANSKA BANKA d.d. </izvorni_sadrzaj>
    <derivirana_varijabla naziv="DomainObject.Predmet.StrankaWithAdress_1">FINA Regionalni centar Zagreb Trg svibanjskih žrtava 1995. 1,10000 Zagreb,RH MF Porezna uprava Zagreb ,NOVA LJUBLJANSKA BANKA d.d. </derivirana_varijabla>
  </DomainObject.Predmet.StrankaWithAdress>
  <DomainObject.Predmet.StrankaWithAdressOIB>
    <izvorni_sadrzaj>FINA Regionalni centar Zagreb, OIB 85821130368, Trg svibanjskih žrtava 1995. 1,10000 Zagreb,RH MF Porezna uprava Zagreb, OIB 18683136487,NOVA LJUBLJANSKA BANKA d.d., OIB 17719334242</izvorni_sadrzaj>
    <derivirana_varijabla naziv="DomainObject.Predmet.StrankaWithAdressOIB_1">FINA Regionalni centar Zagreb, OIB 85821130368, Trg svibanjskih žrtava 1995. 1,10000 Zagreb,RH MF Porezna uprava Zagreb, OIB 18683136487,NOVA LJUBLJANSKA BANKA d.d., OIB 17719334242</derivirana_varijabla>
  </DomainObject.Predmet.StrankaWithAdressOIB>
  <DomainObject.Predmet.StrankaNazivFormated>
    <izvorni_sadrzaj>FINA Regionalni centar Zagreb,RH MF Porezna uprava Zagreb,NOVA LJUBLJANSKA BANKA d.d.</izvorni_sadrzaj>
    <derivirana_varijabla naziv="DomainObject.Predmet.StrankaNazivFormated_1">FINA Regionalni centar Zagreb,RH MF Porezna uprava Zagreb,NOVA LJUBLJANSKA BANKA d.d.</derivirana_varijabla>
  </DomainObject.Predmet.StrankaNazivFormated>
  <DomainObject.Predmet.StrankaNazivFormatedOIB>
    <izvorni_sadrzaj>FINA Regionalni centar Zagreb, OIB 85821130368,RH MF Porezna uprava Zagreb, OIB 18683136487,NOVA LJUBLJANSKA BANKA d.d., OIB 17719334242</izvorni_sadrzaj>
    <derivirana_varijabla naziv="DomainObject.Predmet.StrankaNazivFormatedOIB_1">FINA Regionalni centar Zagreb, OIB 85821130368,RH MF Porezna uprava Zagreb, OIB 18683136487,NOVA LJUBLJANSKA BANKA d.d., OIB 17719334242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tem>NOVA LJUBLJANSKA BANKA d.d. zastupanog po punomoćniku Boris Trgovec</item>
    </izvorni_sadrzaj>
    <derivirana_varijabla naziv="DomainObject.Predmet.StrankaListFormated_1">
      <item>FINA Regionalni centar Zagreb</item>
      <item>RH MF Porezna uprava Zagreb zastupanog po punomoćniku ŽDO u Zagrebu</item>
      <item>NOVA LJUBLJANSKA BANKA d.d. zastupanog po punomoćniku Boris Trgovec</item>
    </derivirana_varijabla>
  </DomainObject.Predmet.StrankaListFormated>
  <DomainObject.Predmet.StrankaListFormatedOIB>
    <izvorni_sadrzaj>
      <item>FINA Regionalni centar Zagreb, OIB 85821130368</item>
      <item>RH MF Porezna uprava Zagreb, OIB 18683136487 zastupanog po punomoćniku ŽDO u Zagrebu</item>
      <item>NOVA LJUBLJANSKA BANKA d.d., OIB 17719334242 zastupanog po punomoćniku Boris Trgovec</item>
    </izvorni_sadrzaj>
    <derivirana_varijabla naziv="DomainObject.Predmet.StrankaListFormatedOIB_1">
      <item>FINA Regionalni centar Zagreb, OIB 85821130368</item>
      <item>RH MF Porezna uprava Zagreb, OIB 18683136487 zastupanog po punomoćniku ŽDO u Zagrebu</item>
      <item>NOVA LJUBLJANSKA BANKA d.d., OIB 17719334242 zastupanog po punomoćniku Boris Trgovec</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NOVA LJUBLJANSKA BANKA d.d. zastupanog po punomoćniku Boris Trgovec</item>
    </izvorni_sadrzaj>
    <derivirana_varijabla naziv="DomainObject.Predmet.StrankaListFormatedWithAdress_1">
      <item>FINA Regionalni centar Zagreb, Trg svibanjskih žrtava 1995. 1, 10000 Zagreb</item>
      <item>RH MF Porezna uprava Zagreb zastupanog po punomoćniku ŽDO u Zagrebu</item>
      <item>NOVA LJUBLJANSKA BANKA d.d. zastupanog po punomoćniku Boris Trgovec</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NOVA LJUBLJANSKA BANKA d.d., OIB 17719334242 zastupanog po punomoćniku Boris Trgovec</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NOVA LJUBLJANSKA BANKA d.d., OIB 17719334242 zastupanog po punomoćniku Boris Trgovec</item>
    </derivirana_varijabla>
  </DomainObject.Predmet.StrankaListFormatedWithAdressOIB>
  <DomainObject.Predmet.StrankaListNazivFormated>
    <izvorni_sadrzaj>
      <item>FINA Regionalni centar Zagreb</item>
      <item>RH MF Porezna uprava Zagreb</item>
      <item>NOVA LJUBLJANSKA BANKA d.d.</item>
    </izvorni_sadrzaj>
    <derivirana_varijabla naziv="DomainObject.Predmet.StrankaListNazivFormated_1">
      <item>FINA Regionalni centar Zagreb</item>
      <item>RH MF Porezna uprava Zagreb</item>
      <item>NOVA LJUBLJANSKA BANKA d.d.</item>
    </derivirana_varijabla>
  </DomainObject.Predmet.StrankaListNazivFormated>
  <DomainObject.Predmet.StrankaListNazivFormatedOIB>
    <izvorni_sadrzaj>
      <item>FINA Regionalni centar Zagreb, OIB 85821130368</item>
      <item>RH MF Porezna uprava Zagreb, OIB 18683136487</item>
      <item>NOVA LJUBLJANSKA BANKA d.d., OIB 17719334242</item>
    </izvorni_sadrzaj>
    <derivirana_varijabla naziv="DomainObject.Predmet.StrankaListNazivFormatedOIB_1">
      <item>FINA Regionalni centar Zagreb, OIB 85821130368</item>
      <item>RH MF Porezna uprava Zagreb, OIB 18683136487</item>
      <item>NOVA LJUBLJANSKA BANKA d.d., OIB 17719334242</item>
    </derivirana_varijabla>
  </DomainObject.Predmet.StrankaListNazivFormatedOIB>
  <DomainObject.Predmet.ProtuStrankaListFormated>
    <izvorni_sadrzaj>
      <item>V. i A. ŠAFRANIĆ d.o.o.</item>
    </izvorni_sadrzaj>
    <derivirana_varijabla naziv="DomainObject.Predmet.ProtuStrankaListFormated_1">
      <item>V. i A. ŠAFRANIĆ d.o.o.</item>
    </derivirana_varijabla>
  </DomainObject.Predmet.ProtuStrankaListFormated>
  <DomainObject.Predmet.ProtuStrankaListFormatedOIB>
    <izvorni_sadrzaj>
      <item>V. i A. ŠAFRANIĆ d.o.o., OIB 29080381504</item>
    </izvorni_sadrzaj>
    <derivirana_varijabla naziv="DomainObject.Predmet.ProtuStrankaListFormatedOIB_1">
      <item>V. i A. ŠAFRANIĆ d.o.o., OIB 29080381504</item>
    </derivirana_varijabla>
  </DomainObject.Predmet.ProtuStrankaListFormatedOIB>
  <DomainObject.Predmet.ProtuStrankaListFormatedWithAdress>
    <izvorni_sadrzaj>
      <item>V. i A. ŠAFRANIĆ d.o.o., Hrašćanska 70, 10020 Hrašće Turopoljsko</item>
    </izvorni_sadrzaj>
    <derivirana_varijabla naziv="DomainObject.Predmet.ProtuStrankaListFormatedWithAdress_1">
      <item>V. i A. ŠAFRANIĆ d.o.o., Hrašćanska 70, 10020 Hrašće Turopoljsko</item>
    </derivirana_varijabla>
  </DomainObject.Predmet.ProtuStrankaListFormatedWithAdress>
  <DomainObject.Predmet.ProtuStrankaListFormatedWithAdressOIB>
    <izvorni_sadrzaj>
      <item>V. i A. ŠAFRANIĆ d.o.o., OIB 29080381504, Hrašćanska 70, 10020 Hrašće Turopoljsko</item>
    </izvorni_sadrzaj>
    <derivirana_varijabla naziv="DomainObject.Predmet.ProtuStrankaListFormatedWithAdressOIB_1">
      <item>V. i A. ŠAFRANIĆ d.o.o., OIB 29080381504, Hrašćanska 70, 10020 Hrašće Turopoljsko</item>
    </derivirana_varijabla>
  </DomainObject.Predmet.ProtuStrankaListFormatedWithAdressOIB>
  <DomainObject.Predmet.ProtuStrankaListNazivFormated>
    <izvorni_sadrzaj>
      <item>V. i A. ŠAFRANIĆ d.o.o.</item>
    </izvorni_sadrzaj>
    <derivirana_varijabla naziv="DomainObject.Predmet.ProtuStrankaListNazivFormated_1">
      <item>V. i A. ŠAFRANIĆ d.o.o.</item>
    </derivirana_varijabla>
  </DomainObject.Predmet.ProtuStrankaListNazivFormated>
  <DomainObject.Predmet.ProtuStrankaListNazivFormatedOIB>
    <izvorni_sadrzaj>
      <item>V. i A. ŠAFRANIĆ d.o.o., OIB 29080381504</item>
    </izvorni_sadrzaj>
    <derivirana_varijabla naziv="DomainObject.Predmet.ProtuStrankaListNazivFormatedOIB_1">
      <item>V. i A. ŠAFRANIĆ d.o.o., OIB 29080381504</item>
    </derivirana_varijabla>
  </DomainObject.Predmet.ProtuStrankaListNazivFormatedOIB>
  <DomainObject.Predmet.OstaliListFormated>
    <izvorni_sadrzaj>
      <item>ŽDO u Zagrebu punomoćnik sudionika u postupku RH MF Porezna uprava Zagreb</item>
      <item>Boris Trgovec punomoćnik sudionika u postupku NOVA LJUBLJANSKA BANKA d.d.</item>
      <item>Alan Šafranić</item>
    </izvorni_sadrzaj>
    <derivirana_varijabla naziv="DomainObject.Predmet.OstaliListFormated_1">
      <item>ŽDO u Zagrebu punomoćnik sudionika u postupku RH MF Porezna uprava Zagreb</item>
      <item>Boris Trgovec punomoćnik sudionika u postupku NOVA LJUBLJANSKA BANKA d.d.</item>
      <item>Alan Šafranić</item>
    </derivirana_varijabla>
  </DomainObject.Predmet.OstaliListFormated>
  <DomainObject.Predmet.OstaliListFormatedOIB>
    <izvorni_sadrzaj>
      <item>ŽDO u Zagrebu, OIB 16488001145 punomoćnik sudionika u postupku RH MF Porezna uprava Zagreb</item>
      <item>Boris Trgovec, OIB 34776924565 punomoćnik sudionika u postupku NOVA LJUBLJANSKA BANKA d.d.</item>
      <item>Alan Šafranić, OIB 32171454526</item>
    </izvorni_sadrzaj>
    <derivirana_varijabla naziv="DomainObject.Predmet.OstaliListFormatedOIB_1">
      <item>ŽDO u Zagrebu, OIB 16488001145 punomoćnik sudionika u postupku RH MF Porezna uprava Zagreb</item>
      <item>Boris Trgovec, OIB 34776924565 punomoćnik sudionika u postupku NOVA LJUBLJANSKA BANKA d.d.</item>
      <item>Alan Šafranić, OIB 32171454526</item>
    </derivirana_varijabla>
  </DomainObject.Predmet.OstaliListFormatedOIB>
  <DomainObject.Predmet.OstaliListFormatedWithAdress>
    <izvorni_sadrzaj>
      <item>ŽDO u Zagrebu, Savska cesta 41, 10000 Zagreb punomoćnik sudionika u postupku RH MF Porezna uprava Zagreb</item>
      <item>Boris Trgovec, Miramarska 24/6, 10000 Zagreb punomoćnik sudionika u postupku NOVA LJUBLJANSKA BANKA d.d.</item>
      <item>Alan Šafranić, Hrašćanska 70, 10020 Hrašće Turopoljsko</item>
    </izvorni_sadrzaj>
    <derivirana_varijabla naziv="DomainObject.Predmet.OstaliListFormatedWithAdress_1">
      <item>ŽDO u Zagrebu, Savska cesta 41, 10000 Zagreb punomoćnik sudionika u postupku RH MF Porezna uprava Zagreb</item>
      <item>Boris Trgovec, Miramarska 24/6, 10000 Zagreb punomoćnik sudionika u postupku NOVA LJUBLJANSKA BANKA d.d.</item>
      <item>Alan Šafranić, Hrašćanska 70, 10020 Hrašće Turopoljsko</item>
    </derivirana_varijabla>
  </DomainObject.Predmet.OstaliListFormatedWithAdress>
  <DomainObject.Predmet.OstaliListFormatedWithAdressOIB>
    <izvorni_sadrzaj>
      <item>ŽDO u Zagrebu, OIB 16488001145, Savska cesta 41, 10000 Zagreb punomoćnik sudionika u postupku RH MF Porezna uprava Zagreb</item>
      <item>Boris Trgovec, OIB 34776924565, Miramarska 24/6, 10000 Zagreb punomoćnik sudionika u postupku NOVA LJUBLJANSKA BANKA d.d.</item>
      <item>Alan Šafranić, OIB 32171454526, Hrašćanska 70, 10020 Hrašće Turopoljsko</item>
    </izvorni_sadrzaj>
    <derivirana_varijabla naziv="DomainObject.Predmet.OstaliListFormatedWithAdressOIB_1">
      <item>ŽDO u Zagrebu, OIB 16488001145, Savska cesta 41, 10000 Zagreb punomoćnik sudionika u postupku RH MF Porezna uprava Zagreb</item>
      <item>Boris Trgovec, OIB 34776924565, Miramarska 24/6, 10000 Zagreb punomoćnik sudionika u postupku NOVA LJUBLJANSKA BANKA d.d.</item>
      <item>Alan Šafranić, OIB 32171454526, Hrašćanska 70, 10020 Hrašće Turopoljsko</item>
    </derivirana_varijabla>
  </DomainObject.Predmet.OstaliListFormatedWithAdressOIB>
  <DomainObject.Predmet.OstaliListNazivFormated>
    <izvorni_sadrzaj>
      <item>ŽDO u Zagrebu</item>
      <item>Boris Trgovec</item>
      <item>Alan Šafranić</item>
    </izvorni_sadrzaj>
    <derivirana_varijabla naziv="DomainObject.Predmet.OstaliListNazivFormated_1">
      <item>ŽDO u Zagrebu</item>
      <item>Boris Trgovec</item>
      <item>Alan Šafranić</item>
    </derivirana_varijabla>
  </DomainObject.Predmet.OstaliListNazivFormated>
  <DomainObject.Predmet.OstaliListNazivFormatedOIB>
    <izvorni_sadrzaj>
      <item>ŽDO u Zagrebu, OIB 16488001145</item>
      <item>Boris Trgovec, OIB 34776924565</item>
      <item>Alan Šafranić, OIB 32171454526</item>
    </izvorni_sadrzaj>
    <derivirana_varijabla naziv="DomainObject.Predmet.OstaliListNazivFormatedOIB_1">
      <item>ŽDO u Zagrebu, OIB 16488001145</item>
      <item>Boris Trgovec, OIB 34776924565</item>
      <item>Alan Šafranić, OIB 32171454526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 i A. ŠAFRANIĆ d.o.o.</izvorni_sadrzaj>
    <derivirana_varijabla naziv="DomainObject.Predmet.ProtustrankaIDrugi_1">V. i A. ŠAFRANIĆ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 i A. ŠAFRANIĆ d.o.o., OIB 29080381504, Hrašćanska 70, 10020 Hrašće Turopoljsko</izvorni_sadrzaj>
    <derivirana_varijabla naziv="DomainObject.Predmet.ProtustrankaIDrugiAdressOIB_1">V. i A. ŠAFRANIĆ d.o.o., OIB 29080381504, Hrašćanska 70, 10020 Hrašće Turopoljsko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 i A. ŠAFRANIĆ d.o.o.</item>
      <item>FINA Regionalni centar Zagreb</item>
      <item>RH MF Porezna uprava Zagreb</item>
      <item>ŽDO u Zagrebu</item>
      <item>NOVA LJUBLJANSKA BANKA d.d.</item>
      <item>Boris Trgovec</item>
      <item>Alan Šafranić</item>
    </izvorni_sadrzaj>
    <derivirana_varijabla naziv="DomainObject.Predmet.SudioniciListNaziv_1">
      <item>V. i A. ŠAFRANIĆ d.o.o.</item>
      <item>FINA Regionalni centar Zagreb</item>
      <item>RH MF Porezna uprava Zagreb</item>
      <item>ŽDO u Zagrebu</item>
      <item>NOVA LJUBLJANSKA BANKA d.d.</item>
      <item>Boris Trgovec</item>
      <item>Alan Šafranić</item>
    </derivirana_varijabla>
  </DomainObject.Predmet.SudioniciListNaziv>
  <DomainObject.Predmet.SudioniciListAdressOIB>
    <izvorni_sadrzaj>
      <item>V. i A. ŠAFRANIĆ d.o.o., OIB 29080381504, Hrašćanska 70,10020 Hrašće Turopoljsko</item>
      <item>FINA Regionalni centar Zagreb, OIB 85821130368, Trg svibanjskih žrtava 1995. 1,10000 Zagreb</item>
      <item>RH MF Porezna uprava Zagreb, OIB 18683136487</item>
      <item>ŽDO u Zagrebu, OIB 16488001145, Savska cesta 41,10000 Zagreb</item>
      <item>NOVA LJUBLJANSKA BANKA d.d., OIB 17719334242</item>
      <item>Boris Trgovec, OIB 34776924565, Miramarska 24/6,10000 Zagreb</item>
      <item>Alan Šafranić, OIB 32171454526, Hrašćanska 70,10020 Hrašće Turopoljsko</item>
    </izvorni_sadrzaj>
    <derivirana_varijabla naziv="DomainObject.Predmet.SudioniciListAdressOIB_1">
      <item>V. i A. ŠAFRANIĆ d.o.o., OIB 29080381504, Hrašćanska 70,10020 Hrašće Turopoljsko</item>
      <item>FINA Regionalni centar Zagreb, OIB 85821130368, Trg svibanjskih žrtava 1995. 1,10000 Zagreb</item>
      <item>RH MF Porezna uprava Zagreb, OIB 18683136487</item>
      <item>ŽDO u Zagrebu, OIB 16488001145, Savska cesta 41,10000 Zagreb</item>
      <item>NOVA LJUBLJANSKA BANKA d.d., OIB 17719334242</item>
      <item>Boris Trgovec, OIB 34776924565, Miramarska 24/6,10000 Zagreb</item>
      <item>Alan Šafranić, OIB 32171454526, Hrašćanska 70,10020 Hrašće Turopoljsko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29080381504</item>
      <item>, OIB 85821130368</item>
      <item>, OIB 18683136487</item>
      <item>, OIB 16488001145</item>
      <item>, OIB 17719334242</item>
      <item>, OIB 34776924565</item>
      <item>, OIB 32171454526</item>
    </izvorni_sadrzaj>
    <derivirana_varijabla naziv="DomainObject.Predmet.SudioniciListNazivOIB_1">
      <item>, OIB 29080381504</item>
      <item>, OIB 85821130368</item>
      <item>, OIB 18683136487</item>
      <item>, OIB 16488001145</item>
      <item>, OIB 17719334242</item>
      <item>, OIB 34776924565</item>
      <item>, OIB 32171454526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4076BA-0BAA-490A-966F-9D62501452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1317</properties:Words>
  <properties:Characters>7746</properties:Characters>
  <properties:Lines>157</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9135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2017-11-14T12:03:00Z</dcterms:created>
  <dc:creator>Ante</dc:creator>
  <cp:lastModifiedBy>Valentina Delač</cp:lastModifiedBy>
  <cp:lastPrinted>2017-11-14T12:05:00Z</cp:lastPrinted>
  <dcterms:modified xmlns:xsi="http://www.w3.org/2001/XMLSchema-instance" xsi:type="dcterms:W3CDTF">2017-11-14T12:06:00Z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