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8a98" w14:paraId="d118a9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D5F65">
        <w:rPr>
          <w:sz w:val="24"/>
          <w:szCs w:val="24"/>
        </w:rPr>
        <w:t>2793</w:t>
      </w:r>
      <w:r w:rsidR="00450676" w:rsidRPr="00E974B3">
        <w:rPr>
          <w:sz w:val="24"/>
          <w:szCs w:val="24"/>
        </w:rPr>
        <w:t>/1</w:t>
      </w:r>
      <w:r w:rsidR="003F140D">
        <w:rPr>
          <w:sz w:val="24"/>
          <w:szCs w:val="24"/>
        </w:rPr>
        <w:t>6</w:t>
      </w:r>
      <w:r w:rsidR="00956D93">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D5F65">
        <w:rPr>
          <w:sz w:val="24"/>
          <w:szCs w:val="24"/>
          <w:lang w:val="pt-BR"/>
        </w:rPr>
        <w:t xml:space="preserve">HAARLEM 2 d.o.o., Zagreb, Bogovićeva 1, OIB: </w:t>
      </w:r>
      <w:r w:rsidR="006D5F65" w:rsidRPr="009925F1">
        <w:rPr>
          <w:sz w:val="24"/>
          <w:szCs w:val="24"/>
        </w:rPr>
        <w:t>45565468581</w:t>
      </w:r>
      <w:r w:rsidR="007669AF" w:rsidRPr="004A1DDF">
        <w:rPr>
          <w:sz w:val="24"/>
          <w:szCs w:val="24"/>
          <w:lang w:val="pt-BR"/>
        </w:rPr>
        <w:t>,</w:t>
      </w:r>
      <w:r w:rsidR="00A70043" w:rsidRPr="004A1DDF">
        <w:rPr>
          <w:sz w:val="24"/>
          <w:szCs w:val="24"/>
          <w:lang w:val="pt-BR"/>
        </w:rPr>
        <w:t xml:space="preserve"> </w:t>
      </w:r>
      <w:r w:rsidR="003D3B18">
        <w:rPr>
          <w:sz w:val="24"/>
          <w:szCs w:val="24"/>
          <w:lang w:val="pt-BR"/>
        </w:rPr>
        <w:t>4</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9126B" w:rsidR="0069126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9126B">
        <w:rPr>
          <w:sz w:val="24"/>
          <w:szCs w:val="24"/>
          <w:lang w:val="pt-BR"/>
        </w:rPr>
        <w:t xml:space="preserve">HAARLEM 2 d.o.o., Zagreb, Bogovićeva 1, OIB: </w:t>
      </w:r>
      <w:r w:rsidR="0069126B" w:rsidRPr="009925F1">
        <w:rPr>
          <w:sz w:val="24"/>
          <w:szCs w:val="24"/>
        </w:rPr>
        <w:t>45565468581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76B38" w:rsidRPr="00576B38">
        <w:rPr>
          <w:sz w:val="24"/>
          <w:szCs w:val="24"/>
        </w:rPr>
        <w:t>Tomislav</w:t>
      </w:r>
      <w:r w:rsidR="00576B38">
        <w:rPr>
          <w:sz w:val="24"/>
          <w:szCs w:val="24"/>
        </w:rPr>
        <w:t>u</w:t>
      </w:r>
      <w:r w:rsidR="00576B38" w:rsidRPr="00576B38">
        <w:rPr>
          <w:sz w:val="24"/>
          <w:szCs w:val="24"/>
        </w:rPr>
        <w:t xml:space="preserve"> Kašljević</w:t>
      </w:r>
      <w:r w:rsidR="00576B38">
        <w:rPr>
          <w:sz w:val="24"/>
          <w:szCs w:val="24"/>
        </w:rPr>
        <w:t>u</w:t>
      </w:r>
      <w:r w:rsidR="00576B38" w:rsidRPr="00576B38">
        <w:rPr>
          <w:sz w:val="24"/>
          <w:szCs w:val="24"/>
        </w:rPr>
        <w:t>, Zagreb, Jurja Žerjavića 6</w:t>
      </w:r>
      <w:r w:rsidR="00CF18F4" w:rsidRPr="00576B38">
        <w:rPr>
          <w:sz w:val="24"/>
          <w:szCs w:val="24"/>
        </w:rPr>
        <w:t xml:space="preserve">, </w:t>
      </w:r>
      <w:r w:rsidR="00576B38" w:rsidRPr="00576B38">
        <w:rPr>
          <w:sz w:val="24"/>
          <w:szCs w:val="24"/>
        </w:rPr>
        <w:t>OIB: 13578511909</w:t>
      </w:r>
      <w:hyperlink r:id="rId11" w:history="true">
        <w:r w:rsidR="00576B38">
          <w:rPr>
            <w:sz w:val="24"/>
            <w:szCs w:val="24"/>
          </w:rPr>
          <w:t xml:space="preserve">, </w:t>
        </w:r>
      </w:hyperlink>
      <w:r w:rsidR="0041101F" w:rsidRPr="00576B38">
        <w:rPr>
          <w:sz w:val="24"/>
          <w:szCs w:val="24"/>
        </w:rPr>
        <w:t>u roku 8 dana, dostaviti ovom sud</w:t>
      </w:r>
      <w:r w:rsidR="0041101F" w:rsidRPr="00CF18F4">
        <w:rPr>
          <w:sz w:val="24"/>
          <w:szCs w:val="24"/>
        </w:rPr>
        <w:t>u</w:t>
      </w:r>
      <w:r w:rsidR="0041101F" w:rsidRPr="00203BB8">
        <w:rPr>
          <w:sz w:val="24"/>
          <w:szCs w:val="24"/>
        </w:rPr>
        <w:t xml:space="preserve">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576B38">
        <w:rPr>
          <w:b/>
          <w:sz w:val="24"/>
          <w:szCs w:val="24"/>
        </w:rPr>
        <w:t>10,30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03B4F">
        <w:rPr>
          <w:sz w:val="24"/>
          <w:szCs w:val="24"/>
          <w:lang w:val="pt-BR"/>
        </w:rPr>
        <w:t xml:space="preserve">HAARLEM 2 d.o.o., Zagreb, Bogovićeva 1, OIB: </w:t>
      </w:r>
      <w:r w:rsidR="00703B4F" w:rsidRPr="009925F1">
        <w:rPr>
          <w:sz w:val="24"/>
          <w:szCs w:val="24"/>
        </w:rPr>
        <w:t>45565468581</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5946D4">
        <w:rPr>
          <w:sz w:val="24"/>
          <w:szCs w:val="24"/>
        </w:rPr>
        <w:t>1209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946D4">
        <w:rPr>
          <w:sz w:val="24"/>
          <w:szCs w:val="24"/>
        </w:rPr>
        <w:t>629.838,87</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946D4">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17</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5946D4">
        <w:rPr>
          <w:sz w:val="24"/>
          <w:szCs w:val="24"/>
        </w:rPr>
        <w:t>1743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D3B18">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56D9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56D93" w:rsidP="00956D93" w:rsidR="00956D93">
      <w:pPr>
        <w:overflowPunct/>
        <w:textAlignment w:val="auto"/>
        <w:rPr>
          <w:sz w:val="24"/>
          <w:szCs w:val="24"/>
        </w:rPr>
      </w:pPr>
      <w:r>
        <w:rPr>
          <w:sz w:val="24"/>
          <w:szCs w:val="24"/>
        </w:rPr>
        <w:t>Za točnost otpravka – ovlašteni službenik:</w:t>
      </w:r>
    </w:p>
    <w:p w:rsidRDefault="00956D93" w:rsidP="00956D9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6D9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D5F65">
      <w:rPr>
        <w:sz w:val="24"/>
        <w:szCs w:val="24"/>
      </w:rPr>
      <w:t>2793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223"/>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C3C14"/>
    <w:rsid w:val="001C5218"/>
    <w:rsid w:val="001E3E20"/>
    <w:rsid w:val="001F0E06"/>
    <w:rsid w:val="00203BB8"/>
    <w:rsid w:val="002323FA"/>
    <w:rsid w:val="002431C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64674"/>
    <w:rsid w:val="0036485A"/>
    <w:rsid w:val="00365959"/>
    <w:rsid w:val="00375FFC"/>
    <w:rsid w:val="003911A1"/>
    <w:rsid w:val="0039199F"/>
    <w:rsid w:val="003B45C0"/>
    <w:rsid w:val="003C565D"/>
    <w:rsid w:val="003D3B18"/>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55576"/>
    <w:rsid w:val="0056765A"/>
    <w:rsid w:val="00571703"/>
    <w:rsid w:val="00576B38"/>
    <w:rsid w:val="00586BA3"/>
    <w:rsid w:val="005946D4"/>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26D9"/>
    <w:rsid w:val="009026BB"/>
    <w:rsid w:val="009128F5"/>
    <w:rsid w:val="00922268"/>
    <w:rsid w:val="00923121"/>
    <w:rsid w:val="00940EE1"/>
    <w:rsid w:val="00941567"/>
    <w:rsid w:val="00956D93"/>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66602"/>
    <w:rsid w:val="00A70043"/>
    <w:rsid w:val="00A72069"/>
    <w:rsid w:val="00A80EB3"/>
    <w:rsid w:val="00A828C1"/>
    <w:rsid w:val="00A8341B"/>
    <w:rsid w:val="00A90C8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4126F"/>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126F"/>
    <w:rPr>
      <w:color w:val="808080"/>
      <w:bdr w:space="0" w:sz="0" w:color="auto" w:val="none"/>
      <w:shd w:fill="auto" w:color="auto" w:val="clear"/>
    </w:rPr>
  </w:style>
  <w:style w:customStyle="true" w:styleId="eSPISCCParagraphDefaultFont" w:type="character">
    <w:name w:val="eSPIS_CC_Paragraph Default Font"/>
    <w:basedOn w:val="Zadanifontodlomka"/>
    <w:rsid w:val="00C41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126F"/>
    <w:rPr>
      <w:bdr w:space="0" w:sz="0" w:color="auto" w:val="none"/>
      <w:shd w:fill="FFFFCC" w:color="auto" w:val="clear"/>
      <w:lang w:val="hr-HR"/>
    </w:rPr>
  </w:style>
  <w:style w:customStyle="true" w:styleId="PozadinaSvijetloCrvena" w:type="character">
    <w:name w:val="Pozadina_SvijetloCrvena"/>
    <w:basedOn w:val="eSPISCCParagraphDefaultFont"/>
    <w:rsid w:val="00C41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12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126F"/>
    <w:rPr>
      <w:color w:val="808080"/>
      <w:bdr w:color="auto" w:space="0" w:sz="0" w:val="none"/>
      <w:shd w:color="auto" w:fill="auto" w:val="clear"/>
    </w:rPr>
  </w:style>
  <w:style w:customStyle="1" w:styleId="eSPISCCParagraphDefaultFont" w:type="character">
    <w:name w:val="eSPIS_CC_Paragraph Default Font"/>
    <w:basedOn w:val="Zadanifontodlomka"/>
    <w:rsid w:val="00C41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126F"/>
    <w:rPr>
      <w:bdr w:color="auto" w:space="0" w:sz="0" w:val="none"/>
      <w:shd w:color="auto" w:fill="FFFFCC" w:val="clear"/>
      <w:lang w:val="hr-HR"/>
    </w:rPr>
  </w:style>
  <w:style w:customStyle="1" w:styleId="PozadinaSvijetloCrvena" w:type="character">
    <w:name w:val="Pozadina_SvijetloCrvena"/>
    <w:basedOn w:val="eSPISCCParagraphDefaultFont"/>
    <w:rsid w:val="00C41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12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3578511909,1&amp;cs=37E96E8043F16AA64073AC27DDBC66FDF"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St-2793/2016-6</izvorni_sadrzaj>
    <derivirana_varijabla naziv="DomainObject.Oznaka_1">St-2793/2016-6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2793</izvorni_sadrzaj>
    <derivirana_varijabla naziv="DomainObject.Predmet.Broj_1">2793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St-2793/2016</izvorni_sadrzaj>
    <derivirana_varijabla naziv="DomainObject.Predmet.OznakaBroj_1">St-2793/2016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HAARLEM 2 d.o.o.</izvorni_sadrzaj>
    <derivirana_varijabla naziv="DomainObject.Predmet.ProtustrankaFormated_1">  HAARLEM 2 d.o.o.</derivirana_varijabla>
  </DomainObject.Predmet.ProtustrankaFormated>
  <DomainObject.Predmet.ProtustrankaFormatedOIB>
    <izvorni_sadrzaj>  HAARLEM 2 d.o.o., OIB 45565468581</izvorni_sadrzaj>
    <derivirana_varijabla naziv="DomainObject.Predmet.ProtustrankaFormatedOIB_1">  HAARLEM 2 d.o.o., OIB 45565468581</derivirana_varijabla>
  </DomainObject.Predmet.ProtustrankaFormatedOIB>
  <DomainObject.Predmet.ProtustrankaFormatedWithAdress>
    <izvorni_sadrzaj> HAARLEM 2 d.o.o., Bogovićeva 1, 10000 Zagreb</izvorni_sadrzaj>
    <derivirana_varijabla naziv="DomainObject.Predmet.ProtustrankaFormatedWithAdress_1"> HAARLEM 2 d.o.o., Bogovićeva 1, 10000 Zagreb</derivirana_varijabla>
  </DomainObject.Predmet.ProtustrankaFormatedWithAdress>
  <DomainObject.Predmet.ProtustrankaFormatedWithAdressOIB>
    <izvorni_sadrzaj> HAARLEM 2 d.o.o., OIB 45565468581, Bogovićeva 1, 10000 Zagreb</izvorni_sadrzaj>
    <derivirana_varijabla naziv="DomainObject.Predmet.ProtustrankaFormatedWithAdressOIB_1"> HAARLEM 2 d.o.o., OIB 45565468581, Bogovićeva 1, 10000 Zagreb</derivirana_varijabla>
  </DomainObject.Predmet.ProtustrankaFormatedWithAdressOIB>
  <DomainObject.Predmet.ProtustrankaWithAdress>
    <izvorni_sadrzaj>HAARLEM 2 d.o.o. Bogovićeva 1, 10000 Zagreb</izvorni_sadrzaj>
    <derivirana_varijabla naziv="DomainObject.Predmet.ProtustrankaWithAdress_1">HAARLEM 2 d.o.o. Bogovićeva 1, 10000 Zagreb</derivirana_varijabla>
  </DomainObject.Predmet.ProtustrankaWithAdress>
  <DomainObject.Predmet.ProtustrankaWithAdressOIB>
    <izvorni_sadrzaj>HAARLEM 2 d.o.o., OIB 45565468581, Bogovićeva 1, 10000 Zagreb</izvorni_sadrzaj>
    <derivirana_varijabla naziv="DomainObject.Predmet.ProtustrankaWithAdressOIB_1">HAARLEM 2 d.o.o., OIB 45565468581, Bogovićeva 1, 10000 Zagreb</derivirana_varijabla>
  </DomainObject.Predmet.ProtustrankaWithAdressOIB>
  <DomainObject.Predmet.ProtustrankaNazivFormated>
    <izvorni_sadrzaj>HAARLEM 2 d.o.o.</izvorni_sadrzaj>
    <derivirana_varijabla naziv="DomainObject.Predmet.ProtustrankaNazivFormated_1">HAARLEM 2 d.o.o.</derivirana_varijabla>
  </DomainObject.Predmet.ProtustrankaNazivFormated>
  <DomainObject.Predmet.ProtustrankaNazivFormatedOIB>
    <izvorni_sadrzaj>HAARLEM 2 d.o.o., OIB 45565468581</izvorni_sadrzaj>
    <derivirana_varijabla naziv="DomainObject.Predmet.ProtustrankaNazivFormatedOIB_1">HAARLEM 2 d.o.o., OIB 45565468581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HAARLEM 2 d.o.o.</item>
    </izvorni_sadrzaj>
    <derivirana_varijabla naziv="DomainObject.Predmet.ProtuStrankaListFormated_1">
      <item>HAARLEM 2 d.o.o.</item>
    </derivirana_varijabla>
  </DomainObject.Predmet.ProtuStrankaListFormated>
  <DomainObject.Predmet.ProtuStrankaListFormatedOIB>
    <izvorni_sadrzaj>
      <item>HAARLEM 2 d.o.o., OIB 45565468581</item>
    </izvorni_sadrzaj>
    <derivirana_varijabla naziv="DomainObject.Predmet.ProtuStrankaListFormatedOIB_1">
      <item>HAARLEM 2 d.o.o., OIB 45565468581</item>
    </derivirana_varijabla>
  </DomainObject.Predmet.ProtuStrankaListFormatedOIB>
  <DomainObject.Predmet.ProtuStrankaListFormatedWithAdress>
    <izvorni_sadrzaj>
      <item>HAARLEM 2 d.o.o., Bogovićeva 1, 10000 Zagreb</item>
    </izvorni_sadrzaj>
    <derivirana_varijabla naziv="DomainObject.Predmet.ProtuStrankaListFormatedWithAdress_1">
      <item>HAARLEM 2 d.o.o., Bogovićeva 1, 10000 Zagreb</item>
    </derivirana_varijabla>
  </DomainObject.Predmet.ProtuStrankaListFormatedWithAdress>
  <DomainObject.Predmet.ProtuStrankaListFormatedWithAdressOIB>
    <izvorni_sadrzaj>
      <item>HAARLEM 2 d.o.o., OIB 45565468581, Bogovićeva 1, 10000 Zagreb</item>
    </izvorni_sadrzaj>
    <derivirana_varijabla naziv="DomainObject.Predmet.ProtuStrankaListFormatedWithAdressOIB_1">
      <item>HAARLEM 2 d.o.o., OIB 45565468581, Bogovićeva 1, 10000 Zagreb</item>
    </derivirana_varijabla>
  </DomainObject.Predmet.ProtuStrankaListFormatedWithAdressOIB>
  <DomainObject.Predmet.ProtuStrankaListNazivFormated>
    <izvorni_sadrzaj>
      <item>HAARLEM 2 d.o.o.</item>
    </izvorni_sadrzaj>
    <derivirana_varijabla naziv="DomainObject.Predmet.ProtuStrankaListNazivFormated_1">
      <item>HAARLEM 2 d.o.o.</item>
    </derivirana_varijabla>
  </DomainObject.Predmet.ProtuStrankaListNazivFormated>
  <DomainObject.Predmet.ProtuStrankaListNazivFormatedOIB>
    <izvorni_sadrzaj>
      <item>HAARLEM 2 d.o.o., OIB 45565468581</item>
    </izvorni_sadrzaj>
    <derivirana_varijabla naziv="DomainObject.Predmet.ProtuStrankaListNazivFormatedOIB_1">
      <item>HAARLEM 2 d.o.o., OIB 45565468581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St-2793/2016-6</izvorni_sadrzaj>
    <derivirana_varijabla naziv="DomainObject.PoslovniBrojDokumenta_1">St-2793/2016-6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HAARLEM 2 d.o.o.</izvorni_sadrzaj>
    <derivirana_varijabla naziv="DomainObject.Predmet.ProtustrankaIDrugi_1">HAARLEM 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HAARLEM 2 d.o.o., OIB 45565468581, Bogovićeva 1, 10000 Zagreb</izvorni_sadrzaj>
    <derivirana_varijabla naziv="DomainObject.Predmet.ProtustrankaIDrugiAdressOIB_1">HAARLEM 2 d.o.o., OIB 45565468581, Bogovićeva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HAARLEM 2 d.o.o.</item>
    </izvorni_sadrzaj>
    <derivirana_varijabla naziv="DomainObject.Predmet.SudioniciListNaziv_1">
      <item>FINA Regionalni centar Zagreb</item>
      <item>HAARLEM 2 d.o.o.</item>
    </derivirana_varijabla>
  </DomainObject.Predmet.SudioniciListNaziv>
  <DomainObject.Predmet.SudioniciListAdressOIB>
    <izvorni_sadrzaj>
      <item>FINA Regionalni centar Zagreb, OIB 85821130368, Trg svibanjskih žrtava 1995. br. 1,10000 Zagreb</item>
      <item>HAARLEM 2 d.o.o., OIB 45565468581, Bogovićeva 1,10000 Zagreb</item>
    </izvorni_sadrzaj>
    <derivirana_varijabla naziv="DomainObject.Predmet.SudioniciListAdressOIB_1">
      <item>FINA Regionalni centar Zagreb, OIB 85821130368, Trg svibanjskih žrtava 1995. br. 1,10000 Zagreb</item>
      <item>HAARLEM 2 d.o.o., OIB 45565468581, Bogovićeva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45565468581</item>
    </izvorni_sadrzaj>
    <derivirana_varijabla naziv="DomainObject.Predmet.SudioniciListNazivOIB_1">
      <item>, OIB 85821130368</item>
      <item>, OIB 45565468581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3BC65-1BD9-4475-AFD0-B110BBC018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5168</properties:Characters>
  <properties:Lines>134</properties:Lines>
  <properties:Paragraphs>49</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2017-04-04T13:04:00Z</cp:lastPrinted>
  <dcterms:modified xmlns:xsi="http://www.w3.org/2001/XMLSchema-instance" xsi:type="dcterms:W3CDTF">2017-04-04T13:04:00Z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