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ca8f" w14:paraId="7c8ca8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C3850">
        <w:rPr>
          <w:b/>
        </w:rPr>
        <w:t>1583</w:t>
      </w:r>
      <w:r w:rsidR="006C6DD3" w:rsidRPr="007303A9">
        <w:rPr>
          <w:b/>
        </w:rPr>
        <w:t>/</w:t>
      </w:r>
      <w:r w:rsidR="008118F3" w:rsidRPr="007303A9">
        <w:rPr>
          <w:b/>
        </w:rPr>
        <w:t>201</w:t>
      </w:r>
      <w:r w:rsidR="00FC3850">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FC3850" w:rsidRPr="00FC3850">
        <w:t>TROSKA d.o.o. za građenje i usluge</w:t>
      </w:r>
      <w:r w:rsidR="00EF1407" w:rsidRPr="007303A9">
        <w:t>,</w:t>
      </w:r>
      <w:r w:rsidR="001B019C">
        <w:t xml:space="preserve"> OIB: </w:t>
      </w:r>
      <w:r w:rsidR="00FC3850" w:rsidRPr="00FC3850">
        <w:t>30228371683</w:t>
      </w:r>
      <w:r w:rsidR="001B019C">
        <w:t xml:space="preserve">, </w:t>
      </w:r>
      <w:r w:rsidR="00FC3850">
        <w:t>Mediteranskih igara bb, 21000 Split,</w:t>
      </w:r>
      <w:r w:rsidR="00902E57" w:rsidRPr="007303A9">
        <w:t xml:space="preserve"> dana </w:t>
      </w:r>
      <w:r w:rsidR="001B019C">
        <w:t>07</w:t>
      </w:r>
      <w:r w:rsidR="00902E57" w:rsidRPr="007303A9">
        <w:t xml:space="preserve">. </w:t>
      </w:r>
      <w:r w:rsidR="00F97AF9">
        <w:t>ožujka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7A456E" w:rsidR="00BD50F0" w:rsidRPr="007303A9">
      <w:pPr>
        <w:ind w:hanging="705" w:left="705"/>
        <w:jc w:val="both"/>
      </w:pPr>
      <w:r>
        <w:rPr>
          <w:b/>
        </w:rPr>
        <w:t>I</w:t>
      </w:r>
      <w:r w:rsidR="00AA0372" w:rsidRPr="007303A9">
        <w:rPr>
          <w:b/>
        </w:rPr>
        <w:t>.</w:t>
      </w:r>
      <w:r w:rsidR="00B70172" w:rsidRPr="007303A9">
        <w:rPr>
          <w:b/>
        </w:rP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jnog postupka</w:t>
      </w:r>
      <w:r>
        <w:t xml:space="preserve"> nad dužnikom </w:t>
      </w:r>
      <w:r w:rsidR="00FC3850" w:rsidRPr="00FC3850">
        <w:t>TROSKA d.o.o. za građenje i usluge, OIB: 30228371683, Mediteranskih igara bb, 21000 Split</w:t>
      </w:r>
      <w:r w:rsidR="001B019C" w:rsidRPr="001B019C">
        <w:t xml:space="preserve"> </w:t>
      </w:r>
      <w:r w:rsidR="00B70172" w:rsidRPr="007303A9">
        <w:t xml:space="preserve">određuje se u prostorijama </w:t>
      </w:r>
      <w:r w:rsidR="00021CEF" w:rsidRPr="00021CEF">
        <w:t>Trgovačkog suda u Splitu na adresi Split, Sukoišanska 6, sudnica br. 4, soba broj 118, na I. katu, za dan</w:t>
      </w:r>
    </w:p>
    <w:p w:rsidRDefault="001B019C" w:rsidP="00B70172" w:rsidR="00B70172" w:rsidRPr="007303A9">
      <w:pPr>
        <w:jc w:val="center"/>
        <w:rPr>
          <w:b/>
          <w:u w:val="single"/>
        </w:rPr>
      </w:pPr>
      <w:r>
        <w:rPr>
          <w:b/>
          <w:u w:val="single"/>
        </w:rPr>
        <w:t>03</w:t>
      </w:r>
      <w:r w:rsidR="00A3143C" w:rsidRPr="007303A9">
        <w:rPr>
          <w:b/>
          <w:u w:val="single"/>
        </w:rPr>
        <w:t xml:space="preserve">. </w:t>
      </w:r>
      <w:r w:rsidR="00F97AF9">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24C89">
        <w:rPr>
          <w:b/>
          <w:u w:val="single"/>
        </w:rPr>
        <w:t>8</w:t>
      </w:r>
      <w:r w:rsidR="00AA0372" w:rsidRPr="007303A9">
        <w:rPr>
          <w:b/>
          <w:u w:val="single"/>
        </w:rPr>
        <w:t xml:space="preserve">. godine u </w:t>
      </w:r>
      <w:r w:rsidR="00FC3850">
        <w:rPr>
          <w:b/>
          <w:u w:val="single"/>
        </w:rPr>
        <w:t>09</w:t>
      </w:r>
      <w:r w:rsidR="004A11A6" w:rsidRPr="007303A9">
        <w:rPr>
          <w:b/>
          <w:u w:val="single"/>
        </w:rPr>
        <w:t>,</w:t>
      </w:r>
      <w:r w:rsidR="00FC3850">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FC3850">
        <w:t>Željko Alfirević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FC3850">
        <w:t>Željko Alfirević</w:t>
      </w:r>
      <w:r w:rsidR="00540C36" w:rsidRPr="00540C36">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FC3850">
        <w:t>23</w:t>
      </w:r>
      <w:r w:rsidRPr="00F97AF9">
        <w:t xml:space="preserve">. </w:t>
      </w:r>
      <w:r w:rsidR="00FC3850">
        <w:t>studenog 2015</w:t>
      </w:r>
      <w:r w:rsidRPr="00F97AF9">
        <w:t xml:space="preserve">. godine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FC3850">
        <w:t>939</w:t>
      </w:r>
      <w:r w:rsidRPr="00F97AF9">
        <w:t xml:space="preserve"> dana u ukupnom iznosu od </w:t>
      </w:r>
      <w:r w:rsidR="00FC3850">
        <w:t>17</w:t>
      </w:r>
      <w:r w:rsidR="002A05C8">
        <w:t>.</w:t>
      </w:r>
      <w:r w:rsidR="00FC3850">
        <w:t>740</w:t>
      </w:r>
      <w:r w:rsidRPr="00F97AF9">
        <w:t>.</w:t>
      </w:r>
      <w:r w:rsidR="00FC3850">
        <w:t>471</w:t>
      </w:r>
      <w:r w:rsidRPr="00F97AF9">
        <w:t>,</w:t>
      </w:r>
      <w:r w:rsidR="00FC3850">
        <w:t>53</w:t>
      </w:r>
      <w:r w:rsidRPr="00F97AF9">
        <w:t xml:space="preserve"> kuna, da nema zaposlenih, da ima otvorene račune kod </w:t>
      </w:r>
      <w:r w:rsidR="002A05C8">
        <w:t>Splitske banke</w:t>
      </w:r>
      <w:r w:rsidRPr="00F97AF9">
        <w:t xml:space="preserve"> d.d.</w:t>
      </w:r>
      <w:r w:rsidR="00FC3850">
        <w:t xml:space="preserve"> i Hypo Alpe-Adria-Bank d.d.</w:t>
      </w:r>
      <w:r w:rsidRPr="00F97AF9">
        <w:t>, 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FC3850">
        <w:t>31</w:t>
      </w:r>
      <w:r>
        <w:t xml:space="preserve">. </w:t>
      </w:r>
      <w:r w:rsidR="00FC3850">
        <w:t>svibnja 2016</w:t>
      </w:r>
      <w:r>
        <w:t>.g. naslovni sud je rješenjem pod podl.br. St-</w:t>
      </w:r>
      <w:r w:rsidR="00FC3850">
        <w:t xml:space="preserve">2229/2015 </w:t>
      </w:r>
      <w:r>
        <w:t xml:space="preserve">obustavio skraćeni stečajni postupak nad dužnikom i pokrenuo postupak radi utvrđenja pretpostavki za otvaranje stečajnog postupka (prethodni postupak) nad dužnikom </w:t>
      </w:r>
      <w:r w:rsidR="00FC3850" w:rsidRPr="00FC3850">
        <w:t>TROSKA d.o.o. za građenje i usluge, OIB: 30228371683, Mediteranskih igara bb, 21000 Split</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2A05C8">
        <w:rPr>
          <w:b/>
        </w:rPr>
        <w:t>07</w:t>
      </w:r>
      <w:r w:rsidR="008C679E" w:rsidRPr="007303A9">
        <w:rPr>
          <w:b/>
        </w:rPr>
        <w:t xml:space="preserve">. </w:t>
      </w:r>
      <w:r w:rsidR="00F97AF9">
        <w:rPr>
          <w:b/>
        </w:rPr>
        <w:t>ožujka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8319C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4C3523" w:rsidP="008C679E" w:rsidR="004C3523">
      <w:r>
        <w:t xml:space="preserve">- </w:t>
      </w:r>
      <w:r w:rsidR="002A05C8">
        <w:t>Splitska banka</w:t>
      </w:r>
      <w:r w:rsidR="001C40BE">
        <w:t xml:space="preserve"> d.d.</w:t>
      </w:r>
      <w:r w:rsidR="00FC3850">
        <w:t xml:space="preserve"> i Hypo Alpe-Adria-Bank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7364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C3850">
      <w:rPr>
        <w:rFonts w:hAnsi="Book Antiqua" w:ascii="Book Antiqua"/>
        <w:b/>
        <w:sz w:val="20"/>
        <w:szCs w:val="20"/>
      </w:rPr>
      <w:t>1583</w:t>
    </w:r>
    <w:r w:rsidR="000437A1">
      <w:rPr>
        <w:rFonts w:hAnsi="Book Antiqua" w:ascii="Book Antiqua"/>
        <w:b/>
        <w:sz w:val="20"/>
        <w:szCs w:val="20"/>
      </w:rPr>
      <w:t>/201</w:t>
    </w:r>
    <w:r w:rsidR="00FC3850">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1CEF"/>
    <w:rsid w:val="000234E0"/>
    <w:rsid w:val="00023585"/>
    <w:rsid w:val="000258DB"/>
    <w:rsid w:val="0003440C"/>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4C89"/>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208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24C4"/>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19CA"/>
    <w:rsid w:val="0083441E"/>
    <w:rsid w:val="008430E7"/>
    <w:rsid w:val="0084417E"/>
    <w:rsid w:val="00846165"/>
    <w:rsid w:val="00847753"/>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73642"/>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3850"/>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824C4"/>
    <w:rPr>
      <w:color w:val="808080"/>
      <w:bdr w:space="0" w:sz="0" w:color="auto" w:val="none"/>
      <w:shd w:fill="auto" w:color="auto" w:val="clear"/>
    </w:rPr>
  </w:style>
  <w:style w:customStyle="true" w:styleId="eSPISCCParagraphDefaultFont" w:type="character">
    <w:name w:val="eSPIS_CC_Paragraph Default Font"/>
    <w:basedOn w:val="Zadanifontodlomka"/>
    <w:rsid w:val="005824C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24C4"/>
    <w:rPr>
      <w:b/>
      <w:bdr w:space="0" w:sz="0" w:color="auto" w:val="none"/>
      <w:shd w:fill="FFFFCC" w:color="auto" w:val="clear"/>
      <w:lang w:val="hr-HR"/>
    </w:rPr>
  </w:style>
  <w:style w:customStyle="true" w:styleId="PozadinaSvijetloCrvena" w:type="character">
    <w:name w:val="Pozadina_SvijetloCrvena"/>
    <w:basedOn w:val="eSPISCCParagraphDefaultFont"/>
    <w:rsid w:val="005824C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24C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824C4"/>
    <w:rPr>
      <w:color w:val="808080"/>
      <w:bdr w:color="auto" w:space="0" w:sz="0" w:val="none"/>
      <w:shd w:color="auto" w:fill="auto" w:val="clear"/>
    </w:rPr>
  </w:style>
  <w:style w:customStyle="1" w:styleId="eSPISCCParagraphDefaultFont" w:type="character">
    <w:name w:val="eSPIS_CC_Paragraph Default Font"/>
    <w:basedOn w:val="Zadanifontodlomka"/>
    <w:rsid w:val="005824C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24C4"/>
    <w:rPr>
      <w:b/>
      <w:bdr w:color="auto" w:space="0" w:sz="0" w:val="none"/>
      <w:shd w:color="auto" w:fill="FFFFCC" w:val="clear"/>
      <w:lang w:val="hr-HR"/>
    </w:rPr>
  </w:style>
  <w:style w:customStyle="1" w:styleId="PozadinaSvijetloCrvena" w:type="character">
    <w:name w:val="Pozadina_SvijetloCrvena"/>
    <w:basedOn w:val="eSPISCCParagraphDefaultFont"/>
    <w:rsid w:val="005824C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24C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St-1583/2016-6</izvorni_sadrzaj>
    <derivirana_varijabla naziv="DomainObject.Oznaka_1">St-1583/2016-6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1583</izvorni_sadrzaj>
    <derivirana_varijabla naziv="DomainObject.Predmet.Broj_1">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St-1583/2016</izvorni_sadrzaj>
    <derivirana_varijabla naziv="DomainObject.Predmet.OznakaBroj_1">St-1583/2016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TROSKA d.o.o. za građenje i usluge</izvorni_sadrzaj>
    <derivirana_varijabla naziv="DomainObject.Predmet.ProtustrankaFormated_1">  TROSKA d.o.o. za građenje i usluge</derivirana_varijabla>
  </DomainObject.Predmet.ProtustrankaFormated>
  <DomainObject.Predmet.ProtustrankaFormatedOIB>
    <izvorni_sadrzaj>  TROSKA d.o.o. za građenje i usluge, OIB 30228371683</izvorni_sadrzaj>
    <derivirana_varijabla naziv="DomainObject.Predmet.ProtustrankaFormatedOIB_1">  TROSKA d.o.o. za građenje i usluge, OIB 30228371683</derivirana_varijabla>
  </DomainObject.Predmet.ProtustrankaFormatedOIB>
  <DomainObject.Predmet.ProtustrankaFormatedWithAdress>
    <izvorni_sadrzaj> TROSKA d.o.o. za građenje i usluge, Mediteranskih igara/bb, 21000 Split</izvorni_sadrzaj>
    <derivirana_varijabla naziv="DomainObject.Predmet.ProtustrankaFormatedWithAdress_1"> TROSKA d.o.o. za građenje i usluge, Mediteranskih igara/bb, 21000 Split</derivirana_varijabla>
  </DomainObject.Predmet.ProtustrankaFormatedWithAdress>
  <DomainObject.Predmet.ProtustrankaFormatedWithAdressOIB>
    <izvorni_sadrzaj> TROSKA d.o.o. za građenje i usluge, OIB 30228371683, Mediteranskih igara/bb, 21000 Split</izvorni_sadrzaj>
    <derivirana_varijabla naziv="DomainObject.Predmet.ProtustrankaFormatedWithAdressOIB_1"> TROSKA d.o.o. za građenje i usluge, OIB 30228371683, Mediteranskih igara/bb, 21000 Split</derivirana_varijabla>
  </DomainObject.Predmet.ProtustrankaFormatedWithAdressOIB>
  <DomainObject.Predmet.ProtustrankaWithAdress>
    <izvorni_sadrzaj>TROSKA d.o.o. za građenje i usluge Mediteranskih igara/bb, 21000 Split</izvorni_sadrzaj>
    <derivirana_varijabla naziv="DomainObject.Predmet.ProtustrankaWithAdress_1">TROSKA d.o.o. za građenje i usluge Mediteranskih igara/bb, 21000 Split</derivirana_varijabla>
  </DomainObject.Predmet.ProtustrankaWithAdress>
  <DomainObject.Predmet.ProtustrankaWithAdressOIB>
    <izvorni_sadrzaj>TROSKA d.o.o. za građenje i usluge, OIB 30228371683, Mediteranskih igara/bb, 21000 Split</izvorni_sadrzaj>
    <derivirana_varijabla naziv="DomainObject.Predmet.ProtustrankaWithAdressOIB_1">TROSKA d.o.o. za građenje i usluge, OIB 30228371683, Mediteranskih igara/bb, 21000 Split</derivirana_varijabla>
  </DomainObject.Predmet.ProtustrankaWithAdressOIB>
  <DomainObject.Predmet.ProtustrankaNazivFormated>
    <izvorni_sadrzaj>TROSKA d.o.o. za građenje i usluge</izvorni_sadrzaj>
    <derivirana_varijabla naziv="DomainObject.Predmet.ProtustrankaNazivFormated_1">TROSKA d.o.o. za građenje i usluge</derivirana_varijabla>
  </DomainObject.Predmet.ProtustrankaNazivFormated>
  <DomainObject.Predmet.ProtustrankaNazivFormatedOIB>
    <izvorni_sadrzaj>TROSKA d.o.o. za građenje i usluge, OIB 30228371683</izvorni_sadrzaj>
    <derivirana_varijabla naziv="DomainObject.Predmet.ProtustrankaNazivFormatedOIB_1">TROSKA d.o.o. za građenje i usluge, OIB 30228371683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17740471.53</izvorni_sadrzaj>
    <derivirana_varijabla naziv="DomainObject.Predmet.TrenutnaVrijednost_1">17740471.53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TROSKA d.o.o. za građenje i usluge</item>
    </izvorni_sadrzaj>
    <derivirana_varijabla naziv="DomainObject.Predmet.ProtuStrankaListFormated_1">
      <item>TROSKA d.o.o. za građenje i usluge</item>
    </derivirana_varijabla>
  </DomainObject.Predmet.ProtuStrankaListFormated>
  <DomainObject.Predmet.ProtuStrankaListFormatedOIB>
    <izvorni_sadrzaj>
      <item>TROSKA d.o.o. za građenje i usluge, OIB 30228371683</item>
    </izvorni_sadrzaj>
    <derivirana_varijabla naziv="DomainObject.Predmet.ProtuStrankaListFormatedOIB_1">
      <item>TROSKA d.o.o. za građenje i usluge, OIB 30228371683</item>
    </derivirana_varijabla>
  </DomainObject.Predmet.ProtuStrankaListFormatedOIB>
  <DomainObject.Predmet.ProtuStrankaListFormatedWithAdress>
    <izvorni_sadrzaj>
      <item>TROSKA d.o.o. za građenje i usluge, Mediteranskih igara/bb, 21000 Split</item>
    </izvorni_sadrzaj>
    <derivirana_varijabla naziv="DomainObject.Predmet.ProtuStrankaListFormatedWithAdress_1">
      <item>TROSKA d.o.o. za građenje i usluge, Mediteranskih igara/bb, 21000 Split</item>
    </derivirana_varijabla>
  </DomainObject.Predmet.ProtuStrankaListFormatedWithAdress>
  <DomainObject.Predmet.ProtuStrankaListFormatedWithAdressOIB>
    <izvorni_sadrzaj>
      <item>TROSKA d.o.o. za građenje i usluge, OIB 30228371683, Mediteranskih igara/bb, 21000 Split</item>
    </izvorni_sadrzaj>
    <derivirana_varijabla naziv="DomainObject.Predmet.ProtuStrankaListFormatedWithAdressOIB_1">
      <item>TROSKA d.o.o. za građenje i usluge, OIB 30228371683, Mediteranskih igara/bb, 21000 Split</item>
    </derivirana_varijabla>
  </DomainObject.Predmet.ProtuStrankaListFormatedWithAdressOIB>
  <DomainObject.Predmet.ProtuStrankaListNazivFormated>
    <izvorni_sadrzaj>
      <item>TROSKA d.o.o. za građenje i usluge</item>
    </izvorni_sadrzaj>
    <derivirana_varijabla naziv="DomainObject.Predmet.ProtuStrankaListNazivFormated_1">
      <item>TROSKA d.o.o. za građenje i usluge</item>
    </derivirana_varijabla>
  </DomainObject.Predmet.ProtuStrankaListNazivFormated>
  <DomainObject.Predmet.ProtuStrankaListNazivFormatedOIB>
    <izvorni_sadrzaj>
      <item>TROSKA d.o.o. za građenje i usluge, OIB 30228371683</item>
    </izvorni_sadrzaj>
    <derivirana_varijabla naziv="DomainObject.Predmet.ProtuStrankaListNazivFormatedOIB_1">
      <item>TROSKA d.o.o. za građenje i usluge, OIB 30228371683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St-1583/2016-6</izvorni_sadrzaj>
    <derivirana_varijabla naziv="DomainObject.PoslovniBrojDokumenta_1">St-1583/2016-6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TROSKA d.o.o. za građenje i usluge</izvorni_sadrzaj>
    <derivirana_varijabla naziv="DomainObject.Predmet.ProtustrankaIDrugi_1">TROSKA 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TROSKA d.o.o. za građenje i usluge, OIB 30228371683, Mediteranskih igara/bb, 21000 Split</izvorni_sadrzaj>
    <derivirana_varijabla naziv="DomainObject.Predmet.ProtustrankaIDrugiAdressOIB_1">TROSKA d.o.o. za građenje i usluge, OIB 30228371683, Mediteranskih igara/bb,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TROSKA d.o.o. za građenje i usluge</item>
      <item>FINANCIJSKA AGENCIJA, RC SPLIT</item>
    </izvorni_sadrzaj>
    <derivirana_varijabla naziv="DomainObject.Predmet.SudioniciListNaziv_1">
      <item>TROSKA d.o.o. za građenje i usluge</item>
      <item>FINANCIJSKA AGENCIJA, RC SPLIT</item>
    </derivirana_varijabla>
  </DomainObject.Predmet.SudioniciListNaziv>
  <DomainObject.Predmet.SudioniciListAdressOIB>
    <izvorni_sadrzaj>
      <item>TROSKA d.o.o. za građenje i usluge, OIB 30228371683, Mediteranskih igara/bb,21000 Split</item>
      <item>FINANCIJSKA AGENCIJA, RC SPLIT, OIB 85821130368, Mažuranićevo šetalište 24 b,21000 Split</item>
    </izvorni_sadrzaj>
    <derivirana_varijabla naziv="DomainObject.Predmet.SudioniciListAdressOIB_1">
      <item>TROSKA d.o.o. za građenje i usluge, OIB 30228371683, Mediteranskih igara/bb,21000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30228371683</item>
      <item>, OIB 85821130368</item>
    </izvorni_sadrzaj>
    <derivirana_varijabla naziv="DomainObject.Predmet.SudioniciListNazivOIB_1">
      <item>, OIB 30228371683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1109</properties:Words>
  <properties:Characters>6207</properties:Characters>
  <properties:Lines>144</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2018-03-07T12:58:00Z</dcterms:created>
  <dc:creator>Katarina Franković</dc:creator>
  <cp:lastModifiedBy>Andrijana Leto</cp:lastModifiedBy>
  <cp:lastPrinted>2018-03-08T12:43:00Z</cp:lastPrinted>
  <dcterms:modified xmlns:xsi="http://www.w3.org/2001/XMLSchema-instance" xsi:type="dcterms:W3CDTF">2018-03-08T12:45:00Z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St-1583/2016-6 / Odluka - Rješenje - pokretanje prethodnog postupka radi utvrđivanja uvjeta za otvaranje stečajnog postupka (1583- 16  rješenje - prethodni postupak dubrovnik nakon skraćenog - SPLIT.docx)</vt:lpwstr>
  </prop:property>
  <prop:property name="CC_coloring" pid="4" fmtid="{D5CDD505-2E9C-101B-9397-08002B2CF9AE}">
    <vt:bool>false</vt:bool>
  </prop:property>
  <prop:property name="BrojStranica" pid="5" fmtid="{D5CDD505-2E9C-101B-9397-08002B2CF9AE}">
    <vt:i4>3</vt:i4>
  </prop:property>
</prop:Properties>
</file>