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a9f40" w14:paraId="faa9f40" w:rsidRDefault="00B125BF" w:rsidP="002E5574" w:rsidR="00B125BF">
      <w:pPr>
        <w:jc w:val="right"/>
        <w15:collapsed w:val="false"/>
      </w:pPr>
    </w:p>
    <w:p w:rsidRDefault="002C4411" w:rsidP="002C4411" w:rsidR="002C4411">
      <w:pPr>
        <w:jc w:val="right"/>
      </w:pPr>
      <w:r>
        <w:t>Poslovni broj: 6 St-</w:t>
      </w:r>
      <w:r w:rsidR="00CD33AB">
        <w:t>223/18-12</w:t>
      </w:r>
    </w:p>
    <w:p w:rsidRDefault="002C4411" w:rsidP="002C4411" w:rsidR="002C4411">
      <w:pPr>
        <w:jc w:val="right"/>
      </w:pPr>
    </w:p>
    <w:p w:rsidRDefault="002C4411" w:rsidP="002C4411" w:rsidR="002C4411">
      <w:pPr>
        <w:jc w:val="both"/>
      </w:pP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C4411" w:rsidP="002C4411" w:rsidR="002C4411">
      <w:pPr>
        <w:jc w:val="both"/>
      </w:pPr>
    </w:p>
    <w:p w:rsidRDefault="002C4411" w:rsidP="002C4411" w:rsidR="002C4411">
      <w:pPr>
        <w:ind w:hanging="720" w:left="360"/>
        <w:jc w:val="both"/>
      </w:pPr>
      <w:r>
        <w:t xml:space="preserve">  Republika Hrvatska</w:t>
      </w:r>
    </w:p>
    <w:p w:rsidRDefault="002C4411" w:rsidP="002C4411" w:rsidR="002C4411">
      <w:pPr>
        <w:ind w:hanging="720" w:left="360"/>
        <w:jc w:val="both"/>
        <w:rPr>
          <w:sz w:val="22"/>
          <w:szCs w:val="22"/>
        </w:rPr>
      </w:pPr>
      <w:r>
        <w:rPr>
          <w:sz w:val="22"/>
          <w:szCs w:val="22"/>
        </w:rPr>
        <w:t>Trgovački sud u Osijeku</w:t>
      </w:r>
    </w:p>
    <w:p w:rsidRDefault="002C4411" w:rsidP="002C4411" w:rsidR="002C4411">
      <w:pPr>
        <w:ind w:hanging="720" w:left="360"/>
        <w:jc w:val="both"/>
        <w:rPr>
          <w:sz w:val="22"/>
          <w:szCs w:val="22"/>
        </w:rPr>
      </w:pPr>
      <w:r>
        <w:rPr>
          <w:sz w:val="22"/>
          <w:szCs w:val="22"/>
        </w:rPr>
        <w:t xml:space="preserve"> Osijek, Zagrebačka 2</w:t>
      </w:r>
    </w:p>
    <w:p w:rsidRDefault="008A2AA9" w:rsidP="002C4411" w:rsidR="008A2AA9">
      <w:pPr>
        <w:ind w:hanging="720" w:left="360"/>
        <w:jc w:val="both"/>
        <w:rPr>
          <w:sz w:val="22"/>
          <w:szCs w:val="22"/>
        </w:rPr>
      </w:pPr>
    </w:p>
    <w:p w:rsidRDefault="008A2AA9" w:rsidP="002C4411" w:rsidR="008A2AA9">
      <w:pPr>
        <w:ind w:hanging="720" w:left="360"/>
        <w:jc w:val="both"/>
        <w:rPr>
          <w:sz w:val="22"/>
          <w:szCs w:val="22"/>
        </w:rPr>
      </w:pPr>
    </w:p>
    <w:p w:rsidRDefault="008A2AA9" w:rsidP="002C4411" w:rsidR="008A2AA9">
      <w:pPr>
        <w:ind w:hanging="720" w:left="360"/>
        <w:jc w:val="both"/>
        <w:rPr>
          <w:sz w:val="22"/>
          <w:szCs w:val="22"/>
        </w:rPr>
      </w:pPr>
    </w:p>
    <w:p w:rsidRDefault="002C4411" w:rsidP="002C4411" w:rsidR="002C4411" w:rsidRPr="002C4411">
      <w:pPr>
        <w:ind w:hanging="720" w:left="360"/>
        <w:rPr>
          <w:sz w:val="22"/>
          <w:szCs w:val="22"/>
        </w:rPr>
      </w:pPr>
      <w:r>
        <w:rPr>
          <w:sz w:val="22"/>
          <w:szCs w:val="22"/>
        </w:rPr>
        <w:t xml:space="preserve">     </w:t>
      </w:r>
      <w:r>
        <w:t xml:space="preserve">                                                                 </w:t>
      </w:r>
    </w:p>
    <w:p w:rsidRDefault="002C4411" w:rsidP="002C4411" w:rsidR="002C4411">
      <w:pPr>
        <w:jc w:val="center"/>
      </w:pPr>
      <w:r>
        <w:t>R E P U B L I K A  H R V A T S K A</w:t>
      </w:r>
    </w:p>
    <w:p w:rsidRDefault="002C4411" w:rsidP="002C4411" w:rsidR="002C4411">
      <w:pPr>
        <w:jc w:val="center"/>
      </w:pPr>
    </w:p>
    <w:p w:rsidRDefault="002C4411" w:rsidP="002C4411" w:rsidR="002C4411" w:rsidRPr="002C4411">
      <w:pPr>
        <w:jc w:val="center"/>
      </w:pPr>
      <w:r>
        <w:t>R J E Š E N J E</w:t>
      </w:r>
    </w:p>
    <w:p w:rsidRDefault="002C4411" w:rsidP="002C4411" w:rsidR="002C4411">
      <w:pPr>
        <w:pStyle w:val="Tijeloteksta"/>
        <w:jc w:val="center"/>
        <w:rPr>
          <w:b/>
          <w:bCs/>
        </w:rPr>
      </w:pPr>
      <w:r>
        <w:tab/>
      </w:r>
    </w:p>
    <w:p w:rsidRDefault="002C4411" w:rsidP="002C4411" w:rsidR="00CB6EC4">
      <w:pPr>
        <w:pStyle w:val="Tijeloteksta"/>
        <w:ind w:firstLine="708"/>
        <w:jc w:val="both"/>
      </w:pPr>
      <w:r>
        <w:t xml:space="preserve">Trgovački sud u Osijeku, po stečajnoj sutkinji Nadi Roso, u stečajnom postupku predlagatelja </w:t>
      </w:r>
      <w:r w:rsidR="000F7A16">
        <w:t>FINA RC Osijek za otvaranje stečajnog postupka nad dužnikom</w:t>
      </w:r>
      <w:r>
        <w:t xml:space="preserve">: </w:t>
      </w:r>
      <w:r w:rsidR="000F7A16">
        <w:rPr>
          <w:b/>
        </w:rPr>
        <w:t>KOD KISE j.d.o.o. Vinkovci, Sv. A. Padovanskog 6/a, OIB: 53745405164, MBS: 030186355</w:t>
      </w:r>
      <w:r>
        <w:t xml:space="preserve">, dana </w:t>
      </w:r>
      <w:r w:rsidR="000F7A16">
        <w:t>8. siječnja 2019</w:t>
      </w:r>
      <w:r>
        <w:t xml:space="preserve">. g., </w:t>
      </w:r>
    </w:p>
    <w:p w:rsidRDefault="00492404" w:rsidP="002E5574" w:rsidR="00492404">
      <w:pPr>
        <w:jc w:val="both"/>
      </w:pPr>
    </w:p>
    <w:p w:rsidRDefault="002E5574" w:rsidP="002E5574" w:rsidR="002E5574" w:rsidRPr="00B215AB">
      <w:pPr>
        <w:jc w:val="center"/>
      </w:pPr>
      <w:r w:rsidRPr="00B215AB">
        <w:t>r i j e š i o  j e :</w:t>
      </w:r>
    </w:p>
    <w:p w:rsidRDefault="002E5574" w:rsidP="002E5574" w:rsidR="002E5574">
      <w:pPr>
        <w:jc w:val="both"/>
      </w:pPr>
    </w:p>
    <w:p w:rsidRDefault="002E5574" w:rsidP="002E5574" w:rsidR="002E5574">
      <w:pPr>
        <w:jc w:val="both"/>
      </w:pPr>
    </w:p>
    <w:p w:rsidRDefault="000F7A16" w:rsidP="000F7A16" w:rsidR="000F7A16">
      <w:pPr>
        <w:ind w:firstLine="709"/>
        <w:jc w:val="both"/>
      </w:pPr>
      <w:r>
        <w:t>1.</w:t>
      </w:r>
      <w:r w:rsidR="00492404">
        <w:tab/>
      </w:r>
      <w:r w:rsidR="000C37A7">
        <w:t xml:space="preserve">Odgađa se </w:t>
      </w:r>
      <w:r>
        <w:t>provedba stečajnog postupka u ovoj pravnoj stvari za 30 dana računajući od dana objave ovoga Rješenja na mrežnim stranicama e-oglasna ploča sudova.</w:t>
      </w:r>
    </w:p>
    <w:p w:rsidRDefault="00FD1E83" w:rsidP="000F7A16" w:rsidR="000F7A16">
      <w:pPr>
        <w:pStyle w:val="Odlomakpopisa"/>
        <w:numPr>
          <w:ilvl w:val="0"/>
          <w:numId w:val="25"/>
        </w:numPr>
        <w:ind w:firstLine="708" w:left="0"/>
        <w:jc w:val="both"/>
      </w:pPr>
      <w:r>
        <w:t xml:space="preserve"> </w:t>
      </w:r>
      <w:r w:rsidR="000F7A16">
        <w:t>Ukoliko žiro račun dužnika bude i nadalje u blokadi po proteku roka iz točke 1. ovoga Rješenja pozvat će se zainteresirane osobe koje imaju pravni interes da se provede stečajni postupak nad dužnikom da solidarno uplate iznos od 19.550,00 kn, u roku od 15 dana, na ime predujma za namirenje troškova prethodnog i otvorenog stečajnog postupka.</w:t>
      </w:r>
    </w:p>
    <w:p w:rsidRDefault="000F7A16" w:rsidP="000F7A16" w:rsidR="000F7A16">
      <w:pPr>
        <w:pStyle w:val="Odlomakpopisa"/>
        <w:numPr>
          <w:ilvl w:val="0"/>
          <w:numId w:val="25"/>
        </w:numPr>
        <w:ind w:firstLine="709" w:left="0"/>
        <w:jc w:val="both"/>
      </w:pPr>
      <w:r>
        <w:t xml:space="preserve">Rješenje iz točke 1. objavit će se na mrežnoj stranici e-Oglasnoj ploči suda istog dana kada je doneseno. Ako osobe ne predujme traženi iznos iz točke 1. ovog rješenja sud će donijeti rješenje o otvaranju i zaključenju stečajnog postupka (čl. 132 st. 2 SZ). </w:t>
      </w:r>
    </w:p>
    <w:p w:rsidRDefault="00CD6BD3" w:rsidP="000F7A16" w:rsidR="00CD6BD3">
      <w:pPr>
        <w:ind w:firstLine="709"/>
        <w:jc w:val="both"/>
      </w:pPr>
    </w:p>
    <w:p w:rsidRDefault="000F7A16" w:rsidP="000F7A16" w:rsidR="000F7A16">
      <w:pPr>
        <w:ind w:firstLine="709"/>
        <w:jc w:val="both"/>
      </w:pPr>
    </w:p>
    <w:p w:rsidRDefault="00CD6BD3" w:rsidP="00B37624" w:rsidR="00CD6BD3">
      <w:pPr>
        <w:ind w:firstLine="709"/>
        <w:jc w:val="both"/>
      </w:pPr>
    </w:p>
    <w:p w:rsidRDefault="000F7A16" w:rsidP="000F7A16" w:rsidR="00251C48">
      <w:pPr>
        <w:jc w:val="center"/>
      </w:pPr>
      <w:r>
        <w:t>Obrazloženje</w:t>
      </w:r>
    </w:p>
    <w:p w:rsidRDefault="008A2AA9" w:rsidP="000F7A16" w:rsidR="008A2AA9">
      <w:pPr>
        <w:jc w:val="center"/>
      </w:pPr>
    </w:p>
    <w:p w:rsidRDefault="000F7A16" w:rsidP="000F7A16" w:rsidR="000F7A16">
      <w:pPr>
        <w:jc w:val="center"/>
      </w:pPr>
    </w:p>
    <w:p w:rsidRDefault="000F7A16" w:rsidP="000F7A16" w:rsidR="000F7A16">
      <w:pPr>
        <w:jc w:val="both"/>
      </w:pPr>
      <w:r>
        <w:tab/>
        <w:t>Podneskom od 7. siječnja 2019. g. privremeni stečajni upravitelj izvijestio je sud da je dužnik uplatom iznosa od 5.500,00 kn na žiro račun dužnika smanjio dugovanje te da je razvidno da dužnik nastoji plaćati svoj dug temeljem potraživanja zbog kojih mu je blokiran račun. Ujedno, navodi da je dužnik privremenom stečajnom upravitelju dostavio svoju zamolbu radi odobrenja dodatnog roka otplate ostatka postojećeg duga koju zamolbu dostavlja uz privitak podnesku od 7.1.2019. g. Predlaže odgodu provedbe stečajnog postupka.</w:t>
      </w:r>
    </w:p>
    <w:p w:rsidRDefault="000F7A16" w:rsidP="000F7A16" w:rsidR="000F7A16">
      <w:pPr>
        <w:jc w:val="both"/>
      </w:pPr>
    </w:p>
    <w:p w:rsidRDefault="00CD33AB" w:rsidP="00CD33AB" w:rsidR="00CD33AB">
      <w:pPr>
        <w:jc w:val="right"/>
      </w:pPr>
      <w:r>
        <w:lastRenderedPageBreak/>
        <w:t>Poslovni broj: 6 St-223/18-12</w:t>
      </w:r>
    </w:p>
    <w:p w:rsidRDefault="008A2AA9" w:rsidP="000F7A16" w:rsidR="008A2AA9">
      <w:pPr>
        <w:jc w:val="both"/>
      </w:pPr>
    </w:p>
    <w:p w:rsidRDefault="008A2AA9" w:rsidP="000F7A16" w:rsidR="008A2AA9">
      <w:pPr>
        <w:jc w:val="both"/>
      </w:pPr>
    </w:p>
    <w:p w:rsidRDefault="008A2AA9" w:rsidP="000F7A16" w:rsidR="008A2AA9">
      <w:pPr>
        <w:jc w:val="both"/>
      </w:pPr>
    </w:p>
    <w:p w:rsidRDefault="000F7A16" w:rsidP="008A2AA9" w:rsidR="008A2AA9">
      <w:pPr>
        <w:ind w:firstLine="708"/>
        <w:jc w:val="both"/>
      </w:pPr>
      <w:r>
        <w:tab/>
        <w:t xml:space="preserve">Slijedom navedenog valjalo je sukladno čl. </w:t>
      </w:r>
      <w:r w:rsidR="008A2AA9">
        <w:t>116 Zakona o parničnom postupku („Narodne novine“ broj 53/91, 91/92, 112/99, 88/01, 117/03, 84/08, 123/08 , 57/11, 148/11, 25/13 i 89/14 u daljnjem tekstu ZPP) u vezi s čl. 10 Stečajnog zakona (NN br. 71/15 i 104/17) odlučiti kao u izreci.</w:t>
      </w:r>
    </w:p>
    <w:p w:rsidRDefault="000F7A16" w:rsidP="000F7A16" w:rsidR="000F7A16">
      <w:pPr>
        <w:jc w:val="both"/>
      </w:pPr>
    </w:p>
    <w:p w:rsidRDefault="008A2AA9" w:rsidP="000F7A16" w:rsidR="008A2AA9">
      <w:pPr>
        <w:jc w:val="both"/>
      </w:pPr>
    </w:p>
    <w:p w:rsidRDefault="006C2BA7" w:rsidP="00451DE4" w:rsidR="006C2BA7" w:rsidRPr="00451DE4">
      <w:pPr>
        <w:ind w:firstLine="709"/>
        <w:jc w:val="both"/>
      </w:pPr>
    </w:p>
    <w:p w:rsidRDefault="002E5574" w:rsidP="00E77B23" w:rsidR="002E5574">
      <w:pPr>
        <w:jc w:val="center"/>
      </w:pPr>
      <w:r w:rsidRPr="00B215AB">
        <w:t xml:space="preserve">U Osijeku </w:t>
      </w:r>
      <w:r w:rsidR="00CD33AB">
        <w:t>8. siječnja 2019. g.</w:t>
      </w:r>
    </w:p>
    <w:p w:rsidRDefault="006C2BA7" w:rsidP="00E77B23" w:rsidR="006C2BA7" w:rsidRPr="00B215AB">
      <w:pPr>
        <w:jc w:val="center"/>
      </w:pPr>
    </w:p>
    <w:p w:rsidRDefault="002E5574" w:rsidP="002E5574" w:rsidR="002E5574">
      <w:pPr>
        <w:jc w:val="both"/>
      </w:pPr>
    </w:p>
    <w:p w:rsidRDefault="00E77B23" w:rsidP="00E77B23" w:rsidR="00E77B23">
      <w:pPr>
        <w:ind w:hanging="720" w:left="720"/>
        <w:jc w:val="both"/>
      </w:pPr>
      <w:r>
        <w:t>Zapisničar</w:t>
      </w:r>
    </w:p>
    <w:p w:rsidRDefault="00E77B23" w:rsidP="00E77B23" w:rsidR="00E77B23">
      <w:pPr>
        <w:ind w:hanging="720" w:left="720"/>
        <w:jc w:val="both"/>
      </w:pPr>
      <w:r>
        <w:t>Danijela Sekulić</w:t>
      </w:r>
    </w:p>
    <w:p w:rsidRDefault="00D94D49" w:rsidP="00E77B23" w:rsidR="00E77B23">
      <w:pPr>
        <w:ind w:left="6480"/>
        <w:jc w:val="both"/>
      </w:pPr>
      <w:r>
        <w:t xml:space="preserve"> </w:t>
      </w:r>
      <w:r w:rsidR="00676E86">
        <w:t xml:space="preserve">  </w:t>
      </w:r>
      <w:r w:rsidR="00E77B23">
        <w:t>STEČAJN</w:t>
      </w:r>
      <w:r>
        <w:t>A SUTKINJA</w:t>
      </w:r>
    </w:p>
    <w:p w:rsidRDefault="00906BA4" w:rsidP="00E77B23" w:rsidR="00E77B23">
      <w:pPr>
        <w:ind w:hanging="720" w:left="720"/>
        <w:jc w:val="both"/>
      </w:pPr>
      <w:r>
        <w:t xml:space="preserve">                   </w:t>
      </w:r>
      <w:r>
        <w:tab/>
      </w:r>
      <w:r w:rsidR="00E77B23">
        <w:tab/>
      </w:r>
      <w:r w:rsidR="00E77B23">
        <w:tab/>
      </w:r>
      <w:r w:rsidR="00E77B23">
        <w:tab/>
      </w:r>
      <w:r w:rsidR="00E77B23">
        <w:tab/>
      </w:r>
      <w:r w:rsidR="00E77B23">
        <w:tab/>
      </w:r>
      <w:r w:rsidR="00E77B23">
        <w:tab/>
      </w:r>
      <w:r w:rsidR="00E77B23">
        <w:tab/>
        <w:t xml:space="preserve">                 Nada Roso   </w:t>
      </w:r>
    </w:p>
    <w:p w:rsidRDefault="00E77B23" w:rsidP="002C4411" w:rsidR="00E77B23">
      <w:pPr>
        <w:tabs>
          <w:tab w:pos="900" w:val="left"/>
        </w:tabs>
        <w:jc w:val="both"/>
      </w:pPr>
    </w:p>
    <w:p w:rsidRDefault="008A2AA9" w:rsidP="002C4411" w:rsidR="008A2AA9">
      <w:pPr>
        <w:tabs>
          <w:tab w:pos="900" w:val="left"/>
        </w:tabs>
        <w:jc w:val="both"/>
      </w:pPr>
    </w:p>
    <w:p w:rsidRDefault="00D94D49" w:rsidP="00D94D49" w:rsidR="00D94D49">
      <w:pPr>
        <w:jc w:val="both"/>
      </w:pPr>
      <w:r>
        <w:t>POUKA O PRAVNOM LIJEKU:</w:t>
      </w:r>
    </w:p>
    <w:p w:rsidRDefault="00D94D49" w:rsidP="00D94D49" w:rsidR="00D94D49">
      <w:pPr>
        <w:jc w:val="both"/>
      </w:pPr>
      <w:r>
        <w:t xml:space="preserve">Protiv ovog rješenja </w:t>
      </w:r>
      <w:r w:rsidR="008A2AA9">
        <w:t xml:space="preserve">o odgodi ročišta </w:t>
      </w:r>
      <w:r>
        <w:t>nije dopuštena žalba čl. (</w:t>
      </w:r>
      <w:r w:rsidR="008A2AA9">
        <w:t>116 st. 3 ZPP)</w:t>
      </w:r>
      <w:r>
        <w:t>.</w:t>
      </w:r>
    </w:p>
    <w:p w:rsidRDefault="006C2BA7" w:rsidP="00906BA4" w:rsidR="006C2BA7">
      <w:pPr>
        <w:jc w:val="both"/>
      </w:pPr>
    </w:p>
    <w:p w:rsidRDefault="002C4411" w:rsidP="002C4411" w:rsidR="002C4411">
      <w:pPr>
        <w:pStyle w:val="Tijeloteksta"/>
      </w:pPr>
      <w:r>
        <w:t>DNA</w:t>
      </w:r>
    </w:p>
    <w:p w:rsidRDefault="002C4411" w:rsidP="002C4411" w:rsidR="002C4411">
      <w:pPr>
        <w:pStyle w:val="Tijeloteksta"/>
        <w:numPr>
          <w:ilvl w:val="0"/>
          <w:numId w:val="21"/>
        </w:numPr>
        <w:spacing w:after="0"/>
      </w:pPr>
      <w:proofErr w:type="spellStart"/>
      <w:r>
        <w:t>priv</w:t>
      </w:r>
      <w:proofErr w:type="spellEnd"/>
      <w:r>
        <w:t xml:space="preserve">. st. upravitelj </w:t>
      </w:r>
      <w:proofErr w:type="spellStart"/>
      <w:r w:rsidR="008A2AA9">
        <w:t>Šimo</w:t>
      </w:r>
      <w:proofErr w:type="spellEnd"/>
      <w:r w:rsidR="008A2AA9">
        <w:t xml:space="preserve"> Bošnjak</w:t>
      </w:r>
    </w:p>
    <w:p w:rsidRDefault="002C4411" w:rsidP="002C4411" w:rsidR="002C4411">
      <w:pPr>
        <w:pStyle w:val="Tijeloteksta"/>
        <w:numPr>
          <w:ilvl w:val="0"/>
          <w:numId w:val="21"/>
        </w:numPr>
        <w:spacing w:after="0"/>
      </w:pPr>
      <w:r>
        <w:t xml:space="preserve">dužnik </w:t>
      </w:r>
    </w:p>
    <w:p w:rsidRDefault="002C4411" w:rsidP="002C4411" w:rsidR="002C4411">
      <w:pPr>
        <w:pStyle w:val="Tijeloteksta"/>
        <w:numPr>
          <w:ilvl w:val="0"/>
          <w:numId w:val="21"/>
        </w:numPr>
        <w:spacing w:after="0"/>
      </w:pPr>
      <w:r>
        <w:t xml:space="preserve">ŽDO </w:t>
      </w:r>
      <w:r w:rsidR="008A2AA9">
        <w:t>Vukovar</w:t>
      </w:r>
    </w:p>
    <w:p w:rsidRDefault="002C4411" w:rsidP="002C4411" w:rsidR="002C4411">
      <w:pPr>
        <w:pStyle w:val="Tijeloteksta"/>
        <w:numPr>
          <w:ilvl w:val="0"/>
          <w:numId w:val="21"/>
        </w:numPr>
        <w:spacing w:after="0"/>
      </w:pPr>
      <w:r>
        <w:t>e-</w:t>
      </w:r>
      <w:proofErr w:type="spellStart"/>
      <w:r>
        <w:t>ogl</w:t>
      </w:r>
      <w:proofErr w:type="spellEnd"/>
      <w:r>
        <w:t xml:space="preserve">. pl. </w:t>
      </w:r>
    </w:p>
    <w:p w:rsidRDefault="00CD6BD3" w:rsidP="00CD6BD3" w:rsidR="00CD6BD3">
      <w:pPr>
        <w:pStyle w:val="Tijeloteksta"/>
        <w:numPr>
          <w:ilvl w:val="0"/>
          <w:numId w:val="21"/>
        </w:numPr>
        <w:spacing w:after="0"/>
      </w:pPr>
      <w:r>
        <w:t>k-</w:t>
      </w:r>
      <w:r w:rsidR="008A2AA9">
        <w:t>8.2.</w:t>
      </w:r>
    </w:p>
    <w:p w:rsidRDefault="0085703E" w:rsidP="0085703E" w:rsidR="0085703E"/>
    <w:p w:rsidRDefault="00676E86" w:rsidP="00B125BF" w:rsidR="00676E86">
      <w:pPr>
        <w:jc w:val="both"/>
      </w:pPr>
    </w:p>
    <w:p w:rsidRDefault="00D94D49" w:rsidP="00B125BF" w:rsidR="00D94D49">
      <w:pPr>
        <w:jc w:val="both"/>
      </w:pPr>
    </w:p>
    <w:p w:rsidRDefault="00942231" w:rsidP="00B125BF" w:rsidR="00942231">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1C46D9" w:rsidP="001C46D9" w:rsidR="001C46D9">
      <w:pPr>
        <w:jc w:val="both"/>
      </w:pPr>
    </w:p>
    <w:p w:rsidRDefault="001C46D9" w:rsidP="001C46D9" w:rsidR="001C46D9" w:rsidRPr="005D3AE7">
      <w:pPr>
        <w:jc w:val="both"/>
      </w:pPr>
      <w:bookmarkStart w:name="_GoBack" w:id="0"/>
      <w:bookmarkEnd w:id="0"/>
      <w:r>
        <w:t xml:space="preserve">                                                      </w:t>
      </w:r>
    </w:p>
    <w:p w:rsidRDefault="00B125BF" w:rsidP="00B125BF" w:rsidR="00B125BF">
      <w:pPr>
        <w:jc w:val="both"/>
      </w:pPr>
    </w:p>
    <w:p w:rsidRDefault="00B125BF" w:rsidP="00B125BF" w:rsidR="00B125BF">
      <w:pPr>
        <w:jc w:val="both"/>
      </w:pPr>
    </w:p>
    <w:p w:rsidRDefault="005D3AE7" w:rsidP="00B125BF" w:rsidR="005D3AE7" w:rsidRPr="005D3AE7">
      <w:pPr>
        <w:jc w:val="both"/>
      </w:pPr>
      <w:r>
        <w:t xml:space="preserve">                                                      </w:t>
      </w:r>
    </w:p>
    <w:sectPr w:rsidR="005D3AE7" w:rsidRPr="005D3AE7">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120" w:rsidP="008A2AA9" w:rsidR="003E0120">
      <w:r>
        <w:separator/>
      </w:r>
    </w:p>
  </w:endnote>
  <w:endnote w:id="0" w:type="continuationSeparator">
    <w:p w:rsidRDefault="003E0120" w:rsidP="008A2AA9" w:rsidR="003E01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120" w:rsidP="008A2AA9" w:rsidR="003E0120">
      <w:r>
        <w:separator/>
      </w:r>
    </w:p>
  </w:footnote>
  <w:footnote w:id="0" w:type="continuationSeparator">
    <w:p w:rsidRDefault="003E0120" w:rsidP="008A2AA9" w:rsidR="003E01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7883490"/>
      <w:docPartObj>
        <w:docPartGallery w:val="Page Numbers (Top of Page)"/>
        <w:docPartUnique/>
      </w:docPartObj>
    </w:sdtPr>
    <w:sdtEndPr/>
    <w:sdtContent>
      <w:p w:rsidRDefault="008A2AA9" w:rsidR="008A2AA9">
        <w:pPr>
          <w:pStyle w:val="Zaglavlje"/>
          <w:jc w:val="center"/>
        </w:pPr>
        <w:r>
          <w:fldChar w:fldCharType="begin"/>
        </w:r>
        <w:r>
          <w:instrText>PAGE   \* MERGEFORMAT</w:instrText>
        </w:r>
        <w:r>
          <w:fldChar w:fldCharType="separate"/>
        </w:r>
        <w:r w:rsidR="00EE75AE">
          <w:rPr>
            <w:noProof/>
          </w:rPr>
          <w:t>1</w:t>
        </w:r>
        <w:r>
          <w:fldChar w:fldCharType="end"/>
        </w:r>
      </w:p>
    </w:sdtContent>
  </w:sdt>
  <w:p w:rsidRDefault="008A2AA9" w:rsidR="008A2A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FEE3D6A"/>
    <w:lvl w:ilvl="0">
      <w:start w:val="1"/>
      <w:numFmt w:val="decimal"/>
      <w:lvlText w:val="%1."/>
      <w:lvlJc w:val="left"/>
      <w:pPr>
        <w:tabs>
          <w:tab w:pos="1492" w:val="num"/>
        </w:tabs>
        <w:ind w:hanging="360" w:left="1492"/>
      </w:pPr>
    </w:lvl>
  </w:abstractNum>
  <w:abstractNum w:abstractNumId="1">
    <w:nsid w:val="FFFFFF7D"/>
    <w:multiLevelType w:val="singleLevel"/>
    <w:tmpl w:val="37C4C080"/>
    <w:lvl w:ilvl="0">
      <w:start w:val="1"/>
      <w:numFmt w:val="decimal"/>
      <w:lvlText w:val="%1."/>
      <w:lvlJc w:val="left"/>
      <w:pPr>
        <w:tabs>
          <w:tab w:pos="1209" w:val="num"/>
        </w:tabs>
        <w:ind w:hanging="360" w:left="1209"/>
      </w:pPr>
    </w:lvl>
  </w:abstractNum>
  <w:abstractNum w:abstractNumId="2">
    <w:nsid w:val="FFFFFF7E"/>
    <w:multiLevelType w:val="singleLevel"/>
    <w:tmpl w:val="1208076A"/>
    <w:lvl w:ilvl="0">
      <w:start w:val="1"/>
      <w:numFmt w:val="decimal"/>
      <w:lvlText w:val="%1."/>
      <w:lvlJc w:val="left"/>
      <w:pPr>
        <w:tabs>
          <w:tab w:pos="926" w:val="num"/>
        </w:tabs>
        <w:ind w:hanging="360" w:left="926"/>
      </w:pPr>
    </w:lvl>
  </w:abstractNum>
  <w:abstractNum w:abstractNumId="3">
    <w:nsid w:val="FFFFFF7F"/>
    <w:multiLevelType w:val="singleLevel"/>
    <w:tmpl w:val="8B1C30A6"/>
    <w:lvl w:ilvl="0">
      <w:start w:val="1"/>
      <w:numFmt w:val="decimal"/>
      <w:lvlText w:val="%1."/>
      <w:lvlJc w:val="left"/>
      <w:pPr>
        <w:tabs>
          <w:tab w:pos="643" w:val="num"/>
        </w:tabs>
        <w:ind w:hanging="360" w:left="643"/>
      </w:pPr>
    </w:lvl>
  </w:abstractNum>
  <w:abstractNum w:abstractNumId="4">
    <w:nsid w:val="FFFFFF80"/>
    <w:multiLevelType w:val="singleLevel"/>
    <w:tmpl w:val="47BA20E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E7702F3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BC467F9E"/>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578FEC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A03CCFC6"/>
    <w:lvl w:ilvl="0">
      <w:start w:val="1"/>
      <w:numFmt w:val="decimal"/>
      <w:lvlText w:val="%1."/>
      <w:lvlJc w:val="left"/>
      <w:pPr>
        <w:tabs>
          <w:tab w:pos="360" w:val="num"/>
        </w:tabs>
        <w:ind w:hanging="360" w:left="360"/>
      </w:pPr>
    </w:lvl>
  </w:abstractNum>
  <w:abstractNum w:abstractNumId="9">
    <w:nsid w:val="FFFFFF89"/>
    <w:multiLevelType w:val="singleLevel"/>
    <w:tmpl w:val="1A3CC4FA"/>
    <w:lvl w:ilvl="0">
      <w:start w:val="1"/>
      <w:numFmt w:val="bullet"/>
      <w:lvlText w:val=""/>
      <w:lvlJc w:val="left"/>
      <w:pPr>
        <w:tabs>
          <w:tab w:pos="360" w:val="num"/>
        </w:tabs>
        <w:ind w:hanging="360" w:left="360"/>
      </w:pPr>
      <w:rPr>
        <w:rFonts w:hAnsi="Symbol" w:ascii="Symbol" w:hint="default"/>
      </w:rPr>
    </w:lvl>
  </w:abstractNum>
  <w:abstractNum w:abstractNumId="10">
    <w:nsid w:val="087C3756"/>
    <w:multiLevelType w:val="hybridMultilevel"/>
    <w:tmpl w:val="81808D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72B7CAA"/>
    <w:multiLevelType w:val="hybridMultilevel"/>
    <w:tmpl w:val="207C8F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9713216"/>
    <w:multiLevelType w:val="hybridMultilevel"/>
    <w:tmpl w:val="991418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27053230"/>
    <w:multiLevelType w:val="hybridMultilevel"/>
    <w:tmpl w:val="1E18E3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E4D5A5C"/>
    <w:multiLevelType w:val="hybridMultilevel"/>
    <w:tmpl w:val="F82403AA"/>
    <w:lvl w:tplc="25D2439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47B76E1B"/>
    <w:multiLevelType w:val="hybridMultilevel"/>
    <w:tmpl w:val="A814A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DD47124"/>
    <w:multiLevelType w:val="hybridMultilevel"/>
    <w:tmpl w:val="60CCF41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4DDB0055"/>
    <w:multiLevelType w:val="hybridMultilevel"/>
    <w:tmpl w:val="45D6AA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EA027A2"/>
    <w:multiLevelType w:val="hybridMultilevel"/>
    <w:tmpl w:val="C15EA8E6"/>
    <w:lvl w:tplc="3B988BCE"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71B03E1E"/>
    <w:multiLevelType w:val="hybridMultilevel"/>
    <w:tmpl w:val="168E86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2EE76D3"/>
    <w:multiLevelType w:val="hybridMultilevel"/>
    <w:tmpl w:val="63D8E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1"/>
  </w:num>
  <w:num w:numId="6">
    <w:abstractNumId w:val="16"/>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0"/>
  </w:num>
  <w:num w:numId="20">
    <w:abstractNumId w:val="2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2037"/>
    <w:rsid w:val="00002ABA"/>
    <w:rsid w:val="00015449"/>
    <w:rsid w:val="0001771F"/>
    <w:rsid w:val="00022368"/>
    <w:rsid w:val="000229B8"/>
    <w:rsid w:val="000232FA"/>
    <w:rsid w:val="000251F5"/>
    <w:rsid w:val="00027261"/>
    <w:rsid w:val="00041237"/>
    <w:rsid w:val="0004157A"/>
    <w:rsid w:val="00047098"/>
    <w:rsid w:val="00047BA7"/>
    <w:rsid w:val="0005344C"/>
    <w:rsid w:val="00056FB3"/>
    <w:rsid w:val="00057B00"/>
    <w:rsid w:val="00062D6A"/>
    <w:rsid w:val="00063F84"/>
    <w:rsid w:val="000752FC"/>
    <w:rsid w:val="000822A9"/>
    <w:rsid w:val="00084E53"/>
    <w:rsid w:val="00094EEC"/>
    <w:rsid w:val="000A0BB2"/>
    <w:rsid w:val="000A38AE"/>
    <w:rsid w:val="000B19CA"/>
    <w:rsid w:val="000C0245"/>
    <w:rsid w:val="000C2646"/>
    <w:rsid w:val="000C37A7"/>
    <w:rsid w:val="000C41A7"/>
    <w:rsid w:val="000C6554"/>
    <w:rsid w:val="000C7E69"/>
    <w:rsid w:val="000D0CA0"/>
    <w:rsid w:val="000E4A3A"/>
    <w:rsid w:val="000E734C"/>
    <w:rsid w:val="000F1797"/>
    <w:rsid w:val="000F7A16"/>
    <w:rsid w:val="00104464"/>
    <w:rsid w:val="001053B2"/>
    <w:rsid w:val="00120CF4"/>
    <w:rsid w:val="0012749D"/>
    <w:rsid w:val="001308CB"/>
    <w:rsid w:val="001363DB"/>
    <w:rsid w:val="00145156"/>
    <w:rsid w:val="001511A6"/>
    <w:rsid w:val="001544F3"/>
    <w:rsid w:val="00154AE3"/>
    <w:rsid w:val="00155CF6"/>
    <w:rsid w:val="00163825"/>
    <w:rsid w:val="0016604F"/>
    <w:rsid w:val="0017162D"/>
    <w:rsid w:val="001814FD"/>
    <w:rsid w:val="00181CC4"/>
    <w:rsid w:val="0019102E"/>
    <w:rsid w:val="001926E7"/>
    <w:rsid w:val="00193982"/>
    <w:rsid w:val="00194B62"/>
    <w:rsid w:val="001973D1"/>
    <w:rsid w:val="001A16A8"/>
    <w:rsid w:val="001A1A7B"/>
    <w:rsid w:val="001B6675"/>
    <w:rsid w:val="001C084B"/>
    <w:rsid w:val="001C2BE2"/>
    <w:rsid w:val="001C3FA8"/>
    <w:rsid w:val="001C46D9"/>
    <w:rsid w:val="001D0D7C"/>
    <w:rsid w:val="001D356E"/>
    <w:rsid w:val="001D59C7"/>
    <w:rsid w:val="001E218C"/>
    <w:rsid w:val="00204FA3"/>
    <w:rsid w:val="00206783"/>
    <w:rsid w:val="00227D05"/>
    <w:rsid w:val="002311CC"/>
    <w:rsid w:val="002451A6"/>
    <w:rsid w:val="002465F4"/>
    <w:rsid w:val="00251289"/>
    <w:rsid w:val="00251C48"/>
    <w:rsid w:val="0025253D"/>
    <w:rsid w:val="00254159"/>
    <w:rsid w:val="002811BB"/>
    <w:rsid w:val="00281D3D"/>
    <w:rsid w:val="00285C43"/>
    <w:rsid w:val="002875DA"/>
    <w:rsid w:val="002C4411"/>
    <w:rsid w:val="002C52E8"/>
    <w:rsid w:val="002C62EA"/>
    <w:rsid w:val="002D1138"/>
    <w:rsid w:val="002D6754"/>
    <w:rsid w:val="002E0799"/>
    <w:rsid w:val="002E1BC1"/>
    <w:rsid w:val="002E3189"/>
    <w:rsid w:val="002E51B1"/>
    <w:rsid w:val="002E5574"/>
    <w:rsid w:val="002F000F"/>
    <w:rsid w:val="002F3315"/>
    <w:rsid w:val="003014C3"/>
    <w:rsid w:val="00311F35"/>
    <w:rsid w:val="00321126"/>
    <w:rsid w:val="00322D1B"/>
    <w:rsid w:val="00333EAC"/>
    <w:rsid w:val="00336D3C"/>
    <w:rsid w:val="00342C1C"/>
    <w:rsid w:val="00346F45"/>
    <w:rsid w:val="003552BD"/>
    <w:rsid w:val="003560B3"/>
    <w:rsid w:val="0037189E"/>
    <w:rsid w:val="003773DE"/>
    <w:rsid w:val="0039226F"/>
    <w:rsid w:val="00396B39"/>
    <w:rsid w:val="00397797"/>
    <w:rsid w:val="003A0B32"/>
    <w:rsid w:val="003A283A"/>
    <w:rsid w:val="003A2B4D"/>
    <w:rsid w:val="003A36DF"/>
    <w:rsid w:val="003B2118"/>
    <w:rsid w:val="003B29F6"/>
    <w:rsid w:val="003B6456"/>
    <w:rsid w:val="003B6F3D"/>
    <w:rsid w:val="003C76B4"/>
    <w:rsid w:val="003E0120"/>
    <w:rsid w:val="003E3925"/>
    <w:rsid w:val="003E480D"/>
    <w:rsid w:val="003E6AAF"/>
    <w:rsid w:val="003E7E61"/>
    <w:rsid w:val="003F003E"/>
    <w:rsid w:val="003F289E"/>
    <w:rsid w:val="003F62F4"/>
    <w:rsid w:val="0040465F"/>
    <w:rsid w:val="00411220"/>
    <w:rsid w:val="00416261"/>
    <w:rsid w:val="00417732"/>
    <w:rsid w:val="004177E7"/>
    <w:rsid w:val="0042173F"/>
    <w:rsid w:val="004238D1"/>
    <w:rsid w:val="00425667"/>
    <w:rsid w:val="004259B7"/>
    <w:rsid w:val="0043751D"/>
    <w:rsid w:val="004401F9"/>
    <w:rsid w:val="004466DE"/>
    <w:rsid w:val="00451DE4"/>
    <w:rsid w:val="0045628C"/>
    <w:rsid w:val="004716E6"/>
    <w:rsid w:val="004731DF"/>
    <w:rsid w:val="00485D30"/>
    <w:rsid w:val="00487EC6"/>
    <w:rsid w:val="004915F2"/>
    <w:rsid w:val="00492404"/>
    <w:rsid w:val="00495365"/>
    <w:rsid w:val="004A6514"/>
    <w:rsid w:val="004B7672"/>
    <w:rsid w:val="004C756C"/>
    <w:rsid w:val="004D3E34"/>
    <w:rsid w:val="004D7B94"/>
    <w:rsid w:val="004E0CE9"/>
    <w:rsid w:val="004E35FD"/>
    <w:rsid w:val="004E3ECC"/>
    <w:rsid w:val="004F6E0B"/>
    <w:rsid w:val="004F75E9"/>
    <w:rsid w:val="005048D5"/>
    <w:rsid w:val="00515054"/>
    <w:rsid w:val="00515CA6"/>
    <w:rsid w:val="00524C4F"/>
    <w:rsid w:val="00526965"/>
    <w:rsid w:val="0052748B"/>
    <w:rsid w:val="00531735"/>
    <w:rsid w:val="00534613"/>
    <w:rsid w:val="005379BB"/>
    <w:rsid w:val="00540198"/>
    <w:rsid w:val="005411F8"/>
    <w:rsid w:val="00563FE4"/>
    <w:rsid w:val="00565F86"/>
    <w:rsid w:val="00566085"/>
    <w:rsid w:val="00582A2A"/>
    <w:rsid w:val="00582B08"/>
    <w:rsid w:val="00587084"/>
    <w:rsid w:val="00590473"/>
    <w:rsid w:val="00591406"/>
    <w:rsid w:val="005A3394"/>
    <w:rsid w:val="005A3A4E"/>
    <w:rsid w:val="005C4F67"/>
    <w:rsid w:val="005D3AE7"/>
    <w:rsid w:val="005D6A69"/>
    <w:rsid w:val="005F0322"/>
    <w:rsid w:val="005F1E53"/>
    <w:rsid w:val="005F214B"/>
    <w:rsid w:val="00604658"/>
    <w:rsid w:val="006060D6"/>
    <w:rsid w:val="00607D60"/>
    <w:rsid w:val="00636EC6"/>
    <w:rsid w:val="00642CCD"/>
    <w:rsid w:val="00676456"/>
    <w:rsid w:val="00676E86"/>
    <w:rsid w:val="00677F83"/>
    <w:rsid w:val="0068131F"/>
    <w:rsid w:val="00692805"/>
    <w:rsid w:val="0069711C"/>
    <w:rsid w:val="006B01AA"/>
    <w:rsid w:val="006C00B1"/>
    <w:rsid w:val="006C1FB7"/>
    <w:rsid w:val="006C2BA7"/>
    <w:rsid w:val="006C3270"/>
    <w:rsid w:val="006C3846"/>
    <w:rsid w:val="006E3CBF"/>
    <w:rsid w:val="006E56E0"/>
    <w:rsid w:val="00705230"/>
    <w:rsid w:val="0070644C"/>
    <w:rsid w:val="00714953"/>
    <w:rsid w:val="00716DAF"/>
    <w:rsid w:val="00717C0C"/>
    <w:rsid w:val="00734B64"/>
    <w:rsid w:val="00736849"/>
    <w:rsid w:val="0074511D"/>
    <w:rsid w:val="007512DB"/>
    <w:rsid w:val="00763D43"/>
    <w:rsid w:val="007704C6"/>
    <w:rsid w:val="00773134"/>
    <w:rsid w:val="00773FCD"/>
    <w:rsid w:val="00792CB9"/>
    <w:rsid w:val="007939C4"/>
    <w:rsid w:val="00794C63"/>
    <w:rsid w:val="00795E2D"/>
    <w:rsid w:val="007A3212"/>
    <w:rsid w:val="007A6544"/>
    <w:rsid w:val="007A6BEB"/>
    <w:rsid w:val="007B04FF"/>
    <w:rsid w:val="007C5B76"/>
    <w:rsid w:val="007C5E2F"/>
    <w:rsid w:val="007D38D3"/>
    <w:rsid w:val="007D5F2F"/>
    <w:rsid w:val="0080746D"/>
    <w:rsid w:val="00813F33"/>
    <w:rsid w:val="0081640D"/>
    <w:rsid w:val="0083334F"/>
    <w:rsid w:val="008422BB"/>
    <w:rsid w:val="00846F2A"/>
    <w:rsid w:val="0085703E"/>
    <w:rsid w:val="00857101"/>
    <w:rsid w:val="00862FEF"/>
    <w:rsid w:val="00864543"/>
    <w:rsid w:val="00865BCC"/>
    <w:rsid w:val="008673BD"/>
    <w:rsid w:val="008948ED"/>
    <w:rsid w:val="008949C5"/>
    <w:rsid w:val="008A2AA9"/>
    <w:rsid w:val="008A53CC"/>
    <w:rsid w:val="008A7B7A"/>
    <w:rsid w:val="008B0F55"/>
    <w:rsid w:val="008B128F"/>
    <w:rsid w:val="008C3C79"/>
    <w:rsid w:val="008D0AB9"/>
    <w:rsid w:val="008D3131"/>
    <w:rsid w:val="008E0DA4"/>
    <w:rsid w:val="008E330E"/>
    <w:rsid w:val="00906BA4"/>
    <w:rsid w:val="00906D98"/>
    <w:rsid w:val="00916F7B"/>
    <w:rsid w:val="00917541"/>
    <w:rsid w:val="00917CF7"/>
    <w:rsid w:val="00942231"/>
    <w:rsid w:val="00942239"/>
    <w:rsid w:val="0094284D"/>
    <w:rsid w:val="0094571D"/>
    <w:rsid w:val="00975C81"/>
    <w:rsid w:val="00986255"/>
    <w:rsid w:val="009938B6"/>
    <w:rsid w:val="00993B2F"/>
    <w:rsid w:val="009A3A34"/>
    <w:rsid w:val="009A3B20"/>
    <w:rsid w:val="009C16CC"/>
    <w:rsid w:val="009C3232"/>
    <w:rsid w:val="009C51C1"/>
    <w:rsid w:val="009D5CC7"/>
    <w:rsid w:val="009D7D9C"/>
    <w:rsid w:val="009E5B95"/>
    <w:rsid w:val="009F2BDB"/>
    <w:rsid w:val="009F3AFA"/>
    <w:rsid w:val="009F58D4"/>
    <w:rsid w:val="00A00007"/>
    <w:rsid w:val="00A02C44"/>
    <w:rsid w:val="00A04C3F"/>
    <w:rsid w:val="00A04D86"/>
    <w:rsid w:val="00A10DC2"/>
    <w:rsid w:val="00A15C1E"/>
    <w:rsid w:val="00A22F8E"/>
    <w:rsid w:val="00A32D1B"/>
    <w:rsid w:val="00A33222"/>
    <w:rsid w:val="00A36566"/>
    <w:rsid w:val="00A36A2D"/>
    <w:rsid w:val="00A402F4"/>
    <w:rsid w:val="00A44065"/>
    <w:rsid w:val="00A44CE5"/>
    <w:rsid w:val="00A46287"/>
    <w:rsid w:val="00A57D11"/>
    <w:rsid w:val="00A650C6"/>
    <w:rsid w:val="00A65DE8"/>
    <w:rsid w:val="00A66A2C"/>
    <w:rsid w:val="00A67FFD"/>
    <w:rsid w:val="00A70D0A"/>
    <w:rsid w:val="00A71A3C"/>
    <w:rsid w:val="00A74886"/>
    <w:rsid w:val="00A82A6D"/>
    <w:rsid w:val="00A83FDE"/>
    <w:rsid w:val="00AB62E4"/>
    <w:rsid w:val="00AB7468"/>
    <w:rsid w:val="00AD07BE"/>
    <w:rsid w:val="00AD59BD"/>
    <w:rsid w:val="00AE3CDB"/>
    <w:rsid w:val="00AE42DB"/>
    <w:rsid w:val="00AE72A0"/>
    <w:rsid w:val="00AF30E5"/>
    <w:rsid w:val="00AF7780"/>
    <w:rsid w:val="00B075CD"/>
    <w:rsid w:val="00B125BF"/>
    <w:rsid w:val="00B215AB"/>
    <w:rsid w:val="00B26ED3"/>
    <w:rsid w:val="00B273CD"/>
    <w:rsid w:val="00B36C5B"/>
    <w:rsid w:val="00B37624"/>
    <w:rsid w:val="00B52282"/>
    <w:rsid w:val="00B53372"/>
    <w:rsid w:val="00B673F4"/>
    <w:rsid w:val="00B73631"/>
    <w:rsid w:val="00B75ED9"/>
    <w:rsid w:val="00B80D5C"/>
    <w:rsid w:val="00B850BB"/>
    <w:rsid w:val="00B85827"/>
    <w:rsid w:val="00B9272F"/>
    <w:rsid w:val="00B973FA"/>
    <w:rsid w:val="00BA658C"/>
    <w:rsid w:val="00BB2048"/>
    <w:rsid w:val="00BB6BF4"/>
    <w:rsid w:val="00BC7D43"/>
    <w:rsid w:val="00BD3970"/>
    <w:rsid w:val="00BE546B"/>
    <w:rsid w:val="00BF0D36"/>
    <w:rsid w:val="00BF5849"/>
    <w:rsid w:val="00BF6ADA"/>
    <w:rsid w:val="00BF6CAB"/>
    <w:rsid w:val="00C016DC"/>
    <w:rsid w:val="00C24263"/>
    <w:rsid w:val="00C25FC6"/>
    <w:rsid w:val="00C376AC"/>
    <w:rsid w:val="00C412A5"/>
    <w:rsid w:val="00C43934"/>
    <w:rsid w:val="00C50D99"/>
    <w:rsid w:val="00C51469"/>
    <w:rsid w:val="00C51F4F"/>
    <w:rsid w:val="00C5387C"/>
    <w:rsid w:val="00C6294D"/>
    <w:rsid w:val="00C64DF1"/>
    <w:rsid w:val="00C70BD0"/>
    <w:rsid w:val="00C76166"/>
    <w:rsid w:val="00C77516"/>
    <w:rsid w:val="00C84B05"/>
    <w:rsid w:val="00C875AB"/>
    <w:rsid w:val="00C90E66"/>
    <w:rsid w:val="00CA5611"/>
    <w:rsid w:val="00CB6EC4"/>
    <w:rsid w:val="00CD33AB"/>
    <w:rsid w:val="00CD6BD3"/>
    <w:rsid w:val="00CD6FFB"/>
    <w:rsid w:val="00CF6D90"/>
    <w:rsid w:val="00D10319"/>
    <w:rsid w:val="00D113C2"/>
    <w:rsid w:val="00D11933"/>
    <w:rsid w:val="00D13DB9"/>
    <w:rsid w:val="00D23601"/>
    <w:rsid w:val="00D23F00"/>
    <w:rsid w:val="00D23F1C"/>
    <w:rsid w:val="00D44610"/>
    <w:rsid w:val="00D553B0"/>
    <w:rsid w:val="00D56B98"/>
    <w:rsid w:val="00D6369A"/>
    <w:rsid w:val="00D710F3"/>
    <w:rsid w:val="00D7297B"/>
    <w:rsid w:val="00D74EA4"/>
    <w:rsid w:val="00D753CC"/>
    <w:rsid w:val="00D77309"/>
    <w:rsid w:val="00D81470"/>
    <w:rsid w:val="00D81832"/>
    <w:rsid w:val="00D830A3"/>
    <w:rsid w:val="00D94D49"/>
    <w:rsid w:val="00D9614C"/>
    <w:rsid w:val="00DA1428"/>
    <w:rsid w:val="00DB0F00"/>
    <w:rsid w:val="00DD2037"/>
    <w:rsid w:val="00DE546C"/>
    <w:rsid w:val="00DF2C2C"/>
    <w:rsid w:val="00DF72C3"/>
    <w:rsid w:val="00E026D3"/>
    <w:rsid w:val="00E20B81"/>
    <w:rsid w:val="00E2363D"/>
    <w:rsid w:val="00E30316"/>
    <w:rsid w:val="00E33829"/>
    <w:rsid w:val="00E51FA5"/>
    <w:rsid w:val="00E52B8A"/>
    <w:rsid w:val="00E54391"/>
    <w:rsid w:val="00E553C9"/>
    <w:rsid w:val="00E61688"/>
    <w:rsid w:val="00E63EE9"/>
    <w:rsid w:val="00E7013F"/>
    <w:rsid w:val="00E77B23"/>
    <w:rsid w:val="00E80A3A"/>
    <w:rsid w:val="00E85D70"/>
    <w:rsid w:val="00E906DD"/>
    <w:rsid w:val="00E96643"/>
    <w:rsid w:val="00E96EA8"/>
    <w:rsid w:val="00EA5843"/>
    <w:rsid w:val="00ED47BB"/>
    <w:rsid w:val="00ED6E4D"/>
    <w:rsid w:val="00EE75AE"/>
    <w:rsid w:val="00F02609"/>
    <w:rsid w:val="00F032D5"/>
    <w:rsid w:val="00F12743"/>
    <w:rsid w:val="00F2384B"/>
    <w:rsid w:val="00F263B9"/>
    <w:rsid w:val="00F34E42"/>
    <w:rsid w:val="00F34FBD"/>
    <w:rsid w:val="00F35AB1"/>
    <w:rsid w:val="00F37663"/>
    <w:rsid w:val="00F45749"/>
    <w:rsid w:val="00F50EB2"/>
    <w:rsid w:val="00F51C11"/>
    <w:rsid w:val="00F54907"/>
    <w:rsid w:val="00F56424"/>
    <w:rsid w:val="00F61D2D"/>
    <w:rsid w:val="00F646E1"/>
    <w:rsid w:val="00F66026"/>
    <w:rsid w:val="00F71760"/>
    <w:rsid w:val="00F7466C"/>
    <w:rsid w:val="00F75878"/>
    <w:rsid w:val="00FA6870"/>
    <w:rsid w:val="00FB0A30"/>
    <w:rsid w:val="00FB4872"/>
    <w:rsid w:val="00FC02EF"/>
    <w:rsid w:val="00FC2202"/>
    <w:rsid w:val="00FC6B7B"/>
    <w:rsid w:val="00FD1E83"/>
    <w:rsid w:val="00FE1135"/>
    <w:rsid w:val="00FE5CB6"/>
    <w:rsid w:val="00FF7A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53C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B01AA"/>
    <w:rPr>
      <w:rFonts w:cs="Tahoma" w:hAnsi="Tahoma" w:ascii="Tahoma"/>
      <w:sz w:val="16"/>
      <w:szCs w:val="16"/>
    </w:rPr>
  </w:style>
  <w:style w:customStyle="true" w:styleId="TekstbaloniaChar" w:type="character">
    <w:name w:val="Tekst balončića Char"/>
    <w:link w:val="Tekstbalonia"/>
    <w:rsid w:val="006B01AA"/>
    <w:rPr>
      <w:rFonts w:cs="Tahoma" w:hAnsi="Tahoma" w:ascii="Tahoma"/>
      <w:sz w:val="16"/>
      <w:szCs w:val="16"/>
    </w:rPr>
  </w:style>
  <w:style w:styleId="Naglaeno" w:type="character">
    <w:name w:val="Strong"/>
    <w:qFormat/>
    <w:rsid w:val="00E77B23"/>
    <w:rPr>
      <w:b/>
      <w:bCs/>
    </w:rPr>
  </w:style>
  <w:style w:styleId="Odlomakpopisa" w:type="paragraph">
    <w:name w:val="List Paragraph"/>
    <w:basedOn w:val="Normal"/>
    <w:uiPriority w:val="34"/>
    <w:qFormat/>
    <w:rsid w:val="00676E86"/>
    <w:pPr>
      <w:suppressAutoHyphens/>
      <w:ind w:left="708"/>
    </w:pPr>
    <w:rPr>
      <w:lang w:eastAsia="ar-SA"/>
    </w:rPr>
  </w:style>
  <w:style w:styleId="Tijeloteksta" w:type="paragraph">
    <w:name w:val="Body Text"/>
    <w:basedOn w:val="Normal"/>
    <w:link w:val="TijelotekstaChar"/>
    <w:rsid w:val="00A04D86"/>
    <w:pPr>
      <w:spacing w:after="120"/>
    </w:pPr>
  </w:style>
  <w:style w:customStyle="true" w:styleId="TijelotekstaChar" w:type="character">
    <w:name w:val="Tijelo teksta Char"/>
    <w:link w:val="Tijeloteksta"/>
    <w:rsid w:val="00A04D86"/>
    <w:rPr>
      <w:sz w:val="24"/>
      <w:szCs w:val="24"/>
    </w:rPr>
  </w:style>
  <w:style w:styleId="Zaglavlje" w:type="paragraph">
    <w:name w:val="header"/>
    <w:basedOn w:val="Normal"/>
    <w:link w:val="ZaglavljeChar"/>
    <w:uiPriority w:val="99"/>
    <w:rsid w:val="008A2AA9"/>
    <w:pPr>
      <w:tabs>
        <w:tab w:pos="4536" w:val="center"/>
        <w:tab w:pos="9072" w:val="right"/>
      </w:tabs>
    </w:pPr>
  </w:style>
  <w:style w:customStyle="true" w:styleId="ZaglavljeChar" w:type="character">
    <w:name w:val="Zaglavlje Char"/>
    <w:basedOn w:val="Zadanifontodlomka"/>
    <w:link w:val="Zaglavlje"/>
    <w:uiPriority w:val="99"/>
    <w:rsid w:val="008A2AA9"/>
    <w:rPr>
      <w:sz w:val="24"/>
      <w:szCs w:val="24"/>
    </w:rPr>
  </w:style>
  <w:style w:styleId="Podnoje" w:type="paragraph">
    <w:name w:val="footer"/>
    <w:basedOn w:val="Normal"/>
    <w:link w:val="PodnojeChar"/>
    <w:rsid w:val="008A2AA9"/>
    <w:pPr>
      <w:tabs>
        <w:tab w:pos="4536" w:val="center"/>
        <w:tab w:pos="9072" w:val="right"/>
      </w:tabs>
    </w:pPr>
  </w:style>
  <w:style w:customStyle="true" w:styleId="PodnojeChar" w:type="character">
    <w:name w:val="Podnožje Char"/>
    <w:basedOn w:val="Zadanifontodlomka"/>
    <w:link w:val="Podnoje"/>
    <w:rsid w:val="008A2AA9"/>
    <w:rPr>
      <w:sz w:val="24"/>
      <w:szCs w:val="24"/>
    </w:rPr>
  </w:style>
  <w:style w:styleId="Tekstrezerviranogmjesta" w:type="character">
    <w:name w:val="Placeholder Text"/>
    <w:basedOn w:val="Zadanifontodlomka"/>
    <w:uiPriority w:val="99"/>
    <w:semiHidden/>
    <w:rsid w:val="00EE75AE"/>
    <w:rPr>
      <w:color w:val="808080"/>
      <w:bdr w:space="0" w:sz="0" w:color="auto" w:val="none"/>
      <w:shd w:fill="CCFFFF" w:color="auto" w:val="clear"/>
    </w:rPr>
  </w:style>
  <w:style w:customStyle="true" w:styleId="eSPISCCParagraphDefaultFont" w:type="character">
    <w:name w:val="eSPIS_CC_Paragraph Default Font"/>
    <w:basedOn w:val="Zadanifontodlomka"/>
    <w:rsid w:val="00EE75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75AE"/>
    <w:rPr>
      <w:bdr w:space="0" w:sz="0" w:color="auto" w:val="none"/>
      <w:shd w:fill="FFFFCC" w:color="auto" w:val="clear"/>
      <w:lang w:val="hr-HR"/>
    </w:rPr>
  </w:style>
  <w:style w:customStyle="true" w:styleId="PozadinaSvijetloCrvena" w:type="character">
    <w:name w:val="Pozadina_SvijetloCrvena"/>
    <w:basedOn w:val="eSPISCCParagraphDefaultFont"/>
    <w:rsid w:val="00EE75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75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53C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B01AA"/>
    <w:rPr>
      <w:rFonts w:ascii="Tahoma" w:cs="Tahoma" w:hAnsi="Tahoma"/>
      <w:sz w:val="16"/>
      <w:szCs w:val="16"/>
    </w:rPr>
  </w:style>
  <w:style w:customStyle="1" w:styleId="TekstbaloniaChar" w:type="character">
    <w:name w:val="Tekst balončića Char"/>
    <w:link w:val="Tekstbalonia"/>
    <w:rsid w:val="006B01AA"/>
    <w:rPr>
      <w:rFonts w:ascii="Tahoma" w:cs="Tahoma" w:hAnsi="Tahoma"/>
      <w:sz w:val="16"/>
      <w:szCs w:val="16"/>
    </w:rPr>
  </w:style>
  <w:style w:styleId="Naglaeno" w:type="character">
    <w:name w:val="Strong"/>
    <w:qFormat/>
    <w:rsid w:val="00E77B23"/>
    <w:rPr>
      <w:b/>
      <w:bCs/>
    </w:rPr>
  </w:style>
  <w:style w:styleId="Odlomakpopisa" w:type="paragraph">
    <w:name w:val="List Paragraph"/>
    <w:basedOn w:val="Normal"/>
    <w:uiPriority w:val="34"/>
    <w:qFormat/>
    <w:rsid w:val="00676E86"/>
    <w:pPr>
      <w:suppressAutoHyphens/>
      <w:ind w:left="708"/>
    </w:pPr>
    <w:rPr>
      <w:lang w:eastAsia="ar-SA"/>
    </w:rPr>
  </w:style>
  <w:style w:styleId="Tijeloteksta" w:type="paragraph">
    <w:name w:val="Body Text"/>
    <w:basedOn w:val="Normal"/>
    <w:link w:val="TijelotekstaChar"/>
    <w:rsid w:val="00A04D86"/>
    <w:pPr>
      <w:spacing w:after="120"/>
    </w:pPr>
  </w:style>
  <w:style w:customStyle="1" w:styleId="TijelotekstaChar" w:type="character">
    <w:name w:val="Tijelo teksta Char"/>
    <w:link w:val="Tijeloteksta"/>
    <w:rsid w:val="00A04D86"/>
    <w:rPr>
      <w:sz w:val="24"/>
      <w:szCs w:val="24"/>
    </w:rPr>
  </w:style>
  <w:style w:styleId="Zaglavlje" w:type="paragraph">
    <w:name w:val="header"/>
    <w:basedOn w:val="Normal"/>
    <w:link w:val="ZaglavljeChar"/>
    <w:uiPriority w:val="99"/>
    <w:rsid w:val="008A2AA9"/>
    <w:pPr>
      <w:tabs>
        <w:tab w:pos="4536" w:val="center"/>
        <w:tab w:pos="9072" w:val="right"/>
      </w:tabs>
    </w:pPr>
  </w:style>
  <w:style w:customStyle="1" w:styleId="ZaglavljeChar" w:type="character">
    <w:name w:val="Zaglavlje Char"/>
    <w:basedOn w:val="Zadanifontodlomka"/>
    <w:link w:val="Zaglavlje"/>
    <w:uiPriority w:val="99"/>
    <w:rsid w:val="008A2AA9"/>
    <w:rPr>
      <w:sz w:val="24"/>
      <w:szCs w:val="24"/>
    </w:rPr>
  </w:style>
  <w:style w:styleId="Podnoje" w:type="paragraph">
    <w:name w:val="footer"/>
    <w:basedOn w:val="Normal"/>
    <w:link w:val="PodnojeChar"/>
    <w:rsid w:val="008A2AA9"/>
    <w:pPr>
      <w:tabs>
        <w:tab w:pos="4536" w:val="center"/>
        <w:tab w:pos="9072" w:val="right"/>
      </w:tabs>
    </w:pPr>
  </w:style>
  <w:style w:customStyle="1" w:styleId="PodnojeChar" w:type="character">
    <w:name w:val="Podnožje Char"/>
    <w:basedOn w:val="Zadanifontodlomka"/>
    <w:link w:val="Podnoje"/>
    <w:rsid w:val="008A2AA9"/>
    <w:rPr>
      <w:sz w:val="24"/>
      <w:szCs w:val="24"/>
    </w:rPr>
  </w:style>
  <w:style w:styleId="Tekstrezerviranogmjesta" w:type="character">
    <w:name w:val="Placeholder Text"/>
    <w:basedOn w:val="Zadanifontodlomka"/>
    <w:uiPriority w:val="99"/>
    <w:semiHidden/>
    <w:rsid w:val="00EE75AE"/>
    <w:rPr>
      <w:color w:val="808080"/>
      <w:bdr w:color="auto" w:space="0" w:sz="0" w:val="none"/>
      <w:shd w:color="auto" w:fill="CCFFFF" w:val="clear"/>
    </w:rPr>
  </w:style>
  <w:style w:customStyle="1" w:styleId="eSPISCCParagraphDefaultFont" w:type="character">
    <w:name w:val="eSPIS_CC_Paragraph Default Font"/>
    <w:basedOn w:val="Zadanifontodlomka"/>
    <w:rsid w:val="00EE75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75AE"/>
    <w:rPr>
      <w:bdr w:color="auto" w:space="0" w:sz="0" w:val="none"/>
      <w:shd w:color="auto" w:fill="FFFFCC" w:val="clear"/>
      <w:lang w:val="hr-HR"/>
    </w:rPr>
  </w:style>
  <w:style w:customStyle="1" w:styleId="PozadinaSvijetloCrvena" w:type="character">
    <w:name w:val="Pozadina_SvijetloCrvena"/>
    <w:basedOn w:val="eSPISCCParagraphDefaultFont"/>
    <w:rsid w:val="00EE75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75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27618">
      <w:bodyDiv w:val="true"/>
      <w:marLeft w:val="0"/>
      <w:marRight w:val="0"/>
      <w:marTop w:val="0"/>
      <w:marBottom w:val="0"/>
      <w:divBdr>
        <w:top w:space="0" w:sz="0" w:color="auto" w:val="none"/>
        <w:left w:space="0" w:sz="0" w:color="auto" w:val="none"/>
        <w:bottom w:space="0" w:sz="0" w:color="auto" w:val="none"/>
        <w:right w:space="0" w:sz="0" w:color="auto" w:val="none"/>
      </w:divBdr>
    </w:div>
    <w:div w:id="33042862">
      <w:bodyDiv w:val="true"/>
      <w:marLeft w:val="0"/>
      <w:marRight w:val="0"/>
      <w:marTop w:val="0"/>
      <w:marBottom w:val="0"/>
      <w:divBdr>
        <w:top w:space="0" w:sz="0" w:color="auto" w:val="none"/>
        <w:left w:space="0" w:sz="0" w:color="auto" w:val="none"/>
        <w:bottom w:space="0" w:sz="0" w:color="auto" w:val="none"/>
        <w:right w:space="0" w:sz="0" w:color="auto" w:val="none"/>
      </w:divBdr>
    </w:div>
    <w:div w:id="34233582">
      <w:bodyDiv w:val="true"/>
      <w:marLeft w:val="0"/>
      <w:marRight w:val="0"/>
      <w:marTop w:val="0"/>
      <w:marBottom w:val="0"/>
      <w:divBdr>
        <w:top w:space="0" w:sz="0" w:color="auto" w:val="none"/>
        <w:left w:space="0" w:sz="0" w:color="auto" w:val="none"/>
        <w:bottom w:space="0" w:sz="0" w:color="auto" w:val="none"/>
        <w:right w:space="0" w:sz="0" w:color="auto" w:val="none"/>
      </w:divBdr>
    </w:div>
    <w:div w:id="44911740">
      <w:bodyDiv w:val="true"/>
      <w:marLeft w:val="0"/>
      <w:marRight w:val="0"/>
      <w:marTop w:val="0"/>
      <w:marBottom w:val="0"/>
      <w:divBdr>
        <w:top w:space="0" w:sz="0" w:color="auto" w:val="none"/>
        <w:left w:space="0" w:sz="0" w:color="auto" w:val="none"/>
        <w:bottom w:space="0" w:sz="0" w:color="auto" w:val="none"/>
        <w:right w:space="0" w:sz="0" w:color="auto" w:val="none"/>
      </w:divBdr>
    </w:div>
    <w:div w:id="236015824">
      <w:bodyDiv w:val="true"/>
      <w:marLeft w:val="0"/>
      <w:marRight w:val="0"/>
      <w:marTop w:val="0"/>
      <w:marBottom w:val="0"/>
      <w:divBdr>
        <w:top w:space="0" w:sz="0" w:color="auto" w:val="none"/>
        <w:left w:space="0" w:sz="0" w:color="auto" w:val="none"/>
        <w:bottom w:space="0" w:sz="0" w:color="auto" w:val="none"/>
        <w:right w:space="0" w:sz="0" w:color="auto" w:val="none"/>
      </w:divBdr>
    </w:div>
    <w:div w:id="246617821">
      <w:bodyDiv w:val="true"/>
      <w:marLeft w:val="0"/>
      <w:marRight w:val="0"/>
      <w:marTop w:val="0"/>
      <w:marBottom w:val="0"/>
      <w:divBdr>
        <w:top w:space="0" w:sz="0" w:color="auto" w:val="none"/>
        <w:left w:space="0" w:sz="0" w:color="auto" w:val="none"/>
        <w:bottom w:space="0" w:sz="0" w:color="auto" w:val="none"/>
        <w:right w:space="0" w:sz="0" w:color="auto" w:val="none"/>
      </w:divBdr>
    </w:div>
    <w:div w:id="254243528">
      <w:bodyDiv w:val="true"/>
      <w:marLeft w:val="0"/>
      <w:marRight w:val="0"/>
      <w:marTop w:val="0"/>
      <w:marBottom w:val="0"/>
      <w:divBdr>
        <w:top w:space="0" w:sz="0" w:color="auto" w:val="none"/>
        <w:left w:space="0" w:sz="0" w:color="auto" w:val="none"/>
        <w:bottom w:space="0" w:sz="0" w:color="auto" w:val="none"/>
        <w:right w:space="0" w:sz="0" w:color="auto" w:val="none"/>
      </w:divBdr>
    </w:div>
    <w:div w:id="304745249">
      <w:bodyDiv w:val="true"/>
      <w:marLeft w:val="0"/>
      <w:marRight w:val="0"/>
      <w:marTop w:val="0"/>
      <w:marBottom w:val="0"/>
      <w:divBdr>
        <w:top w:space="0" w:sz="0" w:color="auto" w:val="none"/>
        <w:left w:space="0" w:sz="0" w:color="auto" w:val="none"/>
        <w:bottom w:space="0" w:sz="0" w:color="auto" w:val="none"/>
        <w:right w:space="0" w:sz="0" w:color="auto" w:val="none"/>
      </w:divBdr>
    </w:div>
    <w:div w:id="444886806">
      <w:bodyDiv w:val="true"/>
      <w:marLeft w:val="0"/>
      <w:marRight w:val="0"/>
      <w:marTop w:val="0"/>
      <w:marBottom w:val="0"/>
      <w:divBdr>
        <w:top w:space="0" w:sz="0" w:color="auto" w:val="none"/>
        <w:left w:space="0" w:sz="0" w:color="auto" w:val="none"/>
        <w:bottom w:space="0" w:sz="0" w:color="auto" w:val="none"/>
        <w:right w:space="0" w:sz="0" w:color="auto" w:val="none"/>
      </w:divBdr>
    </w:div>
    <w:div w:id="472914462">
      <w:bodyDiv w:val="true"/>
      <w:marLeft w:val="0"/>
      <w:marRight w:val="0"/>
      <w:marTop w:val="0"/>
      <w:marBottom w:val="0"/>
      <w:divBdr>
        <w:top w:space="0" w:sz="0" w:color="auto" w:val="none"/>
        <w:left w:space="0" w:sz="0" w:color="auto" w:val="none"/>
        <w:bottom w:space="0" w:sz="0" w:color="auto" w:val="none"/>
        <w:right w:space="0" w:sz="0" w:color="auto" w:val="none"/>
      </w:divBdr>
    </w:div>
    <w:div w:id="488905299">
      <w:bodyDiv w:val="true"/>
      <w:marLeft w:val="0"/>
      <w:marRight w:val="0"/>
      <w:marTop w:val="0"/>
      <w:marBottom w:val="0"/>
      <w:divBdr>
        <w:top w:space="0" w:sz="0" w:color="auto" w:val="none"/>
        <w:left w:space="0" w:sz="0" w:color="auto" w:val="none"/>
        <w:bottom w:space="0" w:sz="0" w:color="auto" w:val="none"/>
        <w:right w:space="0" w:sz="0" w:color="auto" w:val="none"/>
      </w:divBdr>
    </w:div>
    <w:div w:id="493954402">
      <w:bodyDiv w:val="true"/>
      <w:marLeft w:val="0"/>
      <w:marRight w:val="0"/>
      <w:marTop w:val="0"/>
      <w:marBottom w:val="0"/>
      <w:divBdr>
        <w:top w:space="0" w:sz="0" w:color="auto" w:val="none"/>
        <w:left w:space="0" w:sz="0" w:color="auto" w:val="none"/>
        <w:bottom w:space="0" w:sz="0" w:color="auto" w:val="none"/>
        <w:right w:space="0" w:sz="0" w:color="auto" w:val="none"/>
      </w:divBdr>
    </w:div>
    <w:div w:id="537204464">
      <w:bodyDiv w:val="true"/>
      <w:marLeft w:val="0"/>
      <w:marRight w:val="0"/>
      <w:marTop w:val="0"/>
      <w:marBottom w:val="0"/>
      <w:divBdr>
        <w:top w:space="0" w:sz="0" w:color="auto" w:val="none"/>
        <w:left w:space="0" w:sz="0" w:color="auto" w:val="none"/>
        <w:bottom w:space="0" w:sz="0" w:color="auto" w:val="none"/>
        <w:right w:space="0" w:sz="0" w:color="auto" w:val="none"/>
      </w:divBdr>
    </w:div>
    <w:div w:id="590087335">
      <w:bodyDiv w:val="true"/>
      <w:marLeft w:val="0"/>
      <w:marRight w:val="0"/>
      <w:marTop w:val="0"/>
      <w:marBottom w:val="0"/>
      <w:divBdr>
        <w:top w:space="0" w:sz="0" w:color="auto" w:val="none"/>
        <w:left w:space="0" w:sz="0" w:color="auto" w:val="none"/>
        <w:bottom w:space="0" w:sz="0" w:color="auto" w:val="none"/>
        <w:right w:space="0" w:sz="0" w:color="auto" w:val="none"/>
      </w:divBdr>
    </w:div>
    <w:div w:id="599876667">
      <w:bodyDiv w:val="true"/>
      <w:marLeft w:val="0"/>
      <w:marRight w:val="0"/>
      <w:marTop w:val="0"/>
      <w:marBottom w:val="0"/>
      <w:divBdr>
        <w:top w:space="0" w:sz="0" w:color="auto" w:val="none"/>
        <w:left w:space="0" w:sz="0" w:color="auto" w:val="none"/>
        <w:bottom w:space="0" w:sz="0" w:color="auto" w:val="none"/>
        <w:right w:space="0" w:sz="0" w:color="auto" w:val="none"/>
      </w:divBdr>
    </w:div>
    <w:div w:id="629937718">
      <w:bodyDiv w:val="true"/>
      <w:marLeft w:val="0"/>
      <w:marRight w:val="0"/>
      <w:marTop w:val="0"/>
      <w:marBottom w:val="0"/>
      <w:divBdr>
        <w:top w:space="0" w:sz="0" w:color="auto" w:val="none"/>
        <w:left w:space="0" w:sz="0" w:color="auto" w:val="none"/>
        <w:bottom w:space="0" w:sz="0" w:color="auto" w:val="none"/>
        <w:right w:space="0" w:sz="0" w:color="auto" w:val="none"/>
      </w:divBdr>
    </w:div>
    <w:div w:id="634651111">
      <w:bodyDiv w:val="true"/>
      <w:marLeft w:val="0"/>
      <w:marRight w:val="0"/>
      <w:marTop w:val="0"/>
      <w:marBottom w:val="0"/>
      <w:divBdr>
        <w:top w:space="0" w:sz="0" w:color="auto" w:val="none"/>
        <w:left w:space="0" w:sz="0" w:color="auto" w:val="none"/>
        <w:bottom w:space="0" w:sz="0" w:color="auto" w:val="none"/>
        <w:right w:space="0" w:sz="0" w:color="auto" w:val="none"/>
      </w:divBdr>
    </w:div>
    <w:div w:id="639383975">
      <w:bodyDiv w:val="true"/>
      <w:marLeft w:val="0"/>
      <w:marRight w:val="0"/>
      <w:marTop w:val="0"/>
      <w:marBottom w:val="0"/>
      <w:divBdr>
        <w:top w:space="0" w:sz="0" w:color="auto" w:val="none"/>
        <w:left w:space="0" w:sz="0" w:color="auto" w:val="none"/>
        <w:bottom w:space="0" w:sz="0" w:color="auto" w:val="none"/>
        <w:right w:space="0" w:sz="0" w:color="auto" w:val="none"/>
      </w:divBdr>
    </w:div>
    <w:div w:id="668675982">
      <w:bodyDiv w:val="true"/>
      <w:marLeft w:val="0"/>
      <w:marRight w:val="0"/>
      <w:marTop w:val="0"/>
      <w:marBottom w:val="0"/>
      <w:divBdr>
        <w:top w:space="0" w:sz="0" w:color="auto" w:val="none"/>
        <w:left w:space="0" w:sz="0" w:color="auto" w:val="none"/>
        <w:bottom w:space="0" w:sz="0" w:color="auto" w:val="none"/>
        <w:right w:space="0" w:sz="0" w:color="auto" w:val="none"/>
      </w:divBdr>
    </w:div>
    <w:div w:id="705642516">
      <w:bodyDiv w:val="true"/>
      <w:marLeft w:val="0"/>
      <w:marRight w:val="0"/>
      <w:marTop w:val="0"/>
      <w:marBottom w:val="0"/>
      <w:divBdr>
        <w:top w:space="0" w:sz="0" w:color="auto" w:val="none"/>
        <w:left w:space="0" w:sz="0" w:color="auto" w:val="none"/>
        <w:bottom w:space="0" w:sz="0" w:color="auto" w:val="none"/>
        <w:right w:space="0" w:sz="0" w:color="auto" w:val="none"/>
      </w:divBdr>
    </w:div>
    <w:div w:id="710961438">
      <w:bodyDiv w:val="true"/>
      <w:marLeft w:val="0"/>
      <w:marRight w:val="0"/>
      <w:marTop w:val="0"/>
      <w:marBottom w:val="0"/>
      <w:divBdr>
        <w:top w:space="0" w:sz="0" w:color="auto" w:val="none"/>
        <w:left w:space="0" w:sz="0" w:color="auto" w:val="none"/>
        <w:bottom w:space="0" w:sz="0" w:color="auto" w:val="none"/>
        <w:right w:space="0" w:sz="0" w:color="auto" w:val="none"/>
      </w:divBdr>
    </w:div>
    <w:div w:id="741833610">
      <w:bodyDiv w:val="true"/>
      <w:marLeft w:val="0"/>
      <w:marRight w:val="0"/>
      <w:marTop w:val="0"/>
      <w:marBottom w:val="0"/>
      <w:divBdr>
        <w:top w:space="0" w:sz="0" w:color="auto" w:val="none"/>
        <w:left w:space="0" w:sz="0" w:color="auto" w:val="none"/>
        <w:bottom w:space="0" w:sz="0" w:color="auto" w:val="none"/>
        <w:right w:space="0" w:sz="0" w:color="auto" w:val="none"/>
      </w:divBdr>
    </w:div>
    <w:div w:id="753356969">
      <w:bodyDiv w:val="true"/>
      <w:marLeft w:val="0"/>
      <w:marRight w:val="0"/>
      <w:marTop w:val="0"/>
      <w:marBottom w:val="0"/>
      <w:divBdr>
        <w:top w:space="0" w:sz="0" w:color="auto" w:val="none"/>
        <w:left w:space="0" w:sz="0" w:color="auto" w:val="none"/>
        <w:bottom w:space="0" w:sz="0" w:color="auto" w:val="none"/>
        <w:right w:space="0" w:sz="0" w:color="auto" w:val="none"/>
      </w:divBdr>
    </w:div>
    <w:div w:id="816414343">
      <w:bodyDiv w:val="true"/>
      <w:marLeft w:val="0"/>
      <w:marRight w:val="0"/>
      <w:marTop w:val="0"/>
      <w:marBottom w:val="0"/>
      <w:divBdr>
        <w:top w:space="0" w:sz="0" w:color="auto" w:val="none"/>
        <w:left w:space="0" w:sz="0" w:color="auto" w:val="none"/>
        <w:bottom w:space="0" w:sz="0" w:color="auto" w:val="none"/>
        <w:right w:space="0" w:sz="0" w:color="auto" w:val="none"/>
      </w:divBdr>
    </w:div>
    <w:div w:id="847476585">
      <w:bodyDiv w:val="true"/>
      <w:marLeft w:val="0"/>
      <w:marRight w:val="0"/>
      <w:marTop w:val="0"/>
      <w:marBottom w:val="0"/>
      <w:divBdr>
        <w:top w:space="0" w:sz="0" w:color="auto" w:val="none"/>
        <w:left w:space="0" w:sz="0" w:color="auto" w:val="none"/>
        <w:bottom w:space="0" w:sz="0" w:color="auto" w:val="none"/>
        <w:right w:space="0" w:sz="0" w:color="auto" w:val="none"/>
      </w:divBdr>
    </w:div>
    <w:div w:id="879898637">
      <w:bodyDiv w:val="true"/>
      <w:marLeft w:val="0"/>
      <w:marRight w:val="0"/>
      <w:marTop w:val="0"/>
      <w:marBottom w:val="0"/>
      <w:divBdr>
        <w:top w:space="0" w:sz="0" w:color="auto" w:val="none"/>
        <w:left w:space="0" w:sz="0" w:color="auto" w:val="none"/>
        <w:bottom w:space="0" w:sz="0" w:color="auto" w:val="none"/>
        <w:right w:space="0" w:sz="0" w:color="auto" w:val="none"/>
      </w:divBdr>
    </w:div>
    <w:div w:id="880897294">
      <w:bodyDiv w:val="true"/>
      <w:marLeft w:val="0"/>
      <w:marRight w:val="0"/>
      <w:marTop w:val="0"/>
      <w:marBottom w:val="0"/>
      <w:divBdr>
        <w:top w:space="0" w:sz="0" w:color="auto" w:val="none"/>
        <w:left w:space="0" w:sz="0" w:color="auto" w:val="none"/>
        <w:bottom w:space="0" w:sz="0" w:color="auto" w:val="none"/>
        <w:right w:space="0" w:sz="0" w:color="auto" w:val="none"/>
      </w:divBdr>
    </w:div>
    <w:div w:id="919484207">
      <w:bodyDiv w:val="true"/>
      <w:marLeft w:val="0"/>
      <w:marRight w:val="0"/>
      <w:marTop w:val="0"/>
      <w:marBottom w:val="0"/>
      <w:divBdr>
        <w:top w:space="0" w:sz="0" w:color="auto" w:val="none"/>
        <w:left w:space="0" w:sz="0" w:color="auto" w:val="none"/>
        <w:bottom w:space="0" w:sz="0" w:color="auto" w:val="none"/>
        <w:right w:space="0" w:sz="0" w:color="auto" w:val="none"/>
      </w:divBdr>
    </w:div>
    <w:div w:id="953291390">
      <w:bodyDiv w:val="true"/>
      <w:marLeft w:val="0"/>
      <w:marRight w:val="0"/>
      <w:marTop w:val="0"/>
      <w:marBottom w:val="0"/>
      <w:divBdr>
        <w:top w:space="0" w:sz="0" w:color="auto" w:val="none"/>
        <w:left w:space="0" w:sz="0" w:color="auto" w:val="none"/>
        <w:bottom w:space="0" w:sz="0" w:color="auto" w:val="none"/>
        <w:right w:space="0" w:sz="0" w:color="auto" w:val="none"/>
      </w:divBdr>
    </w:div>
    <w:div w:id="971445930">
      <w:bodyDiv w:val="true"/>
      <w:marLeft w:val="0"/>
      <w:marRight w:val="0"/>
      <w:marTop w:val="0"/>
      <w:marBottom w:val="0"/>
      <w:divBdr>
        <w:top w:space="0" w:sz="0" w:color="auto" w:val="none"/>
        <w:left w:space="0" w:sz="0" w:color="auto" w:val="none"/>
        <w:bottom w:space="0" w:sz="0" w:color="auto" w:val="none"/>
        <w:right w:space="0" w:sz="0" w:color="auto" w:val="none"/>
      </w:divBdr>
    </w:div>
    <w:div w:id="1000044790">
      <w:bodyDiv w:val="true"/>
      <w:marLeft w:val="0"/>
      <w:marRight w:val="0"/>
      <w:marTop w:val="0"/>
      <w:marBottom w:val="0"/>
      <w:divBdr>
        <w:top w:space="0" w:sz="0" w:color="auto" w:val="none"/>
        <w:left w:space="0" w:sz="0" w:color="auto" w:val="none"/>
        <w:bottom w:space="0" w:sz="0" w:color="auto" w:val="none"/>
        <w:right w:space="0" w:sz="0" w:color="auto" w:val="none"/>
      </w:divBdr>
    </w:div>
    <w:div w:id="1038240299">
      <w:bodyDiv w:val="true"/>
      <w:marLeft w:val="0"/>
      <w:marRight w:val="0"/>
      <w:marTop w:val="0"/>
      <w:marBottom w:val="0"/>
      <w:divBdr>
        <w:top w:space="0" w:sz="0" w:color="auto" w:val="none"/>
        <w:left w:space="0" w:sz="0" w:color="auto" w:val="none"/>
        <w:bottom w:space="0" w:sz="0" w:color="auto" w:val="none"/>
        <w:right w:space="0" w:sz="0" w:color="auto" w:val="none"/>
      </w:divBdr>
    </w:div>
    <w:div w:id="1040782544">
      <w:bodyDiv w:val="true"/>
      <w:marLeft w:val="0"/>
      <w:marRight w:val="0"/>
      <w:marTop w:val="0"/>
      <w:marBottom w:val="0"/>
      <w:divBdr>
        <w:top w:space="0" w:sz="0" w:color="auto" w:val="none"/>
        <w:left w:space="0" w:sz="0" w:color="auto" w:val="none"/>
        <w:bottom w:space="0" w:sz="0" w:color="auto" w:val="none"/>
        <w:right w:space="0" w:sz="0" w:color="auto" w:val="none"/>
      </w:divBdr>
    </w:div>
    <w:div w:id="1097992027">
      <w:bodyDiv w:val="true"/>
      <w:marLeft w:val="0"/>
      <w:marRight w:val="0"/>
      <w:marTop w:val="0"/>
      <w:marBottom w:val="0"/>
      <w:divBdr>
        <w:top w:space="0" w:sz="0" w:color="auto" w:val="none"/>
        <w:left w:space="0" w:sz="0" w:color="auto" w:val="none"/>
        <w:bottom w:space="0" w:sz="0" w:color="auto" w:val="none"/>
        <w:right w:space="0" w:sz="0" w:color="auto" w:val="none"/>
      </w:divBdr>
    </w:div>
    <w:div w:id="1129469108">
      <w:bodyDiv w:val="true"/>
      <w:marLeft w:val="0"/>
      <w:marRight w:val="0"/>
      <w:marTop w:val="0"/>
      <w:marBottom w:val="0"/>
      <w:divBdr>
        <w:top w:space="0" w:sz="0" w:color="auto" w:val="none"/>
        <w:left w:space="0" w:sz="0" w:color="auto" w:val="none"/>
        <w:bottom w:space="0" w:sz="0" w:color="auto" w:val="none"/>
        <w:right w:space="0" w:sz="0" w:color="auto" w:val="none"/>
      </w:divBdr>
    </w:div>
    <w:div w:id="1135567812">
      <w:bodyDiv w:val="true"/>
      <w:marLeft w:val="0"/>
      <w:marRight w:val="0"/>
      <w:marTop w:val="0"/>
      <w:marBottom w:val="0"/>
      <w:divBdr>
        <w:top w:space="0" w:sz="0" w:color="auto" w:val="none"/>
        <w:left w:space="0" w:sz="0" w:color="auto" w:val="none"/>
        <w:bottom w:space="0" w:sz="0" w:color="auto" w:val="none"/>
        <w:right w:space="0" w:sz="0" w:color="auto" w:val="none"/>
      </w:divBdr>
    </w:div>
    <w:div w:id="1205364475">
      <w:bodyDiv w:val="true"/>
      <w:marLeft w:val="0"/>
      <w:marRight w:val="0"/>
      <w:marTop w:val="0"/>
      <w:marBottom w:val="0"/>
      <w:divBdr>
        <w:top w:space="0" w:sz="0" w:color="auto" w:val="none"/>
        <w:left w:space="0" w:sz="0" w:color="auto" w:val="none"/>
        <w:bottom w:space="0" w:sz="0" w:color="auto" w:val="none"/>
        <w:right w:space="0" w:sz="0" w:color="auto" w:val="none"/>
      </w:divBdr>
    </w:div>
    <w:div w:id="1474711069">
      <w:bodyDiv w:val="true"/>
      <w:marLeft w:val="0"/>
      <w:marRight w:val="0"/>
      <w:marTop w:val="0"/>
      <w:marBottom w:val="0"/>
      <w:divBdr>
        <w:top w:space="0" w:sz="0" w:color="auto" w:val="none"/>
        <w:left w:space="0" w:sz="0" w:color="auto" w:val="none"/>
        <w:bottom w:space="0" w:sz="0" w:color="auto" w:val="none"/>
        <w:right w:space="0" w:sz="0" w:color="auto" w:val="none"/>
      </w:divBdr>
    </w:div>
    <w:div w:id="1639846887">
      <w:bodyDiv w:val="true"/>
      <w:marLeft w:val="0"/>
      <w:marRight w:val="0"/>
      <w:marTop w:val="0"/>
      <w:marBottom w:val="0"/>
      <w:divBdr>
        <w:top w:space="0" w:sz="0" w:color="auto" w:val="none"/>
        <w:left w:space="0" w:sz="0" w:color="auto" w:val="none"/>
        <w:bottom w:space="0" w:sz="0" w:color="auto" w:val="none"/>
        <w:right w:space="0" w:sz="0" w:color="auto" w:val="none"/>
      </w:divBdr>
    </w:div>
    <w:div w:id="1744791551">
      <w:bodyDiv w:val="true"/>
      <w:marLeft w:val="0"/>
      <w:marRight w:val="0"/>
      <w:marTop w:val="0"/>
      <w:marBottom w:val="0"/>
      <w:divBdr>
        <w:top w:space="0" w:sz="0" w:color="auto" w:val="none"/>
        <w:left w:space="0" w:sz="0" w:color="auto" w:val="none"/>
        <w:bottom w:space="0" w:sz="0" w:color="auto" w:val="none"/>
        <w:right w:space="0" w:sz="0" w:color="auto" w:val="none"/>
      </w:divBdr>
    </w:div>
    <w:div w:id="1765033190">
      <w:bodyDiv w:val="true"/>
      <w:marLeft w:val="0"/>
      <w:marRight w:val="0"/>
      <w:marTop w:val="0"/>
      <w:marBottom w:val="0"/>
      <w:divBdr>
        <w:top w:space="0" w:sz="0" w:color="auto" w:val="none"/>
        <w:left w:space="0" w:sz="0" w:color="auto" w:val="none"/>
        <w:bottom w:space="0" w:sz="0" w:color="auto" w:val="none"/>
        <w:right w:space="0" w:sz="0" w:color="auto" w:val="none"/>
      </w:divBdr>
    </w:div>
    <w:div w:id="1845851845">
      <w:bodyDiv w:val="true"/>
      <w:marLeft w:val="0"/>
      <w:marRight w:val="0"/>
      <w:marTop w:val="0"/>
      <w:marBottom w:val="0"/>
      <w:divBdr>
        <w:top w:space="0" w:sz="0" w:color="auto" w:val="none"/>
        <w:left w:space="0" w:sz="0" w:color="auto" w:val="none"/>
        <w:bottom w:space="0" w:sz="0" w:color="auto" w:val="none"/>
        <w:right w:space="0" w:sz="0" w:color="auto" w:val="none"/>
      </w:divBdr>
    </w:div>
    <w:div w:id="1912423422">
      <w:bodyDiv w:val="true"/>
      <w:marLeft w:val="0"/>
      <w:marRight w:val="0"/>
      <w:marTop w:val="0"/>
      <w:marBottom w:val="0"/>
      <w:divBdr>
        <w:top w:space="0" w:sz="0" w:color="auto" w:val="none"/>
        <w:left w:space="0" w:sz="0" w:color="auto" w:val="none"/>
        <w:bottom w:space="0" w:sz="0" w:color="auto" w:val="none"/>
        <w:right w:space="0" w:sz="0" w:color="auto" w:val="none"/>
      </w:divBdr>
    </w:div>
    <w:div w:id="1963534397">
      <w:bodyDiv w:val="true"/>
      <w:marLeft w:val="0"/>
      <w:marRight w:val="0"/>
      <w:marTop w:val="0"/>
      <w:marBottom w:val="0"/>
      <w:divBdr>
        <w:top w:space="0" w:sz="0" w:color="auto" w:val="none"/>
        <w:left w:space="0" w:sz="0" w:color="auto" w:val="none"/>
        <w:bottom w:space="0" w:sz="0" w:color="auto" w:val="none"/>
        <w:right w:space="0" w:sz="0" w:color="auto" w:val="none"/>
      </w:divBdr>
    </w:div>
    <w:div w:id="1968924763">
      <w:bodyDiv w:val="true"/>
      <w:marLeft w:val="0"/>
      <w:marRight w:val="0"/>
      <w:marTop w:val="0"/>
      <w:marBottom w:val="0"/>
      <w:divBdr>
        <w:top w:space="0" w:sz="0" w:color="auto" w:val="none"/>
        <w:left w:space="0" w:sz="0" w:color="auto" w:val="none"/>
        <w:bottom w:space="0" w:sz="0" w:color="auto" w:val="none"/>
        <w:right w:space="0" w:sz="0" w:color="auto" w:val="none"/>
      </w:divBdr>
    </w:div>
    <w:div w:id="1981032964">
      <w:bodyDiv w:val="true"/>
      <w:marLeft w:val="0"/>
      <w:marRight w:val="0"/>
      <w:marTop w:val="0"/>
      <w:marBottom w:val="0"/>
      <w:divBdr>
        <w:top w:space="0" w:sz="0" w:color="auto" w:val="none"/>
        <w:left w:space="0" w:sz="0" w:color="auto" w:val="none"/>
        <w:bottom w:space="0" w:sz="0" w:color="auto" w:val="none"/>
        <w:right w:space="0" w:sz="0" w:color="auto" w:val="none"/>
      </w:divBdr>
    </w:div>
    <w:div w:id="20966327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St-223/2018</izvorni_sadrzaj>
    <derivirana_varijabla naziv="DomainObject.Predmet.OznakaBroj_1">St-223/2018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 KISE j.d.o.o. za ugostiteljske djelatnosti</izvorni_sadrzaj>
    <derivirana_varijabla naziv="DomainObject.Predmet.ProtustrankaFormated_1">  KOD KISE j.d.o.o. za ugostiteljske djelatnosti</derivirana_varijabla>
  </DomainObject.Predmet.ProtustrankaFormated>
  <DomainObject.Predmet.ProtustrankaFormatedOIB>
    <izvorni_sadrzaj>  KOD KISE j.d.o.o. za ugostiteljske djelatnosti, OIB 53745405164</izvorni_sadrzaj>
    <derivirana_varijabla naziv="DomainObject.Predmet.ProtustrankaFormatedOIB_1">  KOD KISE j.d.o.o. za ugostiteljske djelatnosti, OIB 53745405164</derivirana_varijabla>
  </DomainObject.Predmet.ProtustrankaFormatedOIB>
  <DomainObject.Predmet.ProtustrankaFormatedWithAdress>
    <izvorni_sadrzaj> KOD KISE j.d.o.o. za ugostiteljske djelatnosti, Sv. Antuna Padovanskog 6a, 32100 Vinkovci</izvorni_sadrzaj>
    <derivirana_varijabla naziv="DomainObject.Predmet.ProtustrankaFormatedWithAdress_1"> KOD KISE j.d.o.o. za ugostiteljske djelatnosti, Sv. Antuna Padovanskog 6a, 32100 Vinkovci</derivirana_varijabla>
  </DomainObject.Predmet.ProtustrankaFormatedWithAdress>
  <DomainObject.Predmet.ProtustrankaFormatedWithAdressOIB>
    <izvorni_sadrzaj> KOD KISE j.d.o.o. za ugostiteljske djelatnosti, OIB 53745405164, Sv. Antuna Padovanskog 6a, 32100 Vinkovci</izvorni_sadrzaj>
    <derivirana_varijabla naziv="DomainObject.Predmet.ProtustrankaFormatedWithAdressOIB_1"> KOD KISE j.d.o.o. za ugostiteljske djelatnosti, OIB 53745405164, Sv. Antuna Padovanskog 6a, 32100 Vinkovci</derivirana_varijabla>
  </DomainObject.Predmet.ProtustrankaFormatedWithAdressOIB>
  <DomainObject.Predmet.ProtustrankaWithAdress>
    <izvorni_sadrzaj>KOD KISE j.d.o.o. za ugostiteljske djelatnosti Sv. Antuna Padovanskog 6a, 32100 Vinkovci</izvorni_sadrzaj>
    <derivirana_varijabla naziv="DomainObject.Predmet.ProtustrankaWithAdress_1">KOD KISE j.d.o.o. za ugostiteljske djelatnosti Sv. Antuna Padovanskog 6a, 32100 Vinkovci</derivirana_varijabla>
  </DomainObject.Predmet.ProtustrankaWithAdress>
  <DomainObject.Predmet.ProtustrankaWithAdressOIB>
    <izvorni_sadrzaj>KOD KISE j.d.o.o. za ugostiteljske djelatnosti, OIB 53745405164, Sv. Antuna Padovanskog 6a, 32100 Vinkovci</izvorni_sadrzaj>
    <derivirana_varijabla naziv="DomainObject.Predmet.ProtustrankaWithAdressOIB_1">KOD KISE j.d.o.o. za ugostiteljske djelatnosti, OIB 53745405164, Sv. Antuna Padovanskog 6a, 32100 Vinkovci</derivirana_varijabla>
  </DomainObject.Predmet.ProtustrankaWithAdressOIB>
  <DomainObject.Predmet.ProtustrankaNazivFormated>
    <izvorni_sadrzaj>KOD KISE j.d.o.o. za ugostiteljske djelatnosti</izvorni_sadrzaj>
    <derivirana_varijabla naziv="DomainObject.Predmet.ProtustrankaNazivFormated_1">KOD KISE j.d.o.o. za ugostiteljske djelatnosti</derivirana_varijabla>
  </DomainObject.Predmet.ProtustrankaNazivFormated>
  <DomainObject.Predmet.ProtustrankaNazivFormatedOIB>
    <izvorni_sadrzaj>KOD KISE j.d.o.o. za ugostiteljske djelatnosti, OIB 53745405164</izvorni_sadrzaj>
    <derivirana_varijabla naziv="DomainObject.Predmet.ProtustrankaNazivFormatedOIB_1">KOD KISE j.d.o.o. za ugostiteljske djelatnosti, OIB 53745405164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KOD KISE j.d.o.o. za ugostiteljske djelatnosti</item>
    </izvorni_sadrzaj>
    <derivirana_varijabla naziv="DomainObject.Predmet.ProtuStrankaListFormated_1">
      <item>KOD KISE j.d.o.o. za ugostiteljske djelatnosti</item>
    </derivirana_varijabla>
  </DomainObject.Predmet.ProtuStrankaListFormated>
  <DomainObject.Predmet.ProtuStrankaListFormatedOIB>
    <izvorni_sadrzaj>
      <item>KOD KISE j.d.o.o. za ugostiteljske djelatnosti, OIB 53745405164</item>
    </izvorni_sadrzaj>
    <derivirana_varijabla naziv="DomainObject.Predmet.ProtuStrankaListFormatedOIB_1">
      <item>KOD KISE j.d.o.o. za ugostiteljske djelatnosti, OIB 53745405164</item>
    </derivirana_varijabla>
  </DomainObject.Predmet.ProtuStrankaListFormatedOIB>
  <DomainObject.Predmet.ProtuStrankaListFormatedWithAdress>
    <izvorni_sadrzaj>
      <item>KOD KISE j.d.o.o. za ugostiteljske djelatnosti, Sv. Antuna Padovanskog 6a, 32100 Vinkovci</item>
    </izvorni_sadrzaj>
    <derivirana_varijabla naziv="DomainObject.Predmet.ProtuStrankaListFormatedWithAdress_1">
      <item>KOD KISE j.d.o.o. za ugostiteljske djelatnosti, Sv. Antuna Padovanskog 6a, 32100 Vinkovci</item>
    </derivirana_varijabla>
  </DomainObject.Predmet.ProtuStrankaListFormatedWithAdress>
  <DomainObject.Predmet.ProtuStrankaListFormatedWithAdressOIB>
    <izvorni_sadrzaj>
      <item>KOD KISE j.d.o.o. za ugostiteljske djelatnosti, OIB 53745405164, Sv. Antuna Padovanskog 6a, 32100 Vinkovci</item>
    </izvorni_sadrzaj>
    <derivirana_varijabla naziv="DomainObject.Predmet.ProtuStrankaListFormatedWithAdressOIB_1">
      <item>KOD KISE j.d.o.o. za ugostiteljske djelatnosti, OIB 53745405164, Sv. Antuna Padovanskog 6a, 32100 Vinkovci</item>
    </derivirana_varijabla>
  </DomainObject.Predmet.ProtuStrankaListFormatedWithAdressOIB>
  <DomainObject.Predmet.ProtuStrankaListNazivFormated>
    <izvorni_sadrzaj>
      <item>KOD KISE j.d.o.o. za ugostiteljske djelatnosti</item>
    </izvorni_sadrzaj>
    <derivirana_varijabla naziv="DomainObject.Predmet.ProtuStrankaListNazivFormated_1">
      <item>KOD KISE j.d.o.o. za ugostiteljske djelatnosti</item>
    </derivirana_varijabla>
  </DomainObject.Predmet.ProtuStrankaListNazivFormated>
  <DomainObject.Predmet.ProtuStrankaListNazivFormatedOIB>
    <izvorni_sadrzaj>
      <item>KOD KISE j.d.o.o. za ugostiteljske djelatnosti, OIB 53745405164</item>
    </izvorni_sadrzaj>
    <derivirana_varijabla naziv="DomainObject.Predmet.ProtuStrankaListNazivFormatedOIB_1">
      <item>KOD KISE j.d.o.o. za ugostiteljske djelatnosti, OIB 53745405164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KOD KISE j.d.o.o. za ugostiteljske djelatnosti</izvorni_sadrzaj>
    <derivirana_varijabla naziv="DomainObject.Predmet.ProtustrankaIDrugi_1">KOD KISE j.d.o.o. za ugostiteljske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KOD KISE j.d.o.o. za ugostiteljske djelatnosti, OIB 53745405164, Sv. Antuna Padovanskog 6a, 32100 Vinkovci</izvorni_sadrzaj>
    <derivirana_varijabla naziv="DomainObject.Predmet.ProtustrankaIDrugiAdressOIB_1">KOD KISE j.d.o.o. za ugostiteljske djelatnosti, OIB 53745405164, Sv. Antuna Padovanskog 6a,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KOD KISE j.d.o.o. za ugostiteljske djelatnosti</item>
    </izvorni_sadrzaj>
    <derivirana_varijabla naziv="DomainObject.Predmet.SudioniciListNaziv_1">
      <item>FINA RC OSIJEK</item>
      <item>KOD KISE j.d.o.o. za ugostiteljske djelatnosti</item>
    </derivirana_varijabla>
  </DomainObject.Predmet.SudioniciListNaziv>
  <DomainObject.Predmet.SudioniciListAdressOIB>
    <izvorni_sadrzaj>
      <item>FINA RC OSIJEK, OIB 85821130368</item>
      <item>KOD KISE j.d.o.o. za ugostiteljske djelatnosti, OIB 53745405164, Sv. Antuna Padovanskog 6a,32100 Vinkovci</item>
    </izvorni_sadrzaj>
    <derivirana_varijabla naziv="DomainObject.Predmet.SudioniciListAdressOIB_1">
      <item>FINA RC OSIJEK, OIB 85821130368</item>
      <item>KOD KISE j.d.o.o. za ugostiteljske djelatnosti, OIB 53745405164, Sv. Antuna Padovanskog 6a,32100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53745405164</item>
    </izvorni_sadrzaj>
    <derivirana_varijabla naziv="DomainObject.Predmet.SudioniciListNazivOIB_1">
      <item>, OIB 85821130368</item>
      <item>, OIB 53745405164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18. lipnja 2018.</izvorni_sadrzaj>
    <derivirana_varijabla naziv="DomainObject.PredzadnjaOdlukaIzPredmeta.DatumDonosenjaOdluke_1">18. lipnja 2018.</derivirana_varijabla>
  </DomainObject.PredzadnjaOdlukaIzPredmeta.DatumDonosenjaOdluke>
  <DomainObject.PredzadnjaOdlukaIzPredmeta.Oznaka>
    <izvorni_sadrzaj>St-223/2018-5</izvorni_sadrzaj>
    <derivirana_varijabla naziv="DomainObject.PredzadnjaOdlukaIzPredmeta.Oznaka_1">St-223/2018-5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3DB4ED-06AE-4BC7-BA4E-23285C3180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391</properties:Words>
  <properties:Characters>1940</properties:Characters>
  <properties:Lines>122</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VI-P-908/04-12</vt:lpstr>
    </vt:vector>
  </properties:TitlesOfParts>
  <properties:LinksUpToDate>false</properties:LinksUpToDate>
  <properties:CharactersWithSpaces>2544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2019-01-08T08:02:00Z</dcterms:created>
  <dc:creator>roson</dc:creator>
  <cp:lastModifiedBy>Danijela Sekulić</cp:lastModifiedBy>
  <cp:lastPrinted>2019-01-08T08:13:00Z</cp:lastPrinted>
  <dcterms:modified xmlns:xsi="http://www.w3.org/2001/XMLSchema-instance" xsi:type="dcterms:W3CDTF">2019-01-08T08:14:00Z</dcterms:modified>
  <cp:revision>4</cp:revision>
  <dc:title>Broj: VI-P-908/04-12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(ODGODA UVJETI - PROVEDBE OVRHE S OBR..docx)</vt:lpwstr>
  </prop:property>
  <prop:property name="CC_coloring" pid="4" fmtid="{D5CDD505-2E9C-101B-9397-08002B2CF9AE}">
    <vt:bool>true</vt:bool>
  </prop:property>
  <prop:property name="BrojStranica" pid="5" fmtid="{D5CDD505-2E9C-101B-9397-08002B2CF9AE}">
    <vt:i4>3</vt:i4>
  </prop:property>
</prop:Properties>
</file>