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45917" w14:paraId="1e45917" w:rsidRDefault="00705848" w:rsidP="00705848" w:rsidR="00705848" w:rsidRPr="00705848">
      <w:pPr>
        <w:pStyle w:val="Bezproreda"/>
        <w15:collapsed w:val="false"/>
        <w:rPr>
          <w:rFonts w:cs="Times New Roman" w:hAnsi="Times New Roman" w:ascii="Times New Roman"/>
          <w:sz w:val="24"/>
          <w:szCs w:val="24"/>
        </w:rPr>
      </w:pPr>
      <w:bookmarkStart w:name="_GoBack" w:id="0"/>
      <w:bookmarkEnd w:id="0"/>
      <w:r w:rsidRPr="00705848">
        <w:rPr>
          <w:rFonts w:cs="Times New Roman" w:hAnsi="Times New Roman" w:ascii="Times New Roman"/>
          <w:sz w:val="24"/>
          <w:szCs w:val="24"/>
        </w:rPr>
        <w:t xml:space="preserve">           </w:t>
      </w:r>
      <w:r w:rsidRPr="00705848">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ab/>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REPUBLIKA HRVATSKA</w:t>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t xml:space="preserve">      </w:t>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TRGOVAČKI SUD U SPLITU</w:t>
      </w:r>
    </w:p>
    <w:p w:rsidRDefault="00646B20" w:rsidP="003D787B" w:rsidR="00646B20">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2B2C84">
        <w:rPr>
          <w:rFonts w:cs="Times New Roman" w:hAnsi="Times New Roman" w:ascii="Times New Roman"/>
          <w:sz w:val="24"/>
          <w:szCs w:val="24"/>
        </w:rPr>
        <w:t>Suko</w:t>
      </w:r>
      <w:r w:rsidR="008C3540" w:rsidRPr="00B15E7C">
        <w:rPr>
          <w:rFonts w:cs="Times New Roman" w:hAnsi="Times New Roman" w:ascii="Times New Roman"/>
          <w:sz w:val="24"/>
          <w:szCs w:val="24"/>
        </w:rPr>
        <w:t>išanska</w:t>
      </w:r>
      <w:r w:rsidR="003D787B">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3D787B" w:rsidR="003D787B" w:rsidRPr="003D787B">
      <w:pPr>
        <w:pStyle w:val="Bezproreda"/>
        <w:spacing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2B2C84" w:rsidP="003D787B" w:rsidR="0097393A" w:rsidRPr="00B15E7C">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RJEŠENJE</w:t>
      </w:r>
    </w:p>
    <w:p w:rsidRDefault="00646B20" w:rsidP="00646B20" w:rsidR="00646B20" w:rsidRPr="00B15E7C">
      <w:pPr>
        <w:pStyle w:val="Bezproreda"/>
        <w:rPr>
          <w:rFonts w:cs="Times New Roman" w:hAnsi="Times New Roman" w:ascii="Times New Roman"/>
          <w:sz w:val="24"/>
          <w:szCs w:val="24"/>
        </w:rPr>
      </w:pPr>
    </w:p>
    <w:p w:rsidRDefault="004A4B64" w:rsidP="0078275F" w:rsidR="0097393A" w:rsidRPr="00B15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sutkinji</w:t>
      </w:r>
      <w:r w:rsidR="00646B20" w:rsidRPr="00B15E7C">
        <w:rPr>
          <w:rFonts w:cs="Times New Roman" w:hAnsi="Times New Roman" w:ascii="Times New Roman"/>
          <w:sz w:val="24"/>
          <w:szCs w:val="24"/>
        </w:rPr>
        <w:t xml:space="preserve"> </w:t>
      </w:r>
      <w:r>
        <w:rPr>
          <w:rFonts w:cs="Times New Roman" w:hAnsi="Times New Roman" w:ascii="Times New Roman"/>
          <w:sz w:val="24"/>
          <w:szCs w:val="24"/>
        </w:rPr>
        <w:t>Ani Golub Gruić</w:t>
      </w:r>
      <w:r w:rsidR="00646B20" w:rsidRPr="00B15E7C">
        <w:rPr>
          <w:rFonts w:cs="Times New Roman" w:hAnsi="Times New Roman" w:ascii="Times New Roman"/>
          <w:sz w:val="24"/>
          <w:szCs w:val="24"/>
        </w:rPr>
        <w:t xml:space="preserve">, </w:t>
      </w:r>
      <w:r w:rsidR="0033649D" w:rsidRPr="00B15E7C">
        <w:rPr>
          <w:rFonts w:cs="Times New Roman" w:hAnsi="Times New Roman" w:ascii="Times New Roman"/>
          <w:sz w:val="24"/>
          <w:szCs w:val="24"/>
        </w:rPr>
        <w:t>u</w:t>
      </w:r>
      <w:r w:rsidR="00562BED" w:rsidRPr="00562BED">
        <w:rPr>
          <w:rFonts w:cs="Times New Roman" w:hAnsi="Times New Roman" w:ascii="Times New Roman"/>
          <w:sz w:val="24"/>
          <w:szCs w:val="24"/>
        </w:rPr>
        <w:t xml:space="preserve"> stečajnom postupku nad imovinom dužnika DRAGANA BAŠIĆA, vlasnika obrta D&amp;M BAŠIĆ obrt za građevinarstvo, Glavina Donja b.b., Imotski, OIB: 23632869642</w:t>
      </w:r>
      <w:r w:rsidR="0015253F">
        <w:rPr>
          <w:rFonts w:cs="Times New Roman" w:hAnsi="Times New Roman" w:ascii="Times New Roman"/>
          <w:sz w:val="24"/>
          <w:szCs w:val="24"/>
        </w:rPr>
        <w:t xml:space="preserve">, </w:t>
      </w:r>
      <w:r w:rsidR="00B0755A">
        <w:rPr>
          <w:rFonts w:cs="Times New Roman" w:hAnsi="Times New Roman" w:ascii="Times New Roman"/>
          <w:sz w:val="24"/>
          <w:szCs w:val="24"/>
        </w:rPr>
        <w:t xml:space="preserve">dana </w:t>
      </w:r>
      <w:r w:rsidR="00562BED">
        <w:rPr>
          <w:rFonts w:cs="Times New Roman" w:hAnsi="Times New Roman" w:ascii="Times New Roman"/>
          <w:sz w:val="24"/>
          <w:szCs w:val="24"/>
        </w:rPr>
        <w:t>1. listopada</w:t>
      </w:r>
      <w:r w:rsidR="0033649D">
        <w:rPr>
          <w:rFonts w:cs="Times New Roman" w:hAnsi="Times New Roman" w:ascii="Times New Roman"/>
          <w:sz w:val="24"/>
          <w:szCs w:val="24"/>
        </w:rPr>
        <w:t xml:space="preserve"> 2015</w:t>
      </w:r>
      <w:r w:rsidR="00886E80">
        <w:rPr>
          <w:rFonts w:cs="Times New Roman" w:hAnsi="Times New Roman" w:ascii="Times New Roman"/>
          <w:sz w:val="24"/>
          <w:szCs w:val="24"/>
          <w:lang w:val="en-AU"/>
        </w:rPr>
        <w:t>.</w:t>
      </w:r>
      <w:r w:rsidR="003D787B">
        <w:rPr>
          <w:rFonts w:cs="Times New Roman" w:hAnsi="Times New Roman" w:ascii="Times New Roman"/>
          <w:sz w:val="24"/>
          <w:szCs w:val="24"/>
          <w:lang w:val="en-AU"/>
        </w:rPr>
        <w:t xml:space="preserve"> </w:t>
      </w:r>
      <w:r w:rsidR="00562BED">
        <w:rPr>
          <w:rFonts w:cs="Times New Roman" w:hAnsi="Times New Roman" w:ascii="Times New Roman"/>
          <w:sz w:val="24"/>
          <w:szCs w:val="24"/>
          <w:lang w:val="en-AU"/>
        </w:rPr>
        <w:t>godine</w:t>
      </w:r>
    </w:p>
    <w:p w:rsidRDefault="002B2C84" w:rsidP="00562BED" w:rsidR="003022B9">
      <w:pPr>
        <w:pStyle w:val="Bezproreda"/>
        <w:spacing w:after="300" w:before="180"/>
        <w:jc w:val="center"/>
        <w:rPr>
          <w:rFonts w:cs="Times New Roman" w:hAnsi="Times New Roman" w:ascii="Times New Roman"/>
          <w:sz w:val="24"/>
          <w:szCs w:val="24"/>
        </w:rPr>
      </w:pPr>
      <w:r>
        <w:rPr>
          <w:rFonts w:cs="Times New Roman" w:hAnsi="Times New Roman" w:ascii="Times New Roman"/>
          <w:sz w:val="24"/>
          <w:szCs w:val="24"/>
        </w:rPr>
        <w:t xml:space="preserve">r i j e š i o </w:t>
      </w:r>
      <w:r w:rsidR="00646B20" w:rsidRPr="00B15E7C">
        <w:rPr>
          <w:rFonts w:cs="Times New Roman" w:hAnsi="Times New Roman" w:ascii="Times New Roman"/>
          <w:sz w:val="24"/>
          <w:szCs w:val="24"/>
        </w:rPr>
        <w:t xml:space="preserve">    j e</w:t>
      </w:r>
    </w:p>
    <w:p w:rsidRDefault="00C47AE4" w:rsidP="0078275F" w:rsidR="00646B2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3022B9">
        <w:rPr>
          <w:rFonts w:cs="Times New Roman" w:hAnsi="Times New Roman" w:ascii="Times New Roman"/>
          <w:sz w:val="24"/>
          <w:szCs w:val="24"/>
        </w:rPr>
        <w:t xml:space="preserve">I. </w:t>
      </w:r>
      <w:r w:rsidR="0019415B">
        <w:rPr>
          <w:rFonts w:cs="Times New Roman" w:hAnsi="Times New Roman" w:ascii="Times New Roman"/>
          <w:sz w:val="24"/>
          <w:szCs w:val="24"/>
        </w:rPr>
        <w:t>O</w:t>
      </w:r>
      <w:r w:rsidR="003022B9">
        <w:rPr>
          <w:rFonts w:cs="Times New Roman" w:hAnsi="Times New Roman" w:ascii="Times New Roman"/>
          <w:sz w:val="24"/>
          <w:szCs w:val="24"/>
        </w:rPr>
        <w:t xml:space="preserve">dređuje se </w:t>
      </w:r>
      <w:r w:rsidR="0019415B">
        <w:rPr>
          <w:rFonts w:cs="Times New Roman" w:hAnsi="Times New Roman" w:ascii="Times New Roman"/>
          <w:sz w:val="24"/>
          <w:szCs w:val="24"/>
        </w:rPr>
        <w:t xml:space="preserve">posebno ispitno ročište </w:t>
      </w:r>
      <w:r w:rsidR="003022B9">
        <w:rPr>
          <w:rFonts w:cs="Times New Roman" w:hAnsi="Times New Roman" w:ascii="Times New Roman"/>
          <w:sz w:val="24"/>
          <w:szCs w:val="24"/>
        </w:rPr>
        <w:t xml:space="preserve">za dan </w:t>
      </w:r>
      <w:r w:rsidR="00562BED">
        <w:rPr>
          <w:rFonts w:cs="Times New Roman" w:hAnsi="Times New Roman" w:ascii="Times New Roman"/>
          <w:sz w:val="24"/>
          <w:szCs w:val="24"/>
        </w:rPr>
        <w:t>2. studenog</w:t>
      </w:r>
      <w:r w:rsidR="003022B9">
        <w:rPr>
          <w:rFonts w:cs="Times New Roman" w:hAnsi="Times New Roman" w:ascii="Times New Roman"/>
          <w:sz w:val="24"/>
          <w:szCs w:val="24"/>
        </w:rPr>
        <w:t xml:space="preserve"> 2015</w:t>
      </w:r>
      <w:r w:rsidR="003D787B">
        <w:rPr>
          <w:rFonts w:cs="Times New Roman" w:hAnsi="Times New Roman" w:ascii="Times New Roman"/>
          <w:sz w:val="24"/>
          <w:szCs w:val="24"/>
        </w:rPr>
        <w:t>.</w:t>
      </w:r>
      <w:r w:rsidR="00853FD7">
        <w:rPr>
          <w:rFonts w:cs="Times New Roman" w:hAnsi="Times New Roman" w:ascii="Times New Roman"/>
          <w:sz w:val="24"/>
          <w:szCs w:val="24"/>
        </w:rPr>
        <w:t xml:space="preserve"> godine u 08</w:t>
      </w:r>
      <w:r w:rsidR="003C7CB7">
        <w:rPr>
          <w:rFonts w:cs="Times New Roman" w:hAnsi="Times New Roman" w:ascii="Times New Roman"/>
          <w:sz w:val="24"/>
          <w:szCs w:val="24"/>
        </w:rPr>
        <w:t>,</w:t>
      </w:r>
      <w:r w:rsidR="00080724">
        <w:rPr>
          <w:rFonts w:cs="Times New Roman" w:hAnsi="Times New Roman" w:ascii="Times New Roman"/>
          <w:sz w:val="24"/>
          <w:szCs w:val="24"/>
        </w:rPr>
        <w:t>00 sati</w:t>
      </w:r>
      <w:r w:rsidR="003022B9">
        <w:rPr>
          <w:rFonts w:cs="Times New Roman" w:hAnsi="Times New Roman" w:ascii="Times New Roman"/>
          <w:sz w:val="24"/>
          <w:szCs w:val="24"/>
        </w:rPr>
        <w:t>.</w:t>
      </w:r>
    </w:p>
    <w:p w:rsidRDefault="00562BED" w:rsidP="00562BED" w:rsidR="00562BED">
      <w:pPr>
        <w:pStyle w:val="Bezproreda"/>
        <w:spacing w:before="110"/>
        <w:ind w:firstLine="708"/>
        <w:jc w:val="both"/>
        <w:rPr>
          <w:rFonts w:cs="Times New Roman" w:hAnsi="Times New Roman" w:ascii="Times New Roman"/>
          <w:sz w:val="24"/>
          <w:szCs w:val="24"/>
        </w:rPr>
      </w:pPr>
      <w:r>
        <w:rPr>
          <w:rFonts w:cs="Times New Roman" w:hAnsi="Times New Roman" w:ascii="Times New Roman"/>
          <w:sz w:val="24"/>
          <w:szCs w:val="24"/>
        </w:rPr>
        <w:t>II. Određuje se Skupština vjerovnika za 2. studenog 2015. godine u 08,15 sati, sa sljedećim</w:t>
      </w:r>
    </w:p>
    <w:p w:rsidRDefault="00562BED" w:rsidP="00562BED" w:rsidR="00562BED">
      <w:pPr>
        <w:spacing w:after="160" w:before="240"/>
        <w:jc w:val="center"/>
      </w:pPr>
      <w:r>
        <w:t>dnevnim redom:</w:t>
      </w:r>
    </w:p>
    <w:p w:rsidRDefault="00562BED" w:rsidP="00562BED" w:rsidR="00562BED">
      <w:pPr>
        <w:ind w:firstLine="708"/>
        <w:jc w:val="both"/>
      </w:pPr>
      <w:r>
        <w:t xml:space="preserve">1. Izvješće stečajnog upravitelja o tijeku stečajnog </w:t>
      </w:r>
      <w:r w:rsidR="000E4B91">
        <w:t>postupka i stanju stečajne mase</w:t>
      </w:r>
    </w:p>
    <w:p w:rsidRDefault="00562BED" w:rsidP="00562BED" w:rsidR="00562BED">
      <w:pPr>
        <w:spacing w:before="60"/>
        <w:ind w:firstLine="703"/>
        <w:jc w:val="both"/>
      </w:pPr>
      <w:r>
        <w:t>2. Donošenje odluke o načinu i uvjetima u</w:t>
      </w:r>
      <w:r w:rsidR="000E4B91">
        <w:t>novčenja slobodne stečajne mase</w:t>
      </w:r>
    </w:p>
    <w:p w:rsidRDefault="00562BED" w:rsidP="00562BED" w:rsidR="00562BED">
      <w:pPr>
        <w:spacing w:before="60"/>
        <w:ind w:firstLine="703"/>
        <w:jc w:val="both"/>
      </w:pPr>
      <w:r>
        <w:t>3. Donošenje odluke o revizi</w:t>
      </w:r>
      <w:r w:rsidR="000E4B91">
        <w:t>ji poslovanja dužnika pojedinca</w:t>
      </w:r>
    </w:p>
    <w:p w:rsidRDefault="00562BED" w:rsidP="00562BED" w:rsidR="00562BED">
      <w:pPr>
        <w:spacing w:before="60"/>
        <w:ind w:firstLine="703"/>
        <w:jc w:val="both"/>
      </w:pPr>
      <w:r>
        <w:t>4. Donošenje odlu</w:t>
      </w:r>
      <w:r w:rsidR="000E4B91">
        <w:t>ke o pokretanju sudskih sporova</w:t>
      </w:r>
    </w:p>
    <w:p w:rsidRDefault="00562BED" w:rsidP="00562BED" w:rsidR="00562BED">
      <w:pPr>
        <w:spacing w:before="60"/>
        <w:ind w:firstLine="703"/>
        <w:jc w:val="both"/>
      </w:pPr>
      <w:r>
        <w:t>5. Razno</w:t>
      </w:r>
    </w:p>
    <w:p w:rsidRDefault="00562BED" w:rsidP="00562BED" w:rsidR="00562BED">
      <w:pPr>
        <w:spacing w:before="60"/>
        <w:ind w:firstLine="703"/>
        <w:jc w:val="both"/>
      </w:pPr>
    </w:p>
    <w:p w:rsidRDefault="00562BED" w:rsidP="00562BED" w:rsidR="003022B9">
      <w:pPr>
        <w:pStyle w:val="Bezproreda"/>
        <w:spacing w:before="110"/>
        <w:ind w:firstLine="567"/>
        <w:jc w:val="both"/>
        <w:rPr>
          <w:rFonts w:cs="Times New Roman" w:hAnsi="Times New Roman" w:ascii="Times New Roman"/>
          <w:sz w:val="24"/>
          <w:szCs w:val="24"/>
        </w:rPr>
      </w:pPr>
      <w:r>
        <w:rPr>
          <w:rFonts w:cs="Times New Roman" w:hAnsi="Times New Roman" w:ascii="Times New Roman"/>
          <w:sz w:val="24"/>
          <w:szCs w:val="24"/>
        </w:rPr>
        <w:t xml:space="preserve"> </w:t>
      </w:r>
      <w:r w:rsidR="003022B9">
        <w:rPr>
          <w:rFonts w:cs="Times New Roman" w:hAnsi="Times New Roman" w:ascii="Times New Roman"/>
          <w:sz w:val="24"/>
          <w:szCs w:val="24"/>
        </w:rPr>
        <w:t>I</w:t>
      </w:r>
      <w:r>
        <w:rPr>
          <w:rFonts w:cs="Times New Roman" w:hAnsi="Times New Roman" w:ascii="Times New Roman"/>
          <w:sz w:val="24"/>
          <w:szCs w:val="24"/>
        </w:rPr>
        <w:t>I</w:t>
      </w:r>
      <w:r w:rsidR="003022B9">
        <w:rPr>
          <w:rFonts w:cs="Times New Roman" w:hAnsi="Times New Roman" w:ascii="Times New Roman"/>
          <w:sz w:val="24"/>
          <w:szCs w:val="24"/>
        </w:rPr>
        <w:t>I. Ročišt</w:t>
      </w:r>
      <w:r>
        <w:rPr>
          <w:rFonts w:cs="Times New Roman" w:hAnsi="Times New Roman" w:ascii="Times New Roman"/>
          <w:sz w:val="24"/>
          <w:szCs w:val="24"/>
        </w:rPr>
        <w:t>a</w:t>
      </w:r>
      <w:r w:rsidR="00732EEA">
        <w:rPr>
          <w:rFonts w:cs="Times New Roman" w:hAnsi="Times New Roman" w:ascii="Times New Roman"/>
          <w:sz w:val="24"/>
          <w:szCs w:val="24"/>
        </w:rPr>
        <w:t xml:space="preserve"> će se održati u sudnici br.</w:t>
      </w:r>
      <w:r w:rsidR="003022B9">
        <w:rPr>
          <w:rFonts w:cs="Times New Roman" w:hAnsi="Times New Roman" w:ascii="Times New Roman"/>
          <w:sz w:val="24"/>
          <w:szCs w:val="24"/>
        </w:rPr>
        <w:t xml:space="preserve"> 20</w:t>
      </w:r>
      <w:r w:rsidR="00705848">
        <w:rPr>
          <w:rFonts w:cs="Times New Roman" w:hAnsi="Times New Roman" w:ascii="Times New Roman"/>
          <w:sz w:val="24"/>
          <w:szCs w:val="24"/>
        </w:rPr>
        <w:t>2</w:t>
      </w:r>
      <w:r w:rsidR="003022B9">
        <w:rPr>
          <w:rFonts w:cs="Times New Roman" w:hAnsi="Times New Roman" w:ascii="Times New Roman"/>
          <w:sz w:val="24"/>
          <w:szCs w:val="24"/>
        </w:rPr>
        <w:t>/II</w:t>
      </w:r>
      <w:r w:rsidR="00C47AE4">
        <w:rPr>
          <w:rFonts w:cs="Times New Roman" w:hAnsi="Times New Roman" w:ascii="Times New Roman"/>
          <w:sz w:val="24"/>
          <w:szCs w:val="24"/>
        </w:rPr>
        <w:t>,</w:t>
      </w:r>
      <w:r w:rsidR="002B2C84">
        <w:rPr>
          <w:rFonts w:cs="Times New Roman" w:hAnsi="Times New Roman" w:ascii="Times New Roman"/>
          <w:sz w:val="24"/>
          <w:szCs w:val="24"/>
        </w:rPr>
        <w:t xml:space="preserve"> Trgovačkog suda u Splitu, Suko</w:t>
      </w:r>
      <w:r w:rsidR="003022B9">
        <w:rPr>
          <w:rFonts w:cs="Times New Roman" w:hAnsi="Times New Roman" w:ascii="Times New Roman"/>
          <w:sz w:val="24"/>
          <w:szCs w:val="24"/>
        </w:rPr>
        <w:t>išanska 6.</w:t>
      </w:r>
    </w:p>
    <w:p w:rsidRDefault="00732EEA" w:rsidP="00562BED" w:rsidR="003022B9">
      <w:pPr>
        <w:pStyle w:val="Bezproreda"/>
        <w:spacing w:before="110"/>
        <w:ind w:firstLine="567"/>
        <w:jc w:val="both"/>
        <w:rPr>
          <w:rFonts w:cs="Times New Roman" w:hAnsi="Times New Roman" w:ascii="Times New Roman"/>
          <w:sz w:val="24"/>
          <w:szCs w:val="24"/>
        </w:rPr>
      </w:pPr>
      <w:r>
        <w:rPr>
          <w:rFonts w:cs="Times New Roman" w:hAnsi="Times New Roman" w:ascii="Times New Roman"/>
          <w:sz w:val="24"/>
          <w:szCs w:val="24"/>
        </w:rPr>
        <w:t xml:space="preserve"> </w:t>
      </w:r>
      <w:r w:rsidR="00562BED">
        <w:rPr>
          <w:rFonts w:cs="Times New Roman" w:hAnsi="Times New Roman" w:ascii="Times New Roman"/>
          <w:sz w:val="24"/>
          <w:szCs w:val="24"/>
        </w:rPr>
        <w:t>IV</w:t>
      </w:r>
      <w:r w:rsidR="003022B9">
        <w:rPr>
          <w:rFonts w:cs="Times New Roman" w:hAnsi="Times New Roman" w:ascii="Times New Roman"/>
          <w:sz w:val="24"/>
          <w:szCs w:val="24"/>
        </w:rPr>
        <w:t xml:space="preserve">. </w:t>
      </w:r>
      <w:r w:rsidR="00853FD7">
        <w:rPr>
          <w:rFonts w:cs="Times New Roman" w:hAnsi="Times New Roman" w:ascii="Times New Roman"/>
          <w:sz w:val="24"/>
          <w:szCs w:val="24"/>
        </w:rPr>
        <w:t>Ovo rješenje će se objaviti na e - oglasnoj ploči ovog suda, što vjerovnicima služi kao poziv na zakazan</w:t>
      </w:r>
      <w:r w:rsidR="00A51CCA">
        <w:rPr>
          <w:rFonts w:cs="Times New Roman" w:hAnsi="Times New Roman" w:ascii="Times New Roman"/>
          <w:sz w:val="24"/>
          <w:szCs w:val="24"/>
        </w:rPr>
        <w:t>o</w:t>
      </w:r>
      <w:r w:rsidR="00853FD7">
        <w:rPr>
          <w:rFonts w:cs="Times New Roman" w:hAnsi="Times New Roman" w:ascii="Times New Roman"/>
          <w:sz w:val="24"/>
          <w:szCs w:val="24"/>
        </w:rPr>
        <w:t xml:space="preserve"> ročišt</w:t>
      </w:r>
      <w:r w:rsidR="00A51CCA">
        <w:rPr>
          <w:rFonts w:cs="Times New Roman" w:hAnsi="Times New Roman" w:ascii="Times New Roman"/>
          <w:sz w:val="24"/>
          <w:szCs w:val="24"/>
        </w:rPr>
        <w:t>e</w:t>
      </w:r>
      <w:r w:rsidR="003022B9">
        <w:rPr>
          <w:rFonts w:cs="Times New Roman" w:hAnsi="Times New Roman" w:ascii="Times New Roman"/>
          <w:sz w:val="24"/>
          <w:szCs w:val="24"/>
        </w:rPr>
        <w:t>.</w:t>
      </w:r>
    </w:p>
    <w:p w:rsidRDefault="002B2C84" w:rsidP="0078275F" w:rsidR="002B2C84">
      <w:pPr>
        <w:pStyle w:val="Bezproreda"/>
        <w:spacing w:after="160" w:befor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7A647D" w:rsidP="00705848" w:rsidR="007A647D">
      <w:pPr>
        <w:pStyle w:val="Bezproreda"/>
        <w:spacing w:before="200"/>
        <w:ind w:firstLine="709"/>
        <w:jc w:val="both"/>
        <w:rPr>
          <w:rFonts w:cs="Times New Roman" w:hAnsi="Times New Roman" w:ascii="Times New Roman"/>
          <w:sz w:val="24"/>
          <w:szCs w:val="24"/>
        </w:rPr>
      </w:pPr>
      <w:r w:rsidRPr="007A647D">
        <w:rPr>
          <w:rFonts w:cs="Times New Roman" w:hAnsi="Times New Roman" w:ascii="Times New Roman"/>
          <w:sz w:val="24"/>
          <w:szCs w:val="24"/>
        </w:rPr>
        <w:t>Rješ</w:t>
      </w:r>
      <w:r>
        <w:rPr>
          <w:rFonts w:cs="Times New Roman" w:hAnsi="Times New Roman" w:ascii="Times New Roman"/>
          <w:sz w:val="24"/>
          <w:szCs w:val="24"/>
        </w:rPr>
        <w:t>enjem ovoga suda poslovni broj 11</w:t>
      </w:r>
      <w:r w:rsidRPr="007A647D">
        <w:rPr>
          <w:rFonts w:cs="Times New Roman" w:hAnsi="Times New Roman" w:ascii="Times New Roman"/>
          <w:sz w:val="24"/>
          <w:szCs w:val="24"/>
        </w:rPr>
        <w:t>. St-</w:t>
      </w:r>
      <w:r w:rsidR="00562BED">
        <w:rPr>
          <w:rFonts w:cs="Times New Roman" w:hAnsi="Times New Roman" w:ascii="Times New Roman"/>
          <w:sz w:val="24"/>
          <w:szCs w:val="24"/>
        </w:rPr>
        <w:t>246/2013</w:t>
      </w:r>
      <w:r w:rsidRPr="007A647D">
        <w:rPr>
          <w:rFonts w:cs="Times New Roman" w:hAnsi="Times New Roman" w:ascii="Times New Roman"/>
          <w:sz w:val="24"/>
          <w:szCs w:val="24"/>
        </w:rPr>
        <w:t xml:space="preserve"> od </w:t>
      </w:r>
      <w:r w:rsidR="00562BED">
        <w:rPr>
          <w:rFonts w:cs="Times New Roman" w:hAnsi="Times New Roman" w:ascii="Times New Roman"/>
          <w:sz w:val="24"/>
          <w:szCs w:val="24"/>
        </w:rPr>
        <w:t>28. veljače 2014</w:t>
      </w:r>
      <w:r w:rsidRPr="007A647D">
        <w:rPr>
          <w:rFonts w:cs="Times New Roman" w:hAnsi="Times New Roman" w:ascii="Times New Roman"/>
          <w:sz w:val="24"/>
          <w:szCs w:val="24"/>
        </w:rPr>
        <w:t xml:space="preserve">. godine </w:t>
      </w:r>
      <w:r w:rsidR="00562BED">
        <w:rPr>
          <w:rFonts w:cs="Times New Roman" w:hAnsi="Times New Roman" w:ascii="Times New Roman"/>
          <w:sz w:val="24"/>
          <w:szCs w:val="24"/>
        </w:rPr>
        <w:t>doneseno je rješenje o otvaranju stečaja nad dužnikom DRAGANOM</w:t>
      </w:r>
      <w:r w:rsidR="00562BED" w:rsidRPr="00562BED">
        <w:rPr>
          <w:rFonts w:cs="Times New Roman" w:hAnsi="Times New Roman" w:ascii="Times New Roman"/>
          <w:sz w:val="24"/>
          <w:szCs w:val="24"/>
        </w:rPr>
        <w:t xml:space="preserve"> BAŠIĆ</w:t>
      </w:r>
      <w:r w:rsidR="00562BED">
        <w:rPr>
          <w:rFonts w:cs="Times New Roman" w:hAnsi="Times New Roman" w:ascii="Times New Roman"/>
          <w:sz w:val="24"/>
          <w:szCs w:val="24"/>
        </w:rPr>
        <w:t>EM</w:t>
      </w:r>
      <w:r w:rsidR="00562BED" w:rsidRPr="00562BED">
        <w:rPr>
          <w:rFonts w:cs="Times New Roman" w:hAnsi="Times New Roman" w:ascii="Times New Roman"/>
          <w:sz w:val="24"/>
          <w:szCs w:val="24"/>
        </w:rPr>
        <w:t>, vlasnik</w:t>
      </w:r>
      <w:r w:rsidR="00562BED">
        <w:rPr>
          <w:rFonts w:cs="Times New Roman" w:hAnsi="Times New Roman" w:ascii="Times New Roman"/>
          <w:sz w:val="24"/>
          <w:szCs w:val="24"/>
        </w:rPr>
        <w:t>om</w:t>
      </w:r>
      <w:r w:rsidR="00562BED" w:rsidRPr="00562BED">
        <w:rPr>
          <w:rFonts w:cs="Times New Roman" w:hAnsi="Times New Roman" w:ascii="Times New Roman"/>
          <w:sz w:val="24"/>
          <w:szCs w:val="24"/>
        </w:rPr>
        <w:t xml:space="preserve"> obrta D&amp;M BAŠIĆ obrt za građevinarstvo, Glavina Donja b.b., Imotski, OIB: 23632869642</w:t>
      </w:r>
      <w:r w:rsidR="00562BED">
        <w:rPr>
          <w:rFonts w:cs="Times New Roman" w:hAnsi="Times New Roman" w:ascii="Times New Roman"/>
          <w:sz w:val="24"/>
          <w:szCs w:val="24"/>
        </w:rPr>
        <w:t>.</w:t>
      </w:r>
      <w:r w:rsidR="00562BED" w:rsidRPr="00562BED">
        <w:rPr>
          <w:rFonts w:cs="Times New Roman" w:eastAsia="Times New Roman" w:hAnsi="Times New Roman" w:ascii="Times New Roman"/>
          <w:sz w:val="24"/>
          <w:szCs w:val="24"/>
          <w:lang w:eastAsia="hr-HR"/>
        </w:rPr>
        <w:t xml:space="preserve"> </w:t>
      </w:r>
      <w:r w:rsidR="00562BED">
        <w:rPr>
          <w:rFonts w:cs="Times New Roman" w:hAnsi="Times New Roman" w:ascii="Times New Roman"/>
          <w:sz w:val="24"/>
          <w:szCs w:val="24"/>
        </w:rPr>
        <w:t>Istim rješenjem za stečajnog</w:t>
      </w:r>
      <w:r w:rsidR="00562BED" w:rsidRPr="00562BED">
        <w:rPr>
          <w:rFonts w:cs="Times New Roman" w:hAnsi="Times New Roman" w:ascii="Times New Roman"/>
          <w:sz w:val="24"/>
          <w:szCs w:val="24"/>
        </w:rPr>
        <w:t xml:space="preserve"> upravitelj</w:t>
      </w:r>
      <w:r w:rsidR="00562BED">
        <w:rPr>
          <w:rFonts w:cs="Times New Roman" w:hAnsi="Times New Roman" w:ascii="Times New Roman"/>
          <w:sz w:val="24"/>
          <w:szCs w:val="24"/>
        </w:rPr>
        <w:t>a</w:t>
      </w:r>
      <w:r w:rsidR="00562BED" w:rsidRPr="00562BED">
        <w:rPr>
          <w:rFonts w:cs="Times New Roman" w:hAnsi="Times New Roman" w:ascii="Times New Roman"/>
          <w:sz w:val="24"/>
          <w:szCs w:val="24"/>
        </w:rPr>
        <w:t xml:space="preserve"> imenova</w:t>
      </w:r>
      <w:r w:rsidR="00562BED">
        <w:rPr>
          <w:rFonts w:cs="Times New Roman" w:hAnsi="Times New Roman" w:ascii="Times New Roman"/>
          <w:sz w:val="24"/>
          <w:szCs w:val="24"/>
        </w:rPr>
        <w:t>n</w:t>
      </w:r>
      <w:r w:rsidR="00562BED" w:rsidRPr="00562BED">
        <w:rPr>
          <w:rFonts w:cs="Times New Roman" w:hAnsi="Times New Roman" w:ascii="Times New Roman"/>
          <w:sz w:val="24"/>
          <w:szCs w:val="24"/>
        </w:rPr>
        <w:t xml:space="preserve"> je </w:t>
      </w:r>
      <w:r w:rsidR="00562BED">
        <w:rPr>
          <w:rFonts w:cs="Times New Roman" w:hAnsi="Times New Roman" w:ascii="Times New Roman"/>
          <w:sz w:val="24"/>
          <w:szCs w:val="24"/>
        </w:rPr>
        <w:t>Ante Mrkonjić</w:t>
      </w:r>
      <w:r w:rsidR="00562BED" w:rsidRPr="00562BED">
        <w:rPr>
          <w:rFonts w:cs="Times New Roman" w:hAnsi="Times New Roman" w:ascii="Times New Roman"/>
          <w:sz w:val="24"/>
          <w:szCs w:val="24"/>
        </w:rPr>
        <w:t>.</w:t>
      </w:r>
    </w:p>
    <w:p w:rsidRDefault="00562BED" w:rsidP="00E4073A" w:rsidR="00E4073A">
      <w:pPr>
        <w:spacing w:before="200"/>
        <w:ind w:firstLine="709"/>
        <w:jc w:val="both"/>
      </w:pPr>
      <w:r w:rsidRPr="002E3C97">
        <w:t xml:space="preserve">Podneskom od </w:t>
      </w:r>
      <w:r w:rsidR="000E4B91" w:rsidRPr="002E3C97">
        <w:t xml:space="preserve">3. veljače 2015. godine </w:t>
      </w:r>
      <w:r w:rsidRPr="002E3C97">
        <w:t>stečajn</w:t>
      </w:r>
      <w:r w:rsidR="008F4897" w:rsidRPr="002E3C97">
        <w:t>i upravitelj</w:t>
      </w:r>
      <w:r w:rsidRPr="002E3C97">
        <w:t xml:space="preserve"> predloži</w:t>
      </w:r>
      <w:r w:rsidR="008F4897" w:rsidRPr="002E3C97">
        <w:t>o</w:t>
      </w:r>
      <w:r w:rsidRPr="002E3C97">
        <w:t xml:space="preserve"> je zakazivanje posebnog ispitnog ročišta na kojem bi se ispital</w:t>
      </w:r>
      <w:r w:rsidR="000E4B91" w:rsidRPr="002E3C97">
        <w:t>e</w:t>
      </w:r>
      <w:r w:rsidRPr="002E3C97">
        <w:t xml:space="preserve"> naknadno pristigle prijave </w:t>
      </w:r>
      <w:r w:rsidR="00E4073A" w:rsidRPr="002E3C97">
        <w:t xml:space="preserve">tražbina </w:t>
      </w:r>
      <w:r w:rsidRPr="002E3C97">
        <w:t xml:space="preserve">vjerovnika </w:t>
      </w:r>
      <w:r w:rsidR="000E4B91" w:rsidRPr="002E3C97">
        <w:t>Euroherc osiguranje d.d. Zagreb, Porsche leasing d.o.o. Zagreb i R-PIM d.o.o. Strmec Samoborski</w:t>
      </w:r>
      <w:r w:rsidR="00E4073A" w:rsidRPr="002E3C97">
        <w:t>, a podneskom od 16. rujna</w:t>
      </w:r>
      <w:r w:rsidR="00E4073A">
        <w:t xml:space="preserve"> 2015. godine </w:t>
      </w:r>
      <w:r w:rsidR="00E4073A" w:rsidRPr="00E4073A">
        <w:t>stečajni upravitelj predložio je</w:t>
      </w:r>
      <w:r w:rsidR="00E4073A">
        <w:t xml:space="preserve"> </w:t>
      </w:r>
      <w:r w:rsidR="00E4073A">
        <w:lastRenderedPageBreak/>
        <w:t xml:space="preserve">sazivanje skupštine vjerovnika sa dnevnim redom navedenim u izreci ovog rješenja pod točkom II. </w:t>
      </w:r>
    </w:p>
    <w:p w:rsidRDefault="007A647D" w:rsidP="00E4073A" w:rsidR="007A647D" w:rsidRPr="00E4073A">
      <w:pPr>
        <w:spacing w:before="200"/>
        <w:ind w:firstLine="709"/>
        <w:jc w:val="both"/>
        <w:rPr>
          <w:highlight w:val="yellow"/>
        </w:rPr>
      </w:pPr>
      <w:r w:rsidRPr="007A647D">
        <w:t xml:space="preserve">Odredbom članka 176. </w:t>
      </w:r>
      <w:r w:rsidR="00E4073A">
        <w:t xml:space="preserve">Stečajnog zakona („Narodne novine“ </w:t>
      </w:r>
      <w:r w:rsidR="00E4073A" w:rsidRPr="00481460">
        <w:t>44/96, 29/99, 129/00, 123/03, 82/06, 116/10, 25/12, 133/12</w:t>
      </w:r>
      <w:r w:rsidR="00E4073A">
        <w:t xml:space="preserve"> i 45/13; dalje SZ) </w:t>
      </w:r>
      <w:r w:rsidRPr="007A647D">
        <w:t xml:space="preserve"> propisano je da se tražbine prijavljene nakon isteka roka za prijavljivanje mogu ispitati na ispitnom ročištu ako to predloži stečajni upravitelj.</w:t>
      </w:r>
    </w:p>
    <w:p w:rsidRDefault="007A647D" w:rsidP="00705848" w:rsidR="007A647D">
      <w:pPr>
        <w:pStyle w:val="Bezproreda"/>
        <w:spacing w:before="200"/>
        <w:ind w:firstLine="709"/>
        <w:jc w:val="both"/>
        <w:rPr>
          <w:rFonts w:cs="Times New Roman" w:hAnsi="Times New Roman" w:ascii="Times New Roman"/>
          <w:sz w:val="24"/>
          <w:szCs w:val="24"/>
        </w:rPr>
      </w:pPr>
      <w:r w:rsidRPr="007A647D">
        <w:rPr>
          <w:rFonts w:cs="Times New Roman" w:hAnsi="Times New Roman" w:ascii="Times New Roman"/>
          <w:sz w:val="24"/>
          <w:szCs w:val="24"/>
        </w:rPr>
        <w:t>Stavkom 2. istoga članka propisano je da se tražbine prijavljene nakon isteka roka za prijavljivanje koje nisu ispitane na ispitnom ročištu te tražbine prijavljene najkasnije u roku od tri mjeseca nakon prvoga ispitnog ročišta</w:t>
      </w:r>
      <w:r w:rsidR="00E4073A">
        <w:rPr>
          <w:rFonts w:cs="Times New Roman" w:hAnsi="Times New Roman" w:ascii="Times New Roman"/>
          <w:sz w:val="24"/>
          <w:szCs w:val="24"/>
        </w:rPr>
        <w:t>…</w:t>
      </w:r>
    </w:p>
    <w:p w:rsidRDefault="002E3C97" w:rsidP="00705848" w:rsidR="00E4073A">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Odredbom članka 38.a stavka 1. SZ-a propisano je da skupštinu vjerovnika saziva stečajni sudac. Stavkom 2. sitoga članka propisano je da se vrijeme i mjesto održavanja te dnevni red skupštine javno priopćuje.</w:t>
      </w:r>
    </w:p>
    <w:p w:rsidRDefault="002E3C97" w:rsidP="00705848" w:rsidR="002E3C97" w:rsidRPr="007A647D">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Odredbom članka 38.b</w:t>
      </w:r>
      <w:r w:rsidRPr="002E3C97">
        <w:rPr>
          <w:rFonts w:cs="Times New Roman" w:hAnsi="Times New Roman" w:ascii="Times New Roman"/>
          <w:sz w:val="24"/>
          <w:szCs w:val="24"/>
        </w:rPr>
        <w:t xml:space="preserve"> stavka 1. </w:t>
      </w:r>
      <w:r>
        <w:rPr>
          <w:rFonts w:cs="Times New Roman" w:hAnsi="Times New Roman" w:ascii="Times New Roman"/>
          <w:sz w:val="24"/>
          <w:szCs w:val="24"/>
        </w:rPr>
        <w:t>točke 1.</w:t>
      </w:r>
      <w:r w:rsidRPr="002E3C97">
        <w:rPr>
          <w:rFonts w:cs="Times New Roman" w:hAnsi="Times New Roman" w:ascii="Times New Roman"/>
          <w:sz w:val="24"/>
          <w:szCs w:val="24"/>
        </w:rPr>
        <w:t>SZ-a</w:t>
      </w:r>
      <w:r>
        <w:rPr>
          <w:rFonts w:cs="Times New Roman" w:hAnsi="Times New Roman" w:ascii="Times New Roman"/>
          <w:sz w:val="24"/>
          <w:szCs w:val="24"/>
        </w:rPr>
        <w:t xml:space="preserve"> propisano je da će se skupština vjerovnika sazvati na prijedlog stečajnog upravitelja.</w:t>
      </w:r>
    </w:p>
    <w:p w:rsidRDefault="00E630FF" w:rsidP="00705848" w:rsidR="007A647D">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Slijedom navedenog, a</w:t>
      </w:r>
      <w:r w:rsidR="00705848">
        <w:rPr>
          <w:rFonts w:cs="Times New Roman" w:hAnsi="Times New Roman" w:ascii="Times New Roman"/>
          <w:sz w:val="24"/>
          <w:szCs w:val="24"/>
        </w:rPr>
        <w:t xml:space="preserve"> temeljem </w:t>
      </w:r>
      <w:r w:rsidR="002E3C97">
        <w:rPr>
          <w:rFonts w:cs="Times New Roman" w:hAnsi="Times New Roman" w:ascii="Times New Roman"/>
          <w:sz w:val="24"/>
          <w:szCs w:val="24"/>
        </w:rPr>
        <w:t>naprijed citiranih odredbi</w:t>
      </w:r>
      <w:r w:rsidR="00705848">
        <w:rPr>
          <w:rFonts w:cs="Times New Roman" w:hAnsi="Times New Roman" w:ascii="Times New Roman"/>
          <w:sz w:val="24"/>
          <w:szCs w:val="24"/>
        </w:rPr>
        <w:t xml:space="preserve"> SZ-a odlučeno </w:t>
      </w:r>
      <w:r>
        <w:rPr>
          <w:rFonts w:cs="Times New Roman" w:hAnsi="Times New Roman" w:ascii="Times New Roman"/>
          <w:sz w:val="24"/>
          <w:szCs w:val="24"/>
        </w:rPr>
        <w:t xml:space="preserve">je </w:t>
      </w:r>
      <w:r w:rsidR="00705848">
        <w:rPr>
          <w:rFonts w:cs="Times New Roman" w:hAnsi="Times New Roman" w:ascii="Times New Roman"/>
          <w:sz w:val="24"/>
          <w:szCs w:val="24"/>
        </w:rPr>
        <w:t>kao u izreci ovog rješenja</w:t>
      </w:r>
      <w:r w:rsidR="007A647D" w:rsidRPr="00705848">
        <w:rPr>
          <w:rFonts w:cs="Times New Roman" w:hAnsi="Times New Roman" w:ascii="Times New Roman"/>
          <w:sz w:val="24"/>
          <w:szCs w:val="24"/>
        </w:rPr>
        <w:t>.</w:t>
      </w:r>
    </w:p>
    <w:p w:rsidRDefault="00853FD7" w:rsidP="00705848" w:rsidR="00853FD7" w:rsidRPr="00705848">
      <w:pPr>
        <w:pStyle w:val="Bezproreda"/>
        <w:spacing w:before="200"/>
        <w:ind w:firstLine="708"/>
        <w:jc w:val="both"/>
        <w:rPr>
          <w:rFonts w:cs="Times New Roman" w:hAnsi="Times New Roman" w:ascii="Times New Roman"/>
          <w:sz w:val="24"/>
          <w:szCs w:val="24"/>
        </w:rPr>
      </w:pPr>
    </w:p>
    <w:p w:rsidRDefault="00B15E7C" w:rsidP="00646B20" w:rsidR="00646B20" w:rsidRPr="00B15E7C">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Splitu, </w:t>
      </w:r>
      <w:r w:rsidR="008F4897">
        <w:rPr>
          <w:rFonts w:cs="Times New Roman" w:hAnsi="Times New Roman" w:ascii="Times New Roman"/>
          <w:sz w:val="24"/>
          <w:szCs w:val="24"/>
        </w:rPr>
        <w:t>1. listopada</w:t>
      </w:r>
      <w:r w:rsidR="00646B20" w:rsidRPr="00B15E7C">
        <w:rPr>
          <w:rFonts w:cs="Times New Roman" w:hAnsi="Times New Roman" w:ascii="Times New Roman"/>
          <w:sz w:val="24"/>
          <w:szCs w:val="24"/>
        </w:rPr>
        <w:t xml:space="preserve"> 201</w:t>
      </w:r>
      <w:r w:rsidR="00886E80">
        <w:rPr>
          <w:rFonts w:cs="Times New Roman" w:hAnsi="Times New Roman" w:ascii="Times New Roman"/>
          <w:sz w:val="24"/>
          <w:szCs w:val="24"/>
        </w:rPr>
        <w:t>5</w:t>
      </w:r>
      <w:r w:rsidR="00B726F7">
        <w:rPr>
          <w:rFonts w:cs="Times New Roman" w:hAnsi="Times New Roman" w:ascii="Times New Roman"/>
          <w:sz w:val="24"/>
          <w:szCs w:val="24"/>
        </w:rPr>
        <w:t>. godine</w:t>
      </w:r>
    </w:p>
    <w:p w:rsidRDefault="00646B20" w:rsidP="00646B20" w:rsidR="00646B20" w:rsidRPr="00B15E7C">
      <w:pPr>
        <w:pStyle w:val="Bezproreda"/>
        <w:jc w:val="right"/>
        <w:rPr>
          <w:rFonts w:cs="Times New Roman" w:hAnsi="Times New Roman" w:ascii="Times New Roman"/>
          <w:sz w:val="24"/>
          <w:szCs w:val="24"/>
        </w:rPr>
      </w:pPr>
      <w:r w:rsidRPr="00B15E7C">
        <w:rPr>
          <w:rFonts w:cs="Times New Roman" w:hAnsi="Times New Roman" w:ascii="Times New Roman"/>
          <w:sz w:val="24"/>
          <w:szCs w:val="24"/>
        </w:rPr>
        <w:t xml:space="preserve"> </w:t>
      </w:r>
    </w:p>
    <w:p w:rsidRDefault="002A6F85" w:rsidP="008C3540" w:rsidR="0077277F">
      <w:pPr>
        <w:pStyle w:val="Bezproreda"/>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2A6F85" w:rsidP="009E32E6" w:rsidR="002A6F85" w:rsidRPr="006F4650">
      <w:pPr>
        <w:pStyle w:val="Bezproreda"/>
        <w:spacing w:before="200"/>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B15E7C" w:rsidP="009D0CD2" w:rsidR="00B15E7C" w:rsidRPr="006F4650">
      <w:pPr>
        <w:pStyle w:val="Bezproreda"/>
        <w:rPr>
          <w:rFonts w:cs="Times New Roman" w:hAnsi="Times New Roman" w:ascii="Times New Roman"/>
          <w:sz w:val="24"/>
          <w:szCs w:val="24"/>
        </w:rPr>
      </w:pPr>
      <w:r w:rsidRPr="006F4650">
        <w:rPr>
          <w:rFonts w:cs="Times New Roman" w:hAnsi="Times New Roman" w:ascii="Times New Roman"/>
          <w:sz w:val="24"/>
          <w:szCs w:val="24"/>
        </w:rPr>
        <w:tab/>
      </w:r>
      <w:r w:rsidRPr="006F4650">
        <w:rPr>
          <w:rFonts w:cs="Times New Roman" w:hAnsi="Times New Roman" w:ascii="Times New Roman"/>
          <w:sz w:val="24"/>
          <w:szCs w:val="24"/>
        </w:rPr>
        <w:tab/>
      </w:r>
      <w:r w:rsidRPr="006F4650">
        <w:rPr>
          <w:rFonts w:cs="Times New Roman" w:hAnsi="Times New Roman" w:ascii="Times New Roman"/>
          <w:sz w:val="24"/>
          <w:szCs w:val="24"/>
        </w:rPr>
        <w:tab/>
      </w:r>
      <w:r>
        <w:rPr>
          <w:rFonts w:cs="Times New Roman" w:hAnsi="Times New Roman" w:ascii="Times New Roman"/>
          <w:sz w:val="24"/>
          <w:szCs w:val="24"/>
        </w:rPr>
        <w:t xml:space="preserve">            </w:t>
      </w:r>
    </w:p>
    <w:p w:rsidRDefault="00646B20" w:rsidP="002E3C97" w:rsidR="00646B20">
      <w:pPr>
        <w:pStyle w:val="Bezproreda"/>
        <w:jc w:val="both"/>
        <w:rPr>
          <w:rFonts w:cs="Times New Roman" w:hAnsi="Times New Roman" w:ascii="Times New Roman"/>
          <w:sz w:val="24"/>
          <w:szCs w:val="24"/>
        </w:rPr>
      </w:pPr>
    </w:p>
    <w:p w:rsidRDefault="0005677F" w:rsidP="002E3C97" w:rsidR="0005677F" w:rsidRPr="002E3C97">
      <w:pPr>
        <w:pStyle w:val="Bezproreda"/>
        <w:jc w:val="both"/>
        <w:rPr>
          <w:rFonts w:cs="Times New Roman" w:hAnsi="Times New Roman" w:ascii="Times New Roman"/>
          <w:sz w:val="24"/>
          <w:szCs w:val="24"/>
        </w:rPr>
      </w:pPr>
      <w:r w:rsidRPr="002E3C97">
        <w:rPr>
          <w:rFonts w:cs="Times New Roman" w:hAnsi="Times New Roman" w:ascii="Times New Roman"/>
          <w:sz w:val="24"/>
          <w:szCs w:val="24"/>
        </w:rPr>
        <w:t xml:space="preserve">UPUTA O PRAVNOM LIJEKU: </w:t>
      </w:r>
    </w:p>
    <w:p w:rsidRDefault="0005677F" w:rsidP="002E3C97" w:rsidR="002B2C84" w:rsidRPr="002E3C97">
      <w:pPr>
        <w:pStyle w:val="Bezproreda"/>
        <w:jc w:val="both"/>
        <w:rPr>
          <w:rFonts w:cs="Times New Roman" w:hAnsi="Times New Roman" w:ascii="Times New Roman"/>
          <w:sz w:val="24"/>
          <w:szCs w:val="24"/>
        </w:rPr>
      </w:pPr>
      <w:r w:rsidRPr="002E3C97">
        <w:rPr>
          <w:rFonts w:cs="Times New Roman" w:hAnsi="Times New Roman" w:ascii="Times New Roman"/>
          <w:sz w:val="24"/>
          <w:szCs w:val="24"/>
        </w:rPr>
        <w:t>Protiv ovog rješenja nije dopuštena žalba (čl. 278. stavak 2. Zakona o parničnom postupku („Narodne novine“ broj 53/91, 91/92, 112/99, 88/01, 117/03, 88/05, 2/07, 84/08, 96/08, 123/08, 57/11 i 25/13,  u vezi sa čl. 6. SZ-a).</w:t>
      </w:r>
    </w:p>
    <w:p w:rsidRDefault="0005677F" w:rsidP="0005677F" w:rsidR="0005677F" w:rsidRPr="002E3C97">
      <w:pPr>
        <w:pStyle w:val="Bezproreda"/>
        <w:rPr>
          <w:rFonts w:cs="Times New Roman" w:hAnsi="Times New Roman" w:ascii="Times New Roman"/>
          <w:sz w:val="24"/>
          <w:szCs w:val="24"/>
        </w:rPr>
      </w:pPr>
    </w:p>
    <w:p w:rsidRDefault="002E3C97" w:rsidP="00646B20" w:rsidR="002E3C97">
      <w:pPr>
        <w:pStyle w:val="Bezproreda"/>
        <w:rPr>
          <w:rFonts w:cs="Times New Roman" w:hAnsi="Times New Roman" w:ascii="Times New Roman"/>
          <w:sz w:val="24"/>
          <w:szCs w:val="24"/>
        </w:rPr>
      </w:pPr>
    </w:p>
    <w:p w:rsidRDefault="00646B20" w:rsidP="00646B20" w:rsidR="00646B20" w:rsidRPr="002E3C97">
      <w:pPr>
        <w:pStyle w:val="Bezproreda"/>
        <w:rPr>
          <w:rFonts w:cs="Times New Roman" w:hAnsi="Times New Roman" w:ascii="Times New Roman"/>
          <w:sz w:val="24"/>
          <w:szCs w:val="24"/>
        </w:rPr>
      </w:pPr>
      <w:r w:rsidRPr="002E3C97">
        <w:rPr>
          <w:rFonts w:cs="Times New Roman" w:hAnsi="Times New Roman" w:ascii="Times New Roman"/>
          <w:sz w:val="24"/>
          <w:szCs w:val="24"/>
        </w:rPr>
        <w:t>DNA:</w:t>
      </w:r>
    </w:p>
    <w:p w:rsidRDefault="00646B20" w:rsidP="00646B20" w:rsidR="003022B9" w:rsidRPr="002E3C97">
      <w:pPr>
        <w:pStyle w:val="Bezproreda"/>
        <w:rPr>
          <w:rFonts w:cs="Times New Roman" w:hAnsi="Times New Roman" w:ascii="Times New Roman"/>
          <w:sz w:val="24"/>
          <w:szCs w:val="24"/>
        </w:rPr>
      </w:pPr>
      <w:r w:rsidRPr="002E3C97">
        <w:rPr>
          <w:rFonts w:cs="Times New Roman" w:hAnsi="Times New Roman" w:ascii="Times New Roman"/>
          <w:sz w:val="24"/>
          <w:szCs w:val="24"/>
        </w:rPr>
        <w:t>-</w:t>
      </w:r>
      <w:r w:rsidR="002A6F85" w:rsidRPr="002E3C97">
        <w:rPr>
          <w:rFonts w:cs="Times New Roman" w:hAnsi="Times New Roman" w:ascii="Times New Roman"/>
          <w:sz w:val="24"/>
          <w:szCs w:val="24"/>
        </w:rPr>
        <w:t xml:space="preserve"> </w:t>
      </w:r>
      <w:r w:rsidR="002B4DA2" w:rsidRPr="002E3C97">
        <w:rPr>
          <w:rFonts w:cs="Times New Roman" w:hAnsi="Times New Roman" w:ascii="Times New Roman"/>
          <w:sz w:val="24"/>
          <w:szCs w:val="24"/>
        </w:rPr>
        <w:t>stečajni</w:t>
      </w:r>
      <w:r w:rsidR="003022B9" w:rsidRPr="002E3C97">
        <w:rPr>
          <w:rFonts w:cs="Times New Roman" w:hAnsi="Times New Roman" w:ascii="Times New Roman"/>
          <w:sz w:val="24"/>
          <w:szCs w:val="24"/>
        </w:rPr>
        <w:t xml:space="preserve"> upravitelj </w:t>
      </w:r>
      <w:r w:rsidR="002E3C97" w:rsidRPr="002E3C97">
        <w:rPr>
          <w:rFonts w:cs="Times New Roman" w:hAnsi="Times New Roman" w:ascii="Times New Roman"/>
          <w:sz w:val="24"/>
          <w:szCs w:val="24"/>
        </w:rPr>
        <w:t>Ante Mrkonjić</w:t>
      </w:r>
    </w:p>
    <w:p w:rsidRDefault="00307368" w:rsidP="002E3C97" w:rsidR="00853FD7" w:rsidRPr="002E3C97">
      <w:pPr>
        <w:pStyle w:val="Bezproreda"/>
        <w:rPr>
          <w:rFonts w:cs="Times New Roman" w:hAnsi="Times New Roman" w:ascii="Times New Roman"/>
          <w:sz w:val="24"/>
          <w:szCs w:val="24"/>
        </w:rPr>
      </w:pPr>
      <w:r w:rsidRPr="002E3C97">
        <w:rPr>
          <w:rFonts w:cs="Times New Roman" w:hAnsi="Times New Roman" w:ascii="Times New Roman"/>
          <w:sz w:val="24"/>
          <w:szCs w:val="24"/>
        </w:rPr>
        <w:t xml:space="preserve">- </w:t>
      </w:r>
      <w:r w:rsidR="002E3C97" w:rsidRPr="002E3C97">
        <w:rPr>
          <w:rFonts w:cs="Times New Roman" w:hAnsi="Times New Roman" w:ascii="Times New Roman"/>
          <w:sz w:val="24"/>
          <w:szCs w:val="24"/>
        </w:rPr>
        <w:t>Euroherc osiguranje d.d. Zagreb</w:t>
      </w:r>
    </w:p>
    <w:p w:rsidRDefault="002E3C97" w:rsidP="002E3C97" w:rsidR="002E3C97" w:rsidRPr="002E3C97">
      <w:pPr>
        <w:pStyle w:val="Bezproreda"/>
        <w:rPr>
          <w:rFonts w:cs="Times New Roman" w:hAnsi="Times New Roman" w:ascii="Times New Roman"/>
          <w:sz w:val="24"/>
          <w:szCs w:val="24"/>
        </w:rPr>
      </w:pPr>
      <w:r w:rsidRPr="002E3C97">
        <w:rPr>
          <w:rFonts w:cs="Times New Roman" w:hAnsi="Times New Roman" w:ascii="Times New Roman"/>
          <w:sz w:val="24"/>
          <w:szCs w:val="24"/>
        </w:rPr>
        <w:t>- Porsche leasing d.o.o. Zagreb</w:t>
      </w:r>
    </w:p>
    <w:p w:rsidRDefault="002E3C97" w:rsidP="002E3C97" w:rsidR="002E3C97" w:rsidRPr="002E3C97">
      <w:pPr>
        <w:pStyle w:val="Bezproreda"/>
        <w:rPr>
          <w:rFonts w:cs="Times New Roman" w:hAnsi="Times New Roman" w:ascii="Times New Roman"/>
          <w:sz w:val="24"/>
          <w:szCs w:val="24"/>
        </w:rPr>
      </w:pPr>
      <w:r w:rsidRPr="002E3C97">
        <w:rPr>
          <w:rFonts w:cs="Times New Roman" w:hAnsi="Times New Roman" w:ascii="Times New Roman"/>
          <w:sz w:val="24"/>
          <w:szCs w:val="24"/>
        </w:rPr>
        <w:t>- R-PIM d.o.o. Strmec Samoborski</w:t>
      </w:r>
    </w:p>
    <w:p w:rsidRDefault="00853FD7" w:rsidP="00646B20" w:rsidR="003022B9" w:rsidRPr="002E3C97">
      <w:pPr>
        <w:pStyle w:val="Bezproreda"/>
        <w:rPr>
          <w:rFonts w:cs="Times New Roman" w:hAnsi="Times New Roman" w:ascii="Times New Roman"/>
          <w:sz w:val="24"/>
          <w:szCs w:val="24"/>
        </w:rPr>
      </w:pPr>
      <w:r w:rsidRPr="002E3C97">
        <w:rPr>
          <w:rFonts w:cs="Times New Roman" w:hAnsi="Times New Roman" w:ascii="Times New Roman"/>
          <w:sz w:val="24"/>
          <w:szCs w:val="24"/>
        </w:rPr>
        <w:t>-</w:t>
      </w:r>
      <w:r w:rsidR="003022B9" w:rsidRPr="002E3C97">
        <w:rPr>
          <w:rFonts w:cs="Times New Roman" w:hAnsi="Times New Roman" w:ascii="Times New Roman"/>
          <w:sz w:val="24"/>
          <w:szCs w:val="24"/>
        </w:rPr>
        <w:t xml:space="preserve"> </w:t>
      </w:r>
      <w:r w:rsidR="002B2C84" w:rsidRPr="002E3C97">
        <w:rPr>
          <w:rFonts w:cs="Times New Roman" w:hAnsi="Times New Roman" w:ascii="Times New Roman"/>
          <w:sz w:val="24"/>
          <w:szCs w:val="24"/>
        </w:rPr>
        <w:t>e</w:t>
      </w:r>
      <w:r w:rsidR="00880ED9" w:rsidRPr="002E3C97">
        <w:rPr>
          <w:rFonts w:cs="Times New Roman" w:hAnsi="Times New Roman" w:ascii="Times New Roman"/>
          <w:sz w:val="24"/>
          <w:szCs w:val="24"/>
        </w:rPr>
        <w:t>-</w:t>
      </w:r>
      <w:r w:rsidR="003022B9" w:rsidRPr="002E3C97">
        <w:rPr>
          <w:rFonts w:cs="Times New Roman" w:hAnsi="Times New Roman" w:ascii="Times New Roman"/>
          <w:sz w:val="24"/>
          <w:szCs w:val="24"/>
        </w:rPr>
        <w:t>oglasna ploča suda</w:t>
      </w:r>
      <w:r w:rsidR="002B2C84" w:rsidRPr="002E3C97">
        <w:rPr>
          <w:rFonts w:cs="Times New Roman" w:hAnsi="Times New Roman" w:ascii="Times New Roman"/>
          <w:sz w:val="24"/>
          <w:szCs w:val="24"/>
        </w:rPr>
        <w:t xml:space="preserve"> – rok 8 dana</w:t>
      </w:r>
    </w:p>
    <w:p w:rsidRDefault="00681269" w:rsidP="00646B20" w:rsidR="00646B20" w:rsidRPr="00B15E7C">
      <w:pPr>
        <w:pStyle w:val="Bezproreda"/>
        <w:rPr>
          <w:rFonts w:cs="Times New Roman" w:hAnsi="Times New Roman" w:ascii="Times New Roman"/>
          <w:sz w:val="24"/>
          <w:szCs w:val="24"/>
        </w:rPr>
      </w:pPr>
      <w:r w:rsidRPr="002E3C97">
        <w:rPr>
          <w:rFonts w:cs="Times New Roman" w:hAnsi="Times New Roman" w:ascii="Times New Roman"/>
          <w:sz w:val="24"/>
          <w:szCs w:val="24"/>
        </w:rPr>
        <w:t xml:space="preserve">- </w:t>
      </w:r>
      <w:r w:rsidR="00646B20" w:rsidRPr="002E3C97">
        <w:rPr>
          <w:rFonts w:cs="Times New Roman" w:hAnsi="Times New Roman" w:ascii="Times New Roman"/>
          <w:sz w:val="24"/>
          <w:szCs w:val="24"/>
        </w:rPr>
        <w:t>u spis</w:t>
      </w:r>
    </w:p>
    <w:p w:rsidRDefault="00BA72BB" w:rsidP="00646B20" w:rsidR="00BA72BB" w:rsidRPr="00B15E7C">
      <w:pPr>
        <w:pStyle w:val="Bezproreda"/>
        <w:rPr>
          <w:rFonts w:cs="Times New Roman" w:hAnsi="Times New Roman" w:ascii="Times New Roman"/>
          <w:sz w:val="24"/>
          <w:szCs w:val="24"/>
        </w:rPr>
      </w:pPr>
    </w:p>
    <w:sectPr w:rsidSect="00902EBC" w:rsidR="00BA72BB" w:rsidRPr="00B15E7C">
      <w:headerReference w:type="default" r:id="rId10"/>
      <w:headerReference w:type="firs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r>
        <w:separator/>
      </w:r>
    </w:p>
  </w:endnote>
  <w:endnote w:id="0" w:type="continuationSeparator">
    <w:p w:rsidRDefault="004A4B64" w:rsidP="004A4B64" w:rsidR="004A4B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r>
        <w:separator/>
      </w:r>
    </w:p>
  </w:footnote>
  <w:footnote w:id="0" w:type="continuationSeparator">
    <w:p w:rsidRDefault="004A4B64" w:rsidP="004A4B64" w:rsidR="004A4B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7032124"/>
      <w:docPartObj>
        <w:docPartGallery w:val="Page Numbers (Top of Page)"/>
        <w:docPartUnique/>
      </w:docPartObj>
    </w:sdtPr>
    <w:sdtEndPr>
      <w:rPr>
        <w:rFonts w:cs="Times New Roman" w:hAnsi="Times New Roman" w:ascii="Times New Roman"/>
        <w:sz w:val="24"/>
        <w:szCs w:val="24"/>
      </w:rPr>
    </w:sdtEndPr>
    <w:sdtContent>
      <w:p w:rsidRDefault="00902EBC" w:rsidR="00902EBC" w:rsidRPr="00902EBC">
        <w:pPr>
          <w:pStyle w:val="Zaglavlje"/>
          <w:jc w:val="center"/>
          <w:rPr>
            <w:rFonts w:cs="Times New Roman" w:hAnsi="Times New Roman" w:ascii="Times New Roman"/>
            <w:sz w:val="24"/>
            <w:szCs w:val="24"/>
          </w:rPr>
        </w:pPr>
        <w:r w:rsidRPr="00902EBC">
          <w:rPr>
            <w:rFonts w:cs="Times New Roman" w:hAnsi="Times New Roman" w:ascii="Times New Roman"/>
            <w:sz w:val="24"/>
            <w:szCs w:val="24"/>
          </w:rPr>
          <w:fldChar w:fldCharType="begin"/>
        </w:r>
        <w:r w:rsidRPr="00902EBC">
          <w:rPr>
            <w:rFonts w:cs="Times New Roman" w:hAnsi="Times New Roman" w:ascii="Times New Roman"/>
            <w:sz w:val="24"/>
            <w:szCs w:val="24"/>
          </w:rPr>
          <w:instrText>PAGE   \* MERGEFORMAT</w:instrText>
        </w:r>
        <w:r w:rsidRPr="00902EBC">
          <w:rPr>
            <w:rFonts w:cs="Times New Roman" w:hAnsi="Times New Roman" w:ascii="Times New Roman"/>
            <w:sz w:val="24"/>
            <w:szCs w:val="24"/>
          </w:rPr>
          <w:fldChar w:fldCharType="separate"/>
        </w:r>
        <w:r w:rsidR="00E12564">
          <w:rPr>
            <w:rFonts w:cs="Times New Roman" w:hAnsi="Times New Roman" w:ascii="Times New Roman"/>
            <w:noProof/>
            <w:sz w:val="24"/>
            <w:szCs w:val="24"/>
          </w:rPr>
          <w:t>2</w:t>
        </w:r>
        <w:r w:rsidRPr="00902EBC">
          <w:rPr>
            <w:rFonts w:cs="Times New Roman" w:hAnsi="Times New Roman" w:ascii="Times New Roman"/>
            <w:sz w:val="24"/>
            <w:szCs w:val="24"/>
          </w:rPr>
          <w:fldChar w:fldCharType="end"/>
        </w:r>
      </w:p>
    </w:sdtContent>
  </w:sdt>
  <w:p w:rsidRDefault="00902EBC"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St-84/2015</w:t>
    </w:r>
  </w:p>
  <w:p w:rsidRDefault="00902EBC" w:rsidR="00902E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EBC"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562BED">
      <w:rPr>
        <w:rFonts w:cs="Times New Roman" w:hAnsi="Times New Roman" w:ascii="Times New Roman"/>
        <w:sz w:val="24"/>
        <w:szCs w:val="24"/>
      </w:rPr>
      <w:t>246/2013</w:t>
    </w:r>
  </w:p>
  <w:p w:rsidRDefault="00902EBC" w:rsidR="00902EB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5677F"/>
    <w:rsid w:val="00080724"/>
    <w:rsid w:val="00081F58"/>
    <w:rsid w:val="000E4B91"/>
    <w:rsid w:val="0010027C"/>
    <w:rsid w:val="00115B73"/>
    <w:rsid w:val="0015253F"/>
    <w:rsid w:val="0019415B"/>
    <w:rsid w:val="002A6F85"/>
    <w:rsid w:val="002B2C84"/>
    <w:rsid w:val="002B4DA2"/>
    <w:rsid w:val="002E3C97"/>
    <w:rsid w:val="003022B9"/>
    <w:rsid w:val="00307368"/>
    <w:rsid w:val="00333CBF"/>
    <w:rsid w:val="0033649D"/>
    <w:rsid w:val="00347F0E"/>
    <w:rsid w:val="003C7CB7"/>
    <w:rsid w:val="003D787B"/>
    <w:rsid w:val="004174B8"/>
    <w:rsid w:val="004A4B64"/>
    <w:rsid w:val="00533039"/>
    <w:rsid w:val="00562BED"/>
    <w:rsid w:val="0059567F"/>
    <w:rsid w:val="005B1DE5"/>
    <w:rsid w:val="0060324B"/>
    <w:rsid w:val="00646B20"/>
    <w:rsid w:val="00681269"/>
    <w:rsid w:val="00705848"/>
    <w:rsid w:val="00732EEA"/>
    <w:rsid w:val="0077277F"/>
    <w:rsid w:val="0078275F"/>
    <w:rsid w:val="00792A81"/>
    <w:rsid w:val="007A647D"/>
    <w:rsid w:val="00853FD7"/>
    <w:rsid w:val="00880ED9"/>
    <w:rsid w:val="00886E80"/>
    <w:rsid w:val="008C3540"/>
    <w:rsid w:val="008C58A7"/>
    <w:rsid w:val="008E19E4"/>
    <w:rsid w:val="008E380C"/>
    <w:rsid w:val="008F4897"/>
    <w:rsid w:val="00902EBC"/>
    <w:rsid w:val="00923A34"/>
    <w:rsid w:val="0097393A"/>
    <w:rsid w:val="00984843"/>
    <w:rsid w:val="00986179"/>
    <w:rsid w:val="009B0D74"/>
    <w:rsid w:val="009D0CD2"/>
    <w:rsid w:val="009E32E6"/>
    <w:rsid w:val="009E5D78"/>
    <w:rsid w:val="00A51CCA"/>
    <w:rsid w:val="00AC7ADC"/>
    <w:rsid w:val="00B0755A"/>
    <w:rsid w:val="00B15E7C"/>
    <w:rsid w:val="00B726F7"/>
    <w:rsid w:val="00B87FF1"/>
    <w:rsid w:val="00BA72BB"/>
    <w:rsid w:val="00C47AE4"/>
    <w:rsid w:val="00C7577F"/>
    <w:rsid w:val="00E12564"/>
    <w:rsid w:val="00E4073A"/>
    <w:rsid w:val="00E630FF"/>
    <w:rsid w:val="00EA2C0B"/>
    <w:rsid w:val="00FB5B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2BE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pPr>
    <w:rPr>
      <w:rFonts w:cstheme="minorBidi" w:eastAsiaTheme="minorHAnsi" w:hAnsiTheme="minorHAnsi" w:asciiTheme="minorHAnsi"/>
      <w:sz w:val="22"/>
      <w:szCs w:val="22"/>
      <w:lang w:eastAsia="en-US"/>
    </w:r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semiHidden/>
    <w:rsid w:val="00705848"/>
    <w:rPr>
      <w:rFonts w:cs="Tahoma" w:hAnsi="Tahoma" w:ascii="Tahoma"/>
      <w:sz w:val="16"/>
      <w:szCs w:val="16"/>
    </w:rPr>
  </w:style>
  <w:style w:styleId="Tekstrezerviranogmjesta" w:type="character">
    <w:name w:val="Placeholder Text"/>
    <w:basedOn w:val="Zadanifontodlomka"/>
    <w:uiPriority w:val="99"/>
    <w:semiHidden/>
    <w:rsid w:val="00E12564"/>
    <w:rPr>
      <w:color w:val="808080"/>
      <w:bdr w:space="0" w:sz="0" w:color="auto" w:val="none"/>
      <w:shd w:fill="auto" w:color="auto" w:val="clear"/>
    </w:rPr>
  </w:style>
  <w:style w:customStyle="true" w:styleId="eSPISCCParagraphDefaultFont" w:type="character">
    <w:name w:val="eSPIS_CC_Paragraph Default Font"/>
    <w:basedOn w:val="Zadanifontodlomka"/>
    <w:rsid w:val="00E125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256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25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25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2BE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pPr>
    <w:rPr>
      <w:rFonts w:asciiTheme="minorHAnsi" w:cstheme="minorBidi" w:eastAsiaTheme="minorHAnsi" w:hAnsiTheme="minorHAnsi"/>
      <w:sz w:val="22"/>
      <w:szCs w:val="22"/>
      <w:lang w:eastAsia="en-US"/>
    </w:r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semiHidden/>
    <w:rsid w:val="00705848"/>
    <w:rPr>
      <w:rFonts w:ascii="Tahoma" w:cs="Tahoma" w:hAnsi="Tahoma"/>
      <w:sz w:val="16"/>
      <w:szCs w:val="16"/>
    </w:rPr>
  </w:style>
  <w:style w:styleId="Tekstrezerviranogmjesta" w:type="character">
    <w:name w:val="Placeholder Text"/>
    <w:basedOn w:val="Zadanifontodlomka"/>
    <w:uiPriority w:val="99"/>
    <w:semiHidden/>
    <w:rsid w:val="00E12564"/>
    <w:rPr>
      <w:color w:val="808080"/>
      <w:bdr w:color="auto" w:space="0" w:sz="0" w:val="none"/>
      <w:shd w:color="auto" w:fill="auto" w:val="clear"/>
    </w:rPr>
  </w:style>
  <w:style w:customStyle="1" w:styleId="eSPISCCParagraphDefaultFont" w:type="character">
    <w:name w:val="eSPIS_CC_Paragraph Default Font"/>
    <w:basedOn w:val="Zadanifontodlomka"/>
    <w:rsid w:val="00E125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256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25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25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St-246/2013-68</izvorni_sadrzaj>
    <derivirana_varijabla naziv="DomainObject.Oznaka_1">St-246/2013-68</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St-246/2013</izvorni_sadrzaj>
    <derivirana_varijabla naziv="DomainObject.Predmet.OznakaBroj_1">St-246/2013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BAŠIĆ</izvorni_sadrzaj>
    <derivirana_varijabla naziv="DomainObject.Predmet.ProtustrankaFormated_1">  DRAGAN BAŠIĆ</derivirana_varijabla>
  </DomainObject.Predmet.ProtustrankaFormated>
  <DomainObject.Predmet.ProtustrankaFormatedOIB>
    <izvorni_sadrzaj>  DRAGAN BAŠIĆ, OIB 23632869642</izvorni_sadrzaj>
    <derivirana_varijabla naziv="DomainObject.Predmet.ProtustrankaFormatedOIB_1">  DRAGAN BAŠIĆ, OIB 23632869642</derivirana_varijabla>
  </DomainObject.Predmet.ProtustrankaFormatedOIB>
  <DomainObject.Predmet.ProtustrankaFormatedWithAdress>
    <izvorni_sadrzaj> DRAGAN BAŠIĆ, Glavina Donja bb, 21260 Glavina Donja</izvorni_sadrzaj>
    <derivirana_varijabla naziv="DomainObject.Predmet.ProtustrankaFormatedWithAdress_1"> DRAGAN BAŠIĆ, Glavina Donja bb, 21260 Glavina Donja</derivirana_varijabla>
  </DomainObject.Predmet.ProtustrankaFormatedWithAdress>
  <DomainObject.Predmet.ProtustrankaFormatedWithAdressOIB>
    <izvorni_sadrzaj> DRAGAN BAŠIĆ, OIB 23632869642, Glavina Donja bb, 21260 Glavina Donja</izvorni_sadrzaj>
    <derivirana_varijabla naziv="DomainObject.Predmet.ProtustrankaFormatedWithAdressOIB_1"> DRAGAN BAŠIĆ, OIB 23632869642, Glavina Donja bb, 21260 Glavina Donja</derivirana_varijabla>
  </DomainObject.Predmet.ProtustrankaFormatedWithAdressOIB>
  <DomainObject.Predmet.ProtustrankaWithAdress>
    <izvorni_sadrzaj>DRAGAN BAŠIĆ Glavina Donja bb, 21260 Glavina Donja</izvorni_sadrzaj>
    <derivirana_varijabla naziv="DomainObject.Predmet.ProtustrankaWithAdress_1">DRAGAN BAŠIĆ Glavina Donja bb, 21260 Glavina Donja</derivirana_varijabla>
  </DomainObject.Predmet.ProtustrankaWithAdress>
  <DomainObject.Predmet.ProtustrankaWithAdressOIB>
    <izvorni_sadrzaj>DRAGAN BAŠIĆ, OIB 23632869642, Glavina Donja bb, 21260 Glavina Donja</izvorni_sadrzaj>
    <derivirana_varijabla naziv="DomainObject.Predmet.ProtustrankaWithAdressOIB_1">DRAGAN BAŠIĆ, OIB 23632869642, Glavina Donja bb, 21260 Glavina Donja</derivirana_varijabla>
  </DomainObject.Predmet.ProtustrankaWithAdressOIB>
  <DomainObject.Predmet.ProtustrankaNazivFormated>
    <izvorni_sadrzaj>DRAGAN BAŠIĆ</izvorni_sadrzaj>
    <derivirana_varijabla naziv="DomainObject.Predmet.ProtustrankaNazivFormated_1">DRAGAN BAŠIĆ</derivirana_varijabla>
  </DomainObject.Predmet.ProtustrankaNazivFormated>
  <DomainObject.Predmet.ProtustrankaNazivFormatedOIB>
    <izvorni_sadrzaj>DRAGAN BAŠIĆ, OIB 23632869642</izvorni_sadrzaj>
    <derivirana_varijabla naziv="DomainObject.Predmet.ProtustrankaNazivFormatedOIB_1">DRAGAN BAŠIĆ, OIB 23632869642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izvorni_sadrzaj>
    <derivirana_varijabla naziv="DomainObject.Predmet.StrankaFormated_1">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derivirana_varijabla>
  </DomainObject.Predmet.StrankaFormated>
  <DomainObject.Predmet.StrankaFormatedOIB>
    <izvorni_sadrzaj>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izvorni_sadrzaj>
    <derivirana_varijabla naziv="DomainObject.Predmet.StrankaFormatedOIB_1">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derivirana_varijabla>
  </DomainObject.Predmet.StrankaFormatedOIB>
  <DomainObject.Predmet.StrankaFormatedWithAdress>
    <izvorni_sadrzaj>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izvorni_sadrzaj>
    <derivirana_varijabla naziv="DomainObject.Predmet.StrankaFormatedWithAdress_1">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derivirana_varijabla>
  </DomainObject.Predmet.StrankaFormatedWithAdress>
  <DomainObject.Predmet.StrankaFormatedWithAdressOIB>
    <izvorni_sadrzaj>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izvorni_sadrzaj>
    <derivirana_varijabla naziv="DomainObject.Predmet.StrankaFormatedWithAdressOIB_1">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derivirana_varijabla>
  </DomainObject.Predmet.StrankaFormatedWithAdressOIB>
  <DomainObject.Predmet.StrankaWithAdress>
    <izvorni_sadrzaj>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izvorni_sadrzaj>
    <derivirana_varijabla naziv="DomainObject.Predmet.StrankaWithAdress_1">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derivirana_varijabla>
  </DomainObject.Predmet.StrankaWithAdress>
  <DomainObject.Predmet.StrankaWithAdressOIB>
    <izvorni_sadrzaj>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izvorni_sadrzaj>
    <derivirana_varijabla naziv="DomainObject.Predmet.StrankaWithAdressOIB_1">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derivirana_varijabla>
  </DomainObject.Predmet.StrankaWithAdressOIB>
  <DomainObject.Predmet.StrankaNazivFormated>
    <izvorni_sadrzaj>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izvorni_sadrzaj>
    <derivirana_varijabla naziv="DomainObject.Predmet.StrankaNazivFormated_1">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derivirana_varijabla>
  </DomainObject.Predmet.StrankaNazivFormated>
  <DomainObject.Predmet.StrankaNazivFormatedOIB>
    <izvorni_sadrzaj>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izvorni_sadrzaj>
    <derivirana_varijabla naziv="DomainObject.Predmet.StrankaNazivFormatedOIB_1">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Formated_1">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Formated>
  <DomainObject.Predmet.StrankaList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FormatedOIB>
  <DomainObject.Predmet.StrankaListFormatedWithAdress>
    <izvorni_sadrzaj>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izvorni_sadrzaj>
    <derivirana_varijabla naziv="DomainObject.Predmet.StrankaListFormatedWithAdress_1">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derivirana_varijabla>
  </DomainObject.Predmet.StrankaListFormatedWithAdress>
  <DomainObject.Predmet.StrankaListFormatedWithAdressOIB>
    <izvorni_sadrzaj>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izvorni_sadrzaj>
    <derivirana_varijabla naziv="DomainObject.Predmet.StrankaListFormatedWithAdressOIB_1">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derivirana_varijabla>
  </DomainObject.Predmet.StrankaListFormatedWithAdressOIB>
  <DomainObject.Predmet.StrankaListNaziv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Naziv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NazivFormated>
  <DomainObject.Predmet.StrankaListNaziv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Naziv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NazivFormatedOIB>
  <DomainObject.Predmet.ProtuStrankaListFormated>
    <izvorni_sadrzaj>
      <item>DRAGAN BAŠIĆ</item>
    </izvorni_sadrzaj>
    <derivirana_varijabla naziv="DomainObject.Predmet.ProtuStrankaListFormated_1">
      <item>DRAGAN BAŠIĆ</item>
    </derivirana_varijabla>
  </DomainObject.Predmet.ProtuStrankaListFormated>
  <DomainObject.Predmet.ProtuStrankaListFormatedOIB>
    <izvorni_sadrzaj>
      <item>DRAGAN BAŠIĆ, OIB 23632869642</item>
    </izvorni_sadrzaj>
    <derivirana_varijabla naziv="DomainObject.Predmet.ProtuStrankaListFormatedOIB_1">
      <item>DRAGAN BAŠIĆ, OIB 23632869642</item>
    </derivirana_varijabla>
  </DomainObject.Predmet.ProtuStrankaListFormatedOIB>
  <DomainObject.Predmet.ProtuStrankaListFormatedWithAdress>
    <izvorni_sadrzaj>
      <item>DRAGAN BAŠIĆ, Glavina Donja bb, 21260 Glavina Donja</item>
    </izvorni_sadrzaj>
    <derivirana_varijabla naziv="DomainObject.Predmet.ProtuStrankaListFormatedWithAdress_1">
      <item>DRAGAN BAŠIĆ, Glavina Donja bb, 21260 Glavina Donja</item>
    </derivirana_varijabla>
  </DomainObject.Predmet.ProtuStrankaListFormatedWithAdress>
  <DomainObject.Predmet.ProtuStrankaListFormatedWithAdressOIB>
    <izvorni_sadrzaj>
      <item>DRAGAN BAŠIĆ, OIB 23632869642, Glavina Donja bb, 21260 Glavina Donja</item>
    </izvorni_sadrzaj>
    <derivirana_varijabla naziv="DomainObject.Predmet.ProtuStrankaListFormatedWithAdressOIB_1">
      <item>DRAGAN BAŠIĆ, OIB 23632869642, Glavina Donja bb, 21260 Glavina Donja</item>
    </derivirana_varijabla>
  </DomainObject.Predmet.ProtuStrankaListFormatedWithAdressOIB>
  <DomainObject.Predmet.ProtuStrankaListNazivFormated>
    <izvorni_sadrzaj>
      <item>DRAGAN BAŠIĆ</item>
    </izvorni_sadrzaj>
    <derivirana_varijabla naziv="DomainObject.Predmet.ProtuStrankaListNazivFormated_1">
      <item>DRAGAN BAŠIĆ</item>
    </derivirana_varijabla>
  </DomainObject.Predmet.ProtuStrankaListNazivFormated>
  <DomainObject.Predmet.ProtuStrankaListNazivFormatedOIB>
    <izvorni_sadrzaj>
      <item>DRAGAN BAŠIĆ, OIB 23632869642</item>
    </izvorni_sadrzaj>
    <derivirana_varijabla naziv="DomainObject.Predmet.ProtuStrankaListNazivFormatedOIB_1">
      <item>DRAGAN BAŠIĆ, OIB 23632869642</item>
    </derivirana_varijabla>
  </DomainObject.Predmet.ProtuStrankaListNazivFormatedOIB>
  <DomainObject.Predmet.OstaliListFormated>
    <izvorni_sadrzaj>
      <item>FINA Imotski</item>
      <item>NARODNE NOVINE, dioničko društvo za izdavanje i tiskanje Službenog lista Republike Hrvatske, službenih i drugih obrazaca te </item>
      <item>Steč. upravitelj  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izvorni_sadrzaj>
    <derivirana_varijabla naziv="DomainObject.Predmet.OstaliListFormated_1">
      <item>FINA Imotski</item>
      <item>NARODNE NOVINE, dioničko društvo za izdavanje i tiskanje Službenog lista Republike Hrvatske, službenih i drugih obrazaca te </item>
      <item>Steč. upravitelj  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derivirana_varijabla>
  </DomainObject.Predmet.OstaliListFormated>
  <DomainObject.Predmet.OstaliListFormatedOIB>
    <izvorni_sadrzaj>
      <item>FINA Imotski</item>
      <item>NARODNE NOVINE, dioničko društvo za izdavanje i tiskanje Službenog lista Republike Hrvatske, službenih i drugih obrazaca te , OIB 64546066176</item>
      <item>Steč. upravitelj  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izvorni_sadrzaj>
    <derivirana_varijabla naziv="DomainObject.Predmet.OstaliListFormatedOIB_1">
      <item>FINA Imotski</item>
      <item>NARODNE NOVINE, dioničko društvo za izdavanje i tiskanje Službenog lista Republike Hrvatske, službenih i drugih obrazaca te , OIB 64546066176</item>
      <item>Steč. upravitelj  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derivirana_varijabla>
  </DomainObject.Predmet.OstaliListFormatedOIB>
  <DomainObject.Predmet.OstaliListFormatedWithAdress>
    <izvorni_sadrzaj>
      <item>FINA Imotski, 21260 Imotski</item>
      <item>NARODNE NOVINE, dioničko društvo za izdavanje i tiskanje Službenog lista Republike Hrvatske, službenih i drugih obrazaca te , Savski Gaj XIII. put 6, 10000 Zagreb</item>
      <item>Steč. upravitelj  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izvorni_sadrzaj>
    <derivirana_varijabla naziv="DomainObject.Predmet.OstaliListFormatedWithAdress_1">
      <item>FINA Imotski, 21260 Imotski</item>
      <item>NARODNE NOVINE, dioničko društvo za izdavanje i tiskanje Službenog lista Republike Hrvatske, službenih i drugih obrazaca te , Savski Gaj XIII. put 6, 10000 Zagreb</item>
      <item>Steč. upravitelj  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derivirana_varijabla>
  </DomainObject.Predmet.OstaliListFormatedWithAdress>
  <DomainObject.Predmet.OstaliListFormatedWithAdressOIB>
    <izvorni_sadrzaj>
      <item>FINA Imotski, 21260 Imotski</item>
      <item>NARODNE NOVINE, dioničko društvo za izdavanje i tiskanje Službenog lista Republike Hrvatske, službenih i drugih obrazaca te , OIB 64546066176, Savski Gaj XIII. put 6, 10000 Zagreb</item>
      <item>Steč. upravitelj  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izvorni_sadrzaj>
    <derivirana_varijabla naziv="DomainObject.Predmet.OstaliListFormatedWithAdressOIB_1">
      <item>FINA Imotski, 21260 Imotski</item>
      <item>NARODNE NOVINE, dioničko društvo za izdavanje i tiskanje Službenog lista Republike Hrvatske, službenih i drugih obrazaca te , OIB 64546066176, Savski Gaj XIII. put 6, 10000 Zagreb</item>
      <item>Steč. upravitelj  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derivirana_varijabla>
  </DomainObject.Predmet.OstaliListFormatedWithAdressOIB>
  <DomainObject.Predmet.OstaliListNazivFormated>
    <izvorni_sadrzaj>
      <item>FINA Imotski</item>
      <item>NARODNE NOVINE, dioničko društvo za izdavanje i tiskanje Službenog lista Republike Hrvatske, službenih i drugih obrazaca te </item>
      <item>Steč. upravitelj  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izvorni_sadrzaj>
    <derivirana_varijabla naziv="DomainObject.Predmet.OstaliListNazivFormated_1">
      <item>FINA Imotski</item>
      <item>NARODNE NOVINE, dioničko društvo za izdavanje i tiskanje Službenog lista Republike Hrvatske, službenih i drugih obrazaca te </item>
      <item>Steč. upravitelj  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derivirana_varijabla>
  </DomainObject.Predmet.OstaliListNazivFormated>
  <DomainObject.Predmet.OstaliListNazivFormatedOIB>
    <izvorni_sadrzaj>
      <item>FINA Imotski</item>
      <item>NARODNE NOVINE, dioničko društvo za izdavanje i tiskanje Službenog lista Republike Hrvatske, službenih i drugih obrazaca te , OIB 64546066176</item>
      <item>Steč. upravitelj  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izvorni_sadrzaj>
    <derivirana_varijabla naziv="DomainObject.Predmet.OstaliListNazivFormatedOIB_1">
      <item>FINA Imotski</item>
      <item>NARODNE NOVINE, dioničko društvo za izdavanje i tiskanje Službenog lista Republike Hrvatske, službenih i drugih obrazaca te , OIB 64546066176</item>
      <item>Steč. upravitelj  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St-246/2013-68</izvorni_sadrzaj>
    <derivirana_varijabla naziv="DomainObject.PoslovniBrojDokumenta_1">St-246/2013-68</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DRAGAN BAŠIĆ</izvorni_sadrzaj>
    <derivirana_varijabla naziv="DomainObject.Predmet.ProtustrankaIDrugi_1">DRAGAN BAŠIĆ</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DRAGAN BAŠIĆ, OIB 23632869642, Glavina Donja bb, 21260 Glavina Donja</izvorni_sadrzaj>
    <derivirana_varijabla naziv="DomainObject.Predmet.ProtustrankaIDrugiAdressOIB_1">DRAGAN BAŠIĆ, OIB 23632869642, Glavina Donja bb,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BAŠIĆ</item>
      <item>FINA Split</item>
      <item>FINA Imotski</item>
      <item>NARODNE NOVINE, dioničko društvo za izdavanje i tiskanje Službenog lista Republike Hrvatske, službenih i drugih obrazaca te </item>
      <item>Steč. upravitelj  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izvorni_sadrzaj>
    <derivirana_varijabla naziv="DomainObject.Predmet.SudioniciListNaziv_1">
      <item>DRAGAN BAŠIĆ</item>
      <item>FINA Split</item>
      <item>FINA Imotski</item>
      <item>NARODNE NOVINE, dioničko društvo za izdavanje i tiskanje Službenog lista Republike Hrvatske, službenih i drugih obrazaca te </item>
      <item>Steč. upravitelj  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derivirana_varijabla>
  </DomainObject.Predmet.SudioniciListNaziv>
  <DomainObject.Predmet.SudioniciListAdressOIB>
    <izvorni_sadrzaj>
      <item>DRAGAN BAŠIĆ, OIB 23632869642, Glavina Donja bb,21260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Steč. upravitelj  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izvorni_sadrzaj>
    <derivirana_varijabla naziv="DomainObject.Predmet.SudioniciListAdressOIB_1">
      <item>DRAGAN BAŠIĆ, OIB 23632869642, Glavina Donja bb,21260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Steč. upravitelj  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izvorni_sadrzaj>
    <derivirana_varijabla naziv="DomainObject.Predmet.SudioniciListNazivOIB_1">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3E85C1-FE1F-421E-948C-2BA3418901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492</properties:Words>
  <properties:Characters>2749</properties:Characters>
  <properties:Lines>71</properties:Lines>
  <properties:Paragraphs>37</properties:Paragraphs>
  <properties:TotalTime>296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Vesna Perišić</dc:creator>
  <cp:lastModifiedBy>Ana Golub Gruić</cp:lastModifiedBy>
  <cp:lastPrinted>2015-09-21T11:19:00Z</cp:lastPrinted>
  <dcterms:modified xmlns:xsi="http://www.w3.org/2001/XMLSchema-instance" xsi:type="dcterms:W3CDTF">2015-10-07T08:44:00Z</dcterms:modified>
  <cp:revision>51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St-246/2013-68 / Odluka - Rješenje</vt:lpwstr>
  </prop:property>
  <prop:property name="CC_coloring" pid="4" fmtid="{D5CDD505-2E9C-101B-9397-08002B2CF9AE}">
    <vt:bool>false</vt:bool>
  </prop:property>
  <prop:property name="BrojStranica" pid="5" fmtid="{D5CDD505-2E9C-101B-9397-08002B2CF9AE}">
    <vt:i4>2</vt:i4>
  </prop:property>
</prop:Properties>
</file>