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a200b" w14:paraId="e3a200b" w:rsidRDefault="000E6F34" w:rsidP="000E6F34" w:rsidR="000E6F34" w:rsidRPr="000C1E35">
      <w:pPr>
        <w15:collapsed w:val="false"/>
        <w:rPr>
          <w:sz w:val="24"/>
          <w:szCs w:val="24"/>
        </w:rPr>
      </w:pPr>
      <w:bookmarkStart w:name="_GoBack" w:id="0"/>
      <w:bookmarkEnd w:id="0"/>
      <w:r w:rsidRPr="000C1E35">
        <w:rPr>
          <w:b/>
          <w:sz w:val="24"/>
          <w:szCs w:val="24"/>
        </w:rPr>
        <w:tab/>
      </w:r>
      <w:r w:rsidRPr="000C1E35">
        <w:rPr>
          <w:b/>
          <w:sz w:val="24"/>
          <w:szCs w:val="24"/>
        </w:rPr>
        <w:tab/>
      </w:r>
      <w:r w:rsidRPr="000C1E35">
        <w:rPr>
          <w:b/>
          <w:sz w:val="24"/>
          <w:szCs w:val="24"/>
        </w:rPr>
        <w:tab/>
      </w:r>
    </w:p>
    <w:p w:rsidRDefault="000111C5" w:rsidP="000111C5" w:rsidR="000111C5" w:rsidRPr="000C1E35">
      <w:pPr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0C1E35">
        <w:rPr>
          <w:noProof/>
          <w:sz w:val="24"/>
          <w:szCs w:val="24"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11C5" w:rsidP="000111C5" w:rsidR="000111C5" w:rsidRPr="000C1E35">
      <w:pPr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0C1E35">
        <w:rPr>
          <w:sz w:val="24"/>
          <w:szCs w:val="24"/>
          <w:lang w:eastAsia="en-US" w:val="pl-PL"/>
        </w:rPr>
        <w:t>REPUBLIKA HRVATSKA</w:t>
      </w:r>
      <w:r w:rsidRPr="000C1E35">
        <w:rPr>
          <w:sz w:val="24"/>
          <w:szCs w:val="24"/>
          <w:lang w:eastAsia="en-US" w:val="pl-PL"/>
        </w:rPr>
        <w:tab/>
      </w:r>
      <w:r w:rsidRPr="000C1E35">
        <w:rPr>
          <w:sz w:val="24"/>
          <w:szCs w:val="24"/>
          <w:lang w:eastAsia="en-US" w:val="pl-PL"/>
        </w:rPr>
        <w:tab/>
      </w:r>
      <w:r w:rsidRPr="000C1E35">
        <w:rPr>
          <w:sz w:val="24"/>
          <w:szCs w:val="24"/>
          <w:lang w:eastAsia="en-US" w:val="pl-PL"/>
        </w:rPr>
        <w:tab/>
      </w:r>
      <w:r w:rsidRPr="000C1E35">
        <w:rPr>
          <w:sz w:val="24"/>
          <w:szCs w:val="24"/>
          <w:lang w:eastAsia="en-US" w:val="pl-PL"/>
        </w:rPr>
        <w:tab/>
      </w:r>
      <w:r w:rsidRPr="000C1E35">
        <w:rPr>
          <w:sz w:val="24"/>
          <w:szCs w:val="24"/>
          <w:lang w:eastAsia="en-US" w:val="pl-PL"/>
        </w:rPr>
        <w:tab/>
      </w:r>
    </w:p>
    <w:p w:rsidRDefault="000111C5" w:rsidP="000111C5" w:rsidR="000111C5" w:rsidRPr="000C1E35">
      <w:pPr>
        <w:overflowPunct/>
        <w:autoSpaceDE/>
        <w:autoSpaceDN/>
        <w:adjustRightInd/>
        <w:textAlignment w:val="auto"/>
        <w:rPr>
          <w:sz w:val="24"/>
          <w:szCs w:val="24"/>
          <w:lang w:eastAsia="en-US" w:val="pl-PL"/>
        </w:rPr>
      </w:pPr>
      <w:r w:rsidRPr="000C1E35">
        <w:rPr>
          <w:sz w:val="24"/>
          <w:szCs w:val="24"/>
          <w:lang w:eastAsia="en-US" w:val="pl-PL"/>
        </w:rPr>
        <w:t>TRGOVAČKI SUD U ZAGREBU</w:t>
      </w:r>
    </w:p>
    <w:p w:rsidRDefault="000111C5" w:rsidP="000111C5" w:rsidR="000111C5" w:rsidRPr="000C1E35">
      <w:pPr>
        <w:overflowPunct/>
        <w:autoSpaceDE/>
        <w:autoSpaceDN/>
        <w:adjustRightInd/>
        <w:jc w:val="both"/>
        <w:textAlignment w:val="auto"/>
        <w:rPr>
          <w:sz w:val="24"/>
          <w:szCs w:val="24"/>
          <w:lang w:eastAsia="en-US" w:val="pt-BR"/>
        </w:rPr>
      </w:pPr>
      <w:r w:rsidRPr="000C1E35">
        <w:rPr>
          <w:sz w:val="24"/>
          <w:szCs w:val="24"/>
          <w:lang w:eastAsia="en-US" w:val="pt-BR"/>
        </w:rPr>
        <w:t>Zagreb, Amruševa 2/II</w:t>
      </w:r>
      <w:r w:rsidRPr="000C1E35">
        <w:rPr>
          <w:sz w:val="24"/>
          <w:szCs w:val="24"/>
          <w:lang w:eastAsia="en-US" w:val="pt-BR"/>
        </w:rPr>
        <w:tab/>
      </w:r>
      <w:r w:rsidRPr="000C1E35">
        <w:rPr>
          <w:sz w:val="24"/>
          <w:szCs w:val="24"/>
          <w:lang w:eastAsia="en-US" w:val="pt-BR"/>
        </w:rPr>
        <w:tab/>
      </w:r>
      <w:r w:rsidRPr="000C1E35">
        <w:rPr>
          <w:sz w:val="24"/>
          <w:szCs w:val="24"/>
          <w:lang w:eastAsia="en-US" w:val="pt-BR"/>
        </w:rPr>
        <w:tab/>
      </w:r>
      <w:r w:rsidRPr="000C1E35">
        <w:rPr>
          <w:sz w:val="24"/>
          <w:szCs w:val="24"/>
          <w:lang w:eastAsia="en-US" w:val="pt-BR"/>
        </w:rPr>
        <w:tab/>
      </w:r>
      <w:r w:rsidRPr="000C1E35">
        <w:rPr>
          <w:sz w:val="24"/>
          <w:szCs w:val="24"/>
          <w:lang w:eastAsia="en-US" w:val="pt-BR"/>
        </w:rPr>
        <w:tab/>
      </w:r>
      <w:r w:rsidRPr="000C1E35">
        <w:rPr>
          <w:sz w:val="24"/>
          <w:szCs w:val="24"/>
          <w:lang w:eastAsia="en-US" w:val="pt-BR"/>
        </w:rPr>
        <w:tab/>
        <w:t xml:space="preserve">  </w:t>
      </w:r>
    </w:p>
    <w:p w:rsidRDefault="000111C5" w:rsidP="000111C5" w:rsidR="000111C5" w:rsidRPr="000C1E35">
      <w:pPr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 w:val="pt-BR"/>
        </w:rPr>
      </w:pPr>
    </w:p>
    <w:p w:rsidRDefault="000111C5" w:rsidP="000111C5" w:rsidR="000111C5" w:rsidRPr="000C1E35">
      <w:pPr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 w:val="pt-BR"/>
        </w:rPr>
      </w:pPr>
      <w:r w:rsidRPr="000C1E35">
        <w:rPr>
          <w:sz w:val="24"/>
          <w:szCs w:val="24"/>
          <w:lang w:eastAsia="en-US" w:val="pt-BR"/>
        </w:rPr>
        <w:t>R E P U B L I K A   H R VA T S K A</w:t>
      </w:r>
    </w:p>
    <w:p w:rsidRDefault="000111C5" w:rsidP="000111C5" w:rsidR="000111C5">
      <w:pPr>
        <w:overflowPunct/>
        <w:autoSpaceDE/>
        <w:autoSpaceDN/>
        <w:adjustRightInd/>
        <w:jc w:val="center"/>
        <w:textAlignment w:val="auto"/>
      </w:pPr>
      <w:r w:rsidRPr="000C1E35">
        <w:rPr>
          <w:sz w:val="24"/>
          <w:szCs w:val="24"/>
          <w:lang w:eastAsia="en-US" w:val="pt-BR"/>
        </w:rPr>
        <w:t xml:space="preserve">  R J E Š E N J E</w:t>
      </w:r>
    </w:p>
    <w:p w:rsidRDefault="000111C5" w:rsidP="000111C5" w:rsidR="000111C5" w:rsidRPr="009A6899">
      <w:pPr>
        <w:jc w:val="right"/>
      </w:pPr>
      <w:r>
        <w:rPr>
          <w:rFonts w:cs="Tahoma" w:hAnsi="Tahoma" w:ascii="Tahoma"/>
          <w:szCs w:val="22"/>
        </w:rPr>
        <w:tab/>
      </w:r>
      <w:r>
        <w:rPr>
          <w:rFonts w:cs="Tahoma" w:hAnsi="Tahoma" w:ascii="Tahoma"/>
          <w:szCs w:val="22"/>
        </w:rPr>
        <w:tab/>
      </w:r>
      <w:r>
        <w:rPr>
          <w:rFonts w:cs="Tahoma" w:hAnsi="Tahoma" w:ascii="Tahoma"/>
          <w:szCs w:val="22"/>
        </w:rPr>
        <w:tab/>
      </w:r>
      <w:r>
        <w:rPr>
          <w:rFonts w:cs="Tahoma" w:hAnsi="Tahoma" w:ascii="Tahoma"/>
          <w:szCs w:val="22"/>
        </w:rPr>
        <w:tab/>
      </w:r>
      <w:r>
        <w:rPr>
          <w:rFonts w:cs="Tahoma" w:hAnsi="Tahoma" w:ascii="Tahoma"/>
          <w:szCs w:val="22"/>
        </w:rPr>
        <w:tab/>
      </w:r>
      <w:r>
        <w:rPr>
          <w:rFonts w:cs="Tahoma" w:hAnsi="Tahoma" w:ascii="Tahoma"/>
          <w:szCs w:val="22"/>
        </w:rPr>
        <w:tab/>
      </w:r>
      <w:r>
        <w:rPr>
          <w:rFonts w:cs="Tahoma" w:hAnsi="Tahoma" w:ascii="Tahoma"/>
          <w:szCs w:val="22"/>
        </w:rPr>
        <w:tab/>
      </w:r>
      <w:r>
        <w:rPr>
          <w:rFonts w:cs="Tahoma" w:hAnsi="Tahoma" w:ascii="Tahoma"/>
          <w:szCs w:val="22"/>
        </w:rPr>
        <w:tab/>
      </w:r>
      <w:r>
        <w:tab/>
      </w:r>
      <w:r>
        <w:tab/>
      </w:r>
      <w:r w:rsidRPr="009A6899">
        <w:t xml:space="preserve"> </w:t>
      </w:r>
    </w:p>
    <w:p w:rsidRDefault="000111C5" w:rsidP="000111C5" w:rsidR="000111C5">
      <w:pPr>
        <w:jc w:val="both"/>
        <w:rPr>
          <w:lang w:val="pt-BR"/>
        </w:rPr>
      </w:pPr>
      <w:r>
        <w:rPr>
          <w:lang w:val="pt-BR"/>
        </w:rPr>
        <w:t xml:space="preserve">Trgovački sud u Zagrebu, po stečajnom sucu Nikoli Ribarić, u stečajnom predmetu nad dužnikom RD-TIP d.o.o. u stečaju, Sveta Nedelja (Grad Sveta Nedelja), Padež 2, OIB: 49239309266, dana 16. listopada 2017. godine, </w:t>
      </w:r>
    </w:p>
    <w:p w:rsidRDefault="000E6F34" w:rsidP="000E6F34" w:rsidR="000E6F34" w:rsidRPr="000C1E35">
      <w:pPr>
        <w:jc w:val="center"/>
        <w:rPr>
          <w:sz w:val="24"/>
          <w:szCs w:val="24"/>
        </w:rPr>
      </w:pPr>
    </w:p>
    <w:p w:rsidRDefault="000E6F34" w:rsidP="000E6F34" w:rsidR="000E6F34" w:rsidRPr="000C1E35">
      <w:pPr>
        <w:jc w:val="center"/>
        <w:rPr>
          <w:sz w:val="24"/>
          <w:szCs w:val="24"/>
        </w:rPr>
      </w:pPr>
      <w:r w:rsidRPr="000C1E35">
        <w:rPr>
          <w:sz w:val="24"/>
          <w:szCs w:val="24"/>
        </w:rPr>
        <w:t>r i j e š i o     j e</w:t>
      </w:r>
    </w:p>
    <w:p w:rsidRDefault="000E6F34" w:rsidP="000E6F34" w:rsidR="000E6F34" w:rsidRPr="000C1E35">
      <w:pPr>
        <w:jc w:val="center"/>
        <w:rPr>
          <w:b/>
          <w:sz w:val="24"/>
          <w:szCs w:val="24"/>
        </w:rPr>
      </w:pPr>
    </w:p>
    <w:p w:rsidRDefault="00070E71" w:rsidP="000E6F34" w:rsidR="000E6F34" w:rsidRPr="000E6F34">
      <w:pPr>
        <w:jc w:val="both"/>
        <w:rPr>
          <w:sz w:val="24"/>
          <w:szCs w:val="24"/>
        </w:rPr>
      </w:pPr>
      <w:r w:rsidRPr="000E6F34">
        <w:rPr>
          <w:sz w:val="24"/>
          <w:szCs w:val="24"/>
        </w:rPr>
        <w:t>Odobravaju se materijalni</w:t>
      </w:r>
      <w:r>
        <w:rPr>
          <w:sz w:val="24"/>
          <w:szCs w:val="24"/>
        </w:rPr>
        <w:t xml:space="preserve"> troškovi</w:t>
      </w:r>
      <w:r w:rsidRPr="000E6F34">
        <w:rPr>
          <w:sz w:val="24"/>
          <w:szCs w:val="24"/>
        </w:rPr>
        <w:t xml:space="preserve"> </w:t>
      </w:r>
      <w:r w:rsidR="000E6F34" w:rsidRPr="000E6F34">
        <w:rPr>
          <w:sz w:val="24"/>
          <w:szCs w:val="24"/>
        </w:rPr>
        <w:t xml:space="preserve">privremenom stečajnom upravitelju u iznosu od </w:t>
      </w:r>
      <w:r w:rsidR="000111C5" w:rsidRPr="000111C5">
        <w:rPr>
          <w:sz w:val="24"/>
          <w:szCs w:val="24"/>
        </w:rPr>
        <w:t>223,45</w:t>
      </w:r>
      <w:r w:rsidR="000111C5">
        <w:rPr>
          <w:sz w:val="24"/>
          <w:szCs w:val="24"/>
        </w:rPr>
        <w:t xml:space="preserve"> </w:t>
      </w:r>
      <w:r w:rsidR="000E6F34" w:rsidRPr="000E6F34">
        <w:rPr>
          <w:sz w:val="24"/>
          <w:szCs w:val="24"/>
        </w:rPr>
        <w:t>kuna</w:t>
      </w:r>
    </w:p>
    <w:p w:rsidRDefault="000E6F34" w:rsidP="000E6F34" w:rsidR="000E6F34" w:rsidRPr="000C1E35">
      <w:pPr>
        <w:jc w:val="center"/>
        <w:rPr>
          <w:sz w:val="24"/>
          <w:szCs w:val="24"/>
        </w:rPr>
      </w:pPr>
      <w:r w:rsidRPr="000C1E35">
        <w:rPr>
          <w:sz w:val="24"/>
          <w:szCs w:val="24"/>
        </w:rPr>
        <w:t>Obrazloženje</w:t>
      </w:r>
    </w:p>
    <w:p w:rsidRDefault="000E6F34" w:rsidP="000E6F34" w:rsidR="000E6F34" w:rsidRPr="000C1E35">
      <w:pPr>
        <w:jc w:val="center"/>
        <w:rPr>
          <w:sz w:val="24"/>
          <w:szCs w:val="24"/>
        </w:rPr>
      </w:pPr>
    </w:p>
    <w:p w:rsidRDefault="000111C5" w:rsidP="000E6F34" w:rsidR="000E6F3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Podneskom od 2. listopada</w:t>
      </w:r>
      <w:r w:rsidR="000E6F34">
        <w:rPr>
          <w:sz w:val="24"/>
          <w:szCs w:val="24"/>
        </w:rPr>
        <w:t xml:space="preserve"> 2017. godine stečajni upravitelj zatražio </w:t>
      </w:r>
      <w:r w:rsidR="000F3D13">
        <w:rPr>
          <w:sz w:val="24"/>
          <w:szCs w:val="24"/>
        </w:rPr>
        <w:t xml:space="preserve">je </w:t>
      </w:r>
      <w:r w:rsidR="000E6F34">
        <w:rPr>
          <w:sz w:val="24"/>
          <w:szCs w:val="24"/>
        </w:rPr>
        <w:t xml:space="preserve">da sud donese Rješenje o odobravanju materijalnih troškova tijekom postupka u iznosu od </w:t>
      </w:r>
      <w:r w:rsidRPr="000111C5">
        <w:rPr>
          <w:sz w:val="24"/>
          <w:szCs w:val="24"/>
        </w:rPr>
        <w:t>223,45</w:t>
      </w:r>
      <w:r w:rsidR="000E6F34">
        <w:rPr>
          <w:sz w:val="24"/>
          <w:szCs w:val="24"/>
        </w:rPr>
        <w:t>kuna.</w:t>
      </w:r>
    </w:p>
    <w:p w:rsidRDefault="000E6F34" w:rsidP="000E6F34" w:rsidR="000111C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Uz pod</w:t>
      </w:r>
      <w:r w:rsidR="00B00A54">
        <w:rPr>
          <w:sz w:val="24"/>
          <w:szCs w:val="24"/>
        </w:rPr>
        <w:t>nesak su dostavljeni računi</w:t>
      </w:r>
      <w:r w:rsidR="000111C5">
        <w:rPr>
          <w:sz w:val="24"/>
          <w:szCs w:val="24"/>
        </w:rPr>
        <w:t>:</w:t>
      </w:r>
    </w:p>
    <w:p w:rsidRDefault="000111C5" w:rsidP="000111C5" w:rsidR="000111C5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FINA – potvrda o blokadi u iznosu od 53,75 kuna</w:t>
      </w:r>
    </w:p>
    <w:p w:rsidRDefault="000111C5" w:rsidP="000111C5" w:rsidR="000111C5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HPT troškovi u iznosu od 24,70 kuna</w:t>
      </w:r>
    </w:p>
    <w:p w:rsidRDefault="000111C5" w:rsidP="000111C5" w:rsidR="000111C5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pristojbe i kopiranja u iznosu od 145,00 kuna.</w:t>
      </w:r>
    </w:p>
    <w:p w:rsidRDefault="003E2727" w:rsidP="003E2727" w:rsidR="003E2727">
      <w:pPr>
        <w:jc w:val="both"/>
        <w:rPr>
          <w:sz w:val="24"/>
          <w:szCs w:val="24"/>
        </w:rPr>
      </w:pPr>
      <w:r>
        <w:rPr>
          <w:sz w:val="24"/>
          <w:szCs w:val="24"/>
        </w:rPr>
        <w:t>odnosno sveukupno 223,45 kuna.</w:t>
      </w:r>
    </w:p>
    <w:p w:rsidRDefault="000B74FF" w:rsidP="000E6F34" w:rsidR="000B74F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Odredbom članka 94. Stečajnog zakona </w:t>
      </w:r>
      <w:r w:rsidR="000E6F34" w:rsidRPr="000C1E35">
        <w:rPr>
          <w:sz w:val="24"/>
          <w:szCs w:val="24"/>
        </w:rPr>
        <w:t xml:space="preserve">(“Narodne novine” broj 71/15, dalje: SZ), </w:t>
      </w:r>
      <w:r>
        <w:rPr>
          <w:sz w:val="24"/>
          <w:szCs w:val="24"/>
        </w:rPr>
        <w:t>određeno je kako s</w:t>
      </w:r>
      <w:r w:rsidRPr="000B74FF">
        <w:rPr>
          <w:sz w:val="24"/>
          <w:szCs w:val="24"/>
        </w:rPr>
        <w:t>tečajni upravitelj ima pravo na nagradu za svoj rad i naknadu stvarnih troškova.</w:t>
      </w:r>
    </w:p>
    <w:p w:rsidRDefault="000B74FF" w:rsidP="000E6F34" w:rsidR="000B74F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Uvidom u račune, dostavljene uz podnesak sud je utvrdio postojanje stvarnih troškova koji su bili prijeko potrebni radi utvrđivanja imovine, tada, predloženog stečajnog dužnika.</w:t>
      </w:r>
    </w:p>
    <w:p w:rsidRDefault="000B74FF" w:rsidP="000E6F34" w:rsidR="000B74F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Sud zahtjev stečajnog upravitelja cijeni osnovani.</w:t>
      </w:r>
    </w:p>
    <w:p w:rsidRDefault="000E6F34" w:rsidP="001F2B13" w:rsidR="000E6F34" w:rsidRPr="000C1E35">
      <w:pPr>
        <w:ind w:firstLine="709"/>
        <w:jc w:val="both"/>
        <w:rPr>
          <w:sz w:val="24"/>
          <w:szCs w:val="24"/>
        </w:rPr>
      </w:pPr>
      <w:r w:rsidRPr="000C1E35">
        <w:rPr>
          <w:sz w:val="24"/>
          <w:szCs w:val="24"/>
        </w:rPr>
        <w:t>Slijedom navedenoga</w:t>
      </w:r>
      <w:r w:rsidR="000B74FF">
        <w:rPr>
          <w:sz w:val="24"/>
          <w:szCs w:val="24"/>
        </w:rPr>
        <w:t>, a u skladu s odredbom članka 94. SZ-a,</w:t>
      </w:r>
      <w:r w:rsidRPr="000C1E35">
        <w:rPr>
          <w:sz w:val="24"/>
          <w:szCs w:val="24"/>
        </w:rPr>
        <w:t xml:space="preserve"> odlučeno je kao u izreci.</w:t>
      </w:r>
    </w:p>
    <w:p w:rsidRDefault="000E6F34" w:rsidP="000E6F34" w:rsidR="000E6F34" w:rsidRPr="000C1E35">
      <w:pPr>
        <w:jc w:val="center"/>
        <w:rPr>
          <w:sz w:val="24"/>
          <w:szCs w:val="24"/>
        </w:rPr>
      </w:pPr>
      <w:r w:rsidRPr="000C1E35">
        <w:rPr>
          <w:sz w:val="24"/>
          <w:szCs w:val="24"/>
        </w:rPr>
        <w:t xml:space="preserve">U Zagrebu </w:t>
      </w:r>
      <w:r w:rsidR="003E2727">
        <w:rPr>
          <w:sz w:val="24"/>
          <w:szCs w:val="24"/>
        </w:rPr>
        <w:t>16</w:t>
      </w:r>
      <w:r w:rsidRPr="000C1E35">
        <w:rPr>
          <w:sz w:val="24"/>
          <w:szCs w:val="24"/>
        </w:rPr>
        <w:t>.</w:t>
      </w:r>
      <w:r w:rsidR="003E2727">
        <w:rPr>
          <w:sz w:val="24"/>
          <w:szCs w:val="24"/>
        </w:rPr>
        <w:t xml:space="preserve"> listopada</w:t>
      </w:r>
      <w:r w:rsidR="001F2B13">
        <w:rPr>
          <w:sz w:val="24"/>
          <w:szCs w:val="24"/>
        </w:rPr>
        <w:t xml:space="preserve"> 2017</w:t>
      </w:r>
      <w:r w:rsidRPr="000C1E35">
        <w:rPr>
          <w:sz w:val="24"/>
          <w:szCs w:val="24"/>
        </w:rPr>
        <w:t>.</w:t>
      </w:r>
      <w:r w:rsidRPr="000C1E35">
        <w:rPr>
          <w:sz w:val="24"/>
          <w:szCs w:val="24"/>
        </w:rPr>
        <w:tab/>
        <w:t xml:space="preserve"> </w:t>
      </w:r>
    </w:p>
    <w:p w:rsidRDefault="00AD2463" w:rsidP="00E91121" w:rsidR="00AD246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AD2463" w:rsidP="00E91121" w:rsidR="00AD246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AD2463" w:rsidP="00E91121" w:rsidR="00AD246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AD2463" w:rsidP="00AD2463" w:rsidR="00AD2463">
      <w:pPr>
        <w:pStyle w:val="Podnaslov"/>
        <w:ind w:firstLine="708" w:left="283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AD2463" w:rsidP="00E91121" w:rsidR="00AD2463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7B6EF4" w:rsidP="003E2727" w:rsidR="007B6EF4">
      <w:pPr>
        <w:pStyle w:val="Podnaslov"/>
        <w:ind w:firstLine="708" w:left="4956"/>
        <w:rPr>
          <w:szCs w:val="24"/>
          <w:lang w:val="pl-PL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7B6EF4" w:rsidP="000E6F34" w:rsidR="007B6EF4">
      <w:pPr>
        <w:rPr>
          <w:sz w:val="24"/>
          <w:szCs w:val="24"/>
          <w:lang w:val="pl-PL"/>
        </w:rPr>
      </w:pPr>
    </w:p>
    <w:p w:rsidRDefault="000E6F34" w:rsidP="000E6F34" w:rsidR="000E6F34" w:rsidRPr="000C1E35">
      <w:pPr>
        <w:rPr>
          <w:sz w:val="24"/>
          <w:szCs w:val="24"/>
        </w:rPr>
      </w:pPr>
      <w:r w:rsidRPr="000C1E35">
        <w:rPr>
          <w:sz w:val="24"/>
          <w:szCs w:val="24"/>
          <w:lang w:val="pl-PL"/>
        </w:rPr>
        <w:t>Uputa</w:t>
      </w:r>
      <w:r w:rsidRPr="000C1E35">
        <w:rPr>
          <w:sz w:val="24"/>
          <w:szCs w:val="24"/>
        </w:rPr>
        <w:t xml:space="preserve"> </w:t>
      </w:r>
      <w:r w:rsidRPr="000C1E35">
        <w:rPr>
          <w:sz w:val="24"/>
          <w:szCs w:val="24"/>
          <w:lang w:val="pl-PL"/>
        </w:rPr>
        <w:t>o</w:t>
      </w:r>
      <w:r w:rsidRPr="000C1E35">
        <w:rPr>
          <w:sz w:val="24"/>
          <w:szCs w:val="24"/>
        </w:rPr>
        <w:t xml:space="preserve"> </w:t>
      </w:r>
      <w:r w:rsidRPr="000C1E35">
        <w:rPr>
          <w:sz w:val="24"/>
          <w:szCs w:val="24"/>
          <w:lang w:val="pl-PL"/>
        </w:rPr>
        <w:t>pravnom</w:t>
      </w:r>
      <w:r w:rsidRPr="000C1E35">
        <w:rPr>
          <w:sz w:val="24"/>
          <w:szCs w:val="24"/>
        </w:rPr>
        <w:t xml:space="preserve"> </w:t>
      </w:r>
      <w:r w:rsidRPr="000C1E35">
        <w:rPr>
          <w:sz w:val="24"/>
          <w:szCs w:val="24"/>
          <w:lang w:val="pl-PL"/>
        </w:rPr>
        <w:t>lijeku</w:t>
      </w:r>
      <w:r w:rsidRPr="000C1E35">
        <w:rPr>
          <w:sz w:val="24"/>
          <w:szCs w:val="24"/>
        </w:rPr>
        <w:t>:</w:t>
      </w:r>
    </w:p>
    <w:p w:rsidRDefault="000E6F34" w:rsidP="000E6F34" w:rsidR="000E6F34" w:rsidRPr="000C1E35">
      <w:pPr>
        <w:jc w:val="both"/>
        <w:rPr>
          <w:sz w:val="24"/>
          <w:szCs w:val="24"/>
          <w:lang w:val="pl-PL"/>
        </w:rPr>
      </w:pPr>
      <w:r w:rsidRPr="000C1E35">
        <w:rPr>
          <w:sz w:val="24"/>
          <w:szCs w:val="24"/>
          <w:lang w:val="pt-BR"/>
        </w:rPr>
        <w:t>Protiv</w:t>
      </w:r>
      <w:r w:rsidRPr="000C1E35">
        <w:rPr>
          <w:sz w:val="24"/>
          <w:szCs w:val="24"/>
        </w:rPr>
        <w:t xml:space="preserve"> </w:t>
      </w:r>
      <w:r w:rsidR="001F2B13">
        <w:rPr>
          <w:sz w:val="24"/>
          <w:szCs w:val="24"/>
        </w:rPr>
        <w:t>ovog rješenja dopuštena je žalba.</w:t>
      </w:r>
      <w:r w:rsidR="001F2B13" w:rsidRPr="000C1E35">
        <w:rPr>
          <w:sz w:val="24"/>
          <w:szCs w:val="24"/>
          <w:lang w:val="pl-PL"/>
        </w:rPr>
        <w:t xml:space="preserve"> </w:t>
      </w:r>
      <w:r w:rsidRPr="000C1E35">
        <w:rPr>
          <w:sz w:val="24"/>
          <w:szCs w:val="24"/>
          <w:lang w:val="pl-PL"/>
        </w:rPr>
        <w:t>Žalba se podnosi ovom sudu u 2 primjerka za Visoki trgovački sud RH u roku od 8 dana, od dana dostave rješenja.</w:t>
      </w:r>
    </w:p>
    <w:p w:rsidRDefault="00AD2463" w:rsidP="000E6F34" w:rsidR="00AD2463">
      <w:pPr>
        <w:rPr>
          <w:sz w:val="24"/>
          <w:szCs w:val="24"/>
          <w:lang w:val="pl-PL"/>
        </w:rPr>
      </w:pPr>
    </w:p>
    <w:p w:rsidRDefault="00AD2463" w:rsidP="000E6F34" w:rsidR="00AD2463">
      <w:pPr>
        <w:rPr>
          <w:sz w:val="24"/>
          <w:szCs w:val="24"/>
          <w:lang w:val="pl-PL"/>
        </w:rPr>
      </w:pPr>
    </w:p>
    <w:p w:rsidRDefault="00AD2463" w:rsidP="000E6F34" w:rsidR="00AD2463">
      <w:pPr>
        <w:rPr>
          <w:sz w:val="24"/>
          <w:szCs w:val="24"/>
          <w:lang w:val="pl-PL"/>
        </w:rPr>
      </w:pPr>
    </w:p>
    <w:sectPr w:rsidSect="003E2727" w:rsidR="00AD2463">
      <w:headerReference w:type="even" r:id="rId10"/>
      <w:headerReference w:type="default" r:id="rId11"/>
      <w:pgSz w:h="16838" w:w="11906"/>
      <w:pgMar w:gutter="0" w:footer="720" w:header="720" w:left="1797" w:bottom="993" w:right="1797" w:top="1440"/>
      <w:cols w:space="720"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3D13" w:rsidR="001E078E">
      <w:r>
        <w:separator/>
      </w:r>
    </w:p>
  </w:endnote>
  <w:endnote w:id="0" w:type="continuationSeparator">
    <w:p w:rsidRDefault="000F3D13" w:rsidR="001E07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3D13" w:rsidR="001E078E">
      <w:r>
        <w:separator/>
      </w:r>
    </w:p>
  </w:footnote>
  <w:footnote w:id="0" w:type="continuationSeparator">
    <w:p w:rsidRDefault="000F3D13" w:rsidR="001E078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5F42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C145C" w:rsidR="00185A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5F42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C145C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35F42" w:rsidP="00DD3331" w:rsidR="00185AD7">
    <w:pPr>
      <w:jc w:val="right"/>
    </w:pPr>
    <w:r>
      <w:rPr>
        <w:sz w:val="24"/>
        <w:szCs w:val="24"/>
      </w:rPr>
      <w:t>72</w:t>
    </w:r>
    <w:r w:rsidRPr="001D411A">
      <w:rPr>
        <w:sz w:val="24"/>
        <w:szCs w:val="24"/>
      </w:rPr>
      <w:t>.</w:t>
    </w:r>
    <w:r w:rsidRPr="001D411A">
      <w:rPr>
        <w:b/>
        <w:sz w:val="24"/>
        <w:szCs w:val="24"/>
      </w:rPr>
      <w:t xml:space="preserve"> </w:t>
    </w:r>
    <w:r w:rsidRPr="001D411A">
      <w:rPr>
        <w:sz w:val="24"/>
        <w:szCs w:val="24"/>
      </w:rPr>
      <w:t>St-</w:t>
    </w:r>
    <w:r w:rsidR="000111C5">
      <w:rPr>
        <w:sz w:val="24"/>
        <w:szCs w:val="24"/>
      </w:rPr>
      <w:t>8765</w:t>
    </w:r>
    <w:r>
      <w:rPr>
        <w:sz w:val="24"/>
        <w:szCs w:val="24"/>
      </w:rPr>
      <w:t>/201</w:t>
    </w:r>
    <w:r w:rsidR="000111C5">
      <w:rPr>
        <w:sz w:val="24"/>
        <w:szCs w:val="24"/>
      </w:rPr>
      <w:t>5</w:t>
    </w:r>
    <w:r w:rsidR="00AD2463">
      <w:rPr>
        <w:sz w:val="24"/>
        <w:szCs w:val="24"/>
      </w:rPr>
      <w:t>-34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5FB4D02"/>
    <w:multiLevelType w:val="hybridMultilevel"/>
    <w:tmpl w:val="2F7AA9DE"/>
    <w:lvl w:tplc="2976EAD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525556E"/>
    <w:multiLevelType w:val="hybridMultilevel"/>
    <w:tmpl w:val="C9D22D8A"/>
    <w:lvl w:tplc="1682C1D0" w:ilvl="0">
      <w:start w:val="7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6F34"/>
    <w:rsid w:val="000111C5"/>
    <w:rsid w:val="00070E71"/>
    <w:rsid w:val="000B74FF"/>
    <w:rsid w:val="000E6F34"/>
    <w:rsid w:val="000F3D13"/>
    <w:rsid w:val="001E078E"/>
    <w:rsid w:val="001F2B13"/>
    <w:rsid w:val="003E2727"/>
    <w:rsid w:val="004C145C"/>
    <w:rsid w:val="005A041F"/>
    <w:rsid w:val="00635F42"/>
    <w:rsid w:val="00711D67"/>
    <w:rsid w:val="007B6EF4"/>
    <w:rsid w:val="00AB6606"/>
    <w:rsid w:val="00AD2463"/>
    <w:rsid w:val="00B00A54"/>
    <w:rsid w:val="00D26ED2"/>
    <w:rsid w:val="00FE0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6F34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2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0E6F3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0E6F34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0E6F34"/>
  </w:style>
  <w:style w:styleId="Odlomakpopisa" w:type="paragraph">
    <w:name w:val="List Paragraph"/>
    <w:basedOn w:val="Normal"/>
    <w:uiPriority w:val="34"/>
    <w:qFormat/>
    <w:rsid w:val="000E6F34"/>
    <w:pPr>
      <w:ind w:left="720"/>
      <w:contextualSpacing/>
    </w:pPr>
  </w:style>
  <w:style w:customStyle="true" w:styleId="BodyText21" w:type="paragraph">
    <w:name w:val="Body Text 21"/>
    <w:basedOn w:val="Normal"/>
    <w:rsid w:val="000E6F34"/>
    <w:pPr>
      <w:ind w:hanging="720" w:left="720"/>
      <w:jc w:val="both"/>
    </w:pPr>
    <w:rPr>
      <w:rFonts w:hAnsi="Arial" w:ascii="Arial"/>
      <w:sz w:val="24"/>
    </w:rPr>
  </w:style>
  <w:style w:styleId="Podnaslov" w:type="paragraph">
    <w:name w:val="Subtitle"/>
    <w:basedOn w:val="Normal"/>
    <w:link w:val="PodnaslovChar"/>
    <w:qFormat/>
    <w:rsid w:val="000E6F34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0E6F34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E6F3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E6F34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B6EF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B6EF4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C14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145C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145C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145C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145C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6F34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2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0E6F3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0E6F34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0E6F34"/>
  </w:style>
  <w:style w:styleId="Odlomakpopisa" w:type="paragraph">
    <w:name w:val="List Paragraph"/>
    <w:basedOn w:val="Normal"/>
    <w:uiPriority w:val="34"/>
    <w:qFormat/>
    <w:rsid w:val="000E6F34"/>
    <w:pPr>
      <w:ind w:left="720"/>
      <w:contextualSpacing/>
    </w:pPr>
  </w:style>
  <w:style w:customStyle="1" w:styleId="BodyText21" w:type="paragraph">
    <w:name w:val="Body Text 21"/>
    <w:basedOn w:val="Normal"/>
    <w:rsid w:val="000E6F34"/>
    <w:pPr>
      <w:ind w:hanging="720" w:left="720"/>
      <w:jc w:val="both"/>
    </w:pPr>
    <w:rPr>
      <w:rFonts w:ascii="Arial" w:hAnsi="Arial"/>
      <w:sz w:val="24"/>
    </w:rPr>
  </w:style>
  <w:style w:styleId="Podnaslov" w:type="paragraph">
    <w:name w:val="Subtitle"/>
    <w:basedOn w:val="Normal"/>
    <w:link w:val="PodnaslovChar"/>
    <w:qFormat/>
    <w:rsid w:val="000E6F34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0E6F34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E6F3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E6F34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B6EF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B6EF4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C14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145C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145C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145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145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listopada 2017.</izvorni_sadrzaj>
    <derivirana_varijabla naziv="DomainObject.DatumDonosenjaOdluke_1">16.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8765</izvorni_sadrzaj>
    <derivirana_varijabla naziv="DomainObject.Predmet.Broj_1">8765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St-8765/2015</izvorni_sadrzaj>
    <derivirana_varijabla naziv="DomainObject.Predmet.OznakaBroj_1">St-8765/2015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RD-TIP d.o.o.</izvorni_sadrzaj>
    <derivirana_varijabla naziv="DomainObject.Predmet.ProtustrankaFormated_1">  RD-TIP d.o.o.</derivirana_varijabla>
  </DomainObject.Predmet.ProtustrankaFormated>
  <DomainObject.Predmet.ProtustrankaFormatedOIB>
    <izvorni_sadrzaj>  RD-TIP d.o.o., OIB 49239309266</izvorni_sadrzaj>
    <derivirana_varijabla naziv="DomainObject.Predmet.ProtustrankaFormatedOIB_1">  RD-TIP d.o.o., OIB 49239309266</derivirana_varijabla>
  </DomainObject.Predmet.ProtustrankaFormatedOIB>
  <DomainObject.Predmet.ProtustrankaFormatedWithAdress>
    <izvorni_sadrzaj> RD-TIP d.o.o., Padež 2, 10431 Sveta Nedelja</izvorni_sadrzaj>
    <derivirana_varijabla naziv="DomainObject.Predmet.ProtustrankaFormatedWithAdress_1"> RD-TIP d.o.o., Padež 2, 10431 Sveta Nedelja</derivirana_varijabla>
  </DomainObject.Predmet.ProtustrankaFormatedWithAdress>
  <DomainObject.Predmet.ProtustrankaFormatedWithAdressOIB>
    <izvorni_sadrzaj> RD-TIP d.o.o., OIB 49239309266, Padež 2, 10431 Sveta Nedelja</izvorni_sadrzaj>
    <derivirana_varijabla naziv="DomainObject.Predmet.ProtustrankaFormatedWithAdressOIB_1"> RD-TIP d.o.o., OIB 49239309266, Padež 2, 10431 Sveta Nedelja</derivirana_varijabla>
  </DomainObject.Predmet.ProtustrankaFormatedWithAdressOIB>
  <DomainObject.Predmet.ProtustrankaWithAdress>
    <izvorni_sadrzaj>RD-TIP d.o.o. Padež 2, 10431 Sveta Nedelja</izvorni_sadrzaj>
    <derivirana_varijabla naziv="DomainObject.Predmet.ProtustrankaWithAdress_1">RD-TIP d.o.o. Padež 2, 10431 Sveta Nedelja</derivirana_varijabla>
  </DomainObject.Predmet.ProtustrankaWithAdress>
  <DomainObject.Predmet.ProtustrankaWithAdressOIB>
    <izvorni_sadrzaj>RD-TIP d.o.o., OIB 49239309266, Padež 2, 10431 Sveta Nedelja</izvorni_sadrzaj>
    <derivirana_varijabla naziv="DomainObject.Predmet.ProtustrankaWithAdressOIB_1">RD-TIP d.o.o., OIB 49239309266, Padež 2, 10431 Sveta Nedelja</derivirana_varijabla>
  </DomainObject.Predmet.ProtustrankaWithAdressOIB>
  <DomainObject.Predmet.ProtustrankaNazivFormated>
    <izvorni_sadrzaj>RD-TIP d.o.o.</izvorni_sadrzaj>
    <derivirana_varijabla naziv="DomainObject.Predmet.ProtustrankaNazivFormated_1">RD-TIP d.o.o.</derivirana_varijabla>
  </DomainObject.Predmet.ProtustrankaNazivFormated>
  <DomainObject.Predmet.ProtustrankaNazivFormatedOIB>
    <izvorni_sadrzaj>RD-TIP d.o.o., OIB 49239309266</izvorni_sadrzaj>
    <derivirana_varijabla naziv="DomainObject.Predmet.ProtustrankaNazivFormatedOIB_1">RD-TIP d.o.o., OIB 49239309266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RD-TIP d.o.o.</item>
    </izvorni_sadrzaj>
    <derivirana_varijabla naziv="DomainObject.Predmet.ProtuStrankaListFormated_1">
      <item>RD-TIP d.o.o.</item>
    </derivirana_varijabla>
  </DomainObject.Predmet.ProtuStrankaListFormated>
  <DomainObject.Predmet.ProtuStrankaListFormatedOIB>
    <izvorni_sadrzaj>
      <item>RD-TIP d.o.o., OIB 49239309266</item>
    </izvorni_sadrzaj>
    <derivirana_varijabla naziv="DomainObject.Predmet.ProtuStrankaListFormatedOIB_1">
      <item>RD-TIP d.o.o., OIB 49239309266</item>
    </derivirana_varijabla>
  </DomainObject.Predmet.ProtuStrankaListFormatedOIB>
  <DomainObject.Predmet.ProtuStrankaListFormatedWithAdress>
    <izvorni_sadrzaj>
      <item>RD-TIP d.o.o., Padež 2, 10431 Sveta Nedelja</item>
    </izvorni_sadrzaj>
    <derivirana_varijabla naziv="DomainObject.Predmet.ProtuStrankaListFormatedWithAdress_1">
      <item>RD-TIP d.o.o., Padež 2, 10431 Sveta Nedelja</item>
    </derivirana_varijabla>
  </DomainObject.Predmet.ProtuStrankaListFormatedWithAdress>
  <DomainObject.Predmet.ProtuStrankaListFormatedWithAdressOIB>
    <izvorni_sadrzaj>
      <item>RD-TIP d.o.o., OIB 49239309266, Padež 2, 10431 Sveta Nedelja</item>
    </izvorni_sadrzaj>
    <derivirana_varijabla naziv="DomainObject.Predmet.ProtuStrankaListFormatedWithAdressOIB_1">
      <item>RD-TIP d.o.o., OIB 49239309266, Padež 2, 10431 Sveta Nedelja</item>
    </derivirana_varijabla>
  </DomainObject.Predmet.ProtuStrankaListFormatedWithAdressOIB>
  <DomainObject.Predmet.ProtuStrankaListNazivFormated>
    <izvorni_sadrzaj>
      <item>RD-TIP d.o.o.</item>
    </izvorni_sadrzaj>
    <derivirana_varijabla naziv="DomainObject.Predmet.ProtuStrankaListNazivFormated_1">
      <item>RD-TIP d.o.o.</item>
    </derivirana_varijabla>
  </DomainObject.Predmet.ProtuStrankaListNazivFormated>
  <DomainObject.Predmet.ProtuStrankaListNazivFormatedOIB>
    <izvorni_sadrzaj>
      <item>RD-TIP d.o.o., OIB 49239309266</item>
    </izvorni_sadrzaj>
    <derivirana_varijabla naziv="DomainObject.Predmet.ProtuStrankaListNazivFormatedOIB_1">
      <item>RD-TIP d.o.o., OIB 49239309266</item>
    </derivirana_varijabla>
  </DomainObject.Predmet.ProtuStrankaListNazivFormatedOIB>
  <DomainObject.Predmet.OstaliListFormated>
    <izvorni_sadrzaj>
      <item>Dragutin Reščić</item>
      <item>REPUBLIKA HRVATSKA MINISTARSTVO FINANCIJA</item>
      <item>ŽUPANIJSKO DRŽAVNO ODVJETNIŠTVO U VELIKOJ GORICI</item>
      <item>MINISTARSTVO PRAVOSUĐA</item>
    </izvorni_sadrzaj>
    <derivirana_varijabla naziv="DomainObject.Predmet.OstaliListFormated_1">
      <item>Dragutin Reščić</item>
      <item>REPUBLIKA HRVATSKA MINISTARSTVO FINANCIJA</item>
      <item>ŽUPANIJSKO DRŽAVNO ODVJETNIŠTVO U VELIKOJ GORICI</item>
      <item>MINISTARSTVO PRAVOSUĐA</item>
    </derivirana_varijabla>
  </DomainObject.Predmet.OstaliListFormated>
  <DomainObject.Predmet.OstaliListFormatedOIB>
    <izvorni_sadrzaj>
      <item>Dragutin Reščić, OIB 53810433366</item>
      <item>REPUBLIKA HRVATSKA MINISTARSTVO FINANCIJA, OIB 18683136487</item>
      <item>ŽUPANIJSKO DRŽAVNO ODVJETNIŠTVO U VELIKOJ GORICI, OIB 96292040276</item>
      <item>MINISTARSTVO PRAVOSUĐA, OIB 26635293339</item>
    </izvorni_sadrzaj>
    <derivirana_varijabla naziv="DomainObject.Predmet.OstaliListFormatedOIB_1">
      <item>Dragutin Reščić, OIB 53810433366</item>
      <item>REPUBLIKA HRVATSKA MINISTARSTVO FINANCIJA, OIB 18683136487</item>
      <item>ŽUPANIJSKO DRŽAVNO ODVJETNIŠTVO U VELIKOJ GORICI, OIB 96292040276</item>
      <item>MINISTARSTVO PRAVOSUĐA, OIB 26635293339</item>
    </derivirana_varijabla>
  </DomainObject.Predmet.OstaliListFormatedOIB>
  <DomainObject.Predmet.OstaliListFormatedWithAdress>
    <izvorni_sadrzaj>
      <item>Dragutin Reščić, Mate Lovraka 19, 10410 Velika Gorica</item>
      <item>REPUBLIKA HRVATSKA MINISTARSTVO FINANCIJA, Av. Dubrovnik 32, 10000 Zagreb</item>
      <item>ŽUPANIJSKO DRŽAVNO ODVJETNIŠTVO U VELIKOJ GORICI, Zagrebačka 44, 10410 Velika Gorica</item>
      <item>MINISTARSTVO PRAVOSUĐA, Ulica grada Vukovara 49, 10000 Zagreb</item>
    </izvorni_sadrzaj>
    <derivirana_varijabla naziv="DomainObject.Predmet.OstaliListFormatedWithAdress_1">
      <item>Dragutin Reščić, Mate Lovraka 19, 10410 Velika Gorica</item>
      <item>REPUBLIKA HRVATSKA MINISTARSTVO FINANCIJA, Av. Dubrovnik 32, 10000 Zagreb</item>
      <item>ŽUPANIJSKO DRŽAVNO ODVJETNIŠTVO U VELIKOJ GORICI, Zagrebačka 44, 10410 Velika Gorica</item>
      <item>MINISTARSTVO PRAVOSUĐA, Ulica grada Vukovara 49, 10000 Zagreb</item>
    </derivirana_varijabla>
  </DomainObject.Predmet.OstaliListFormatedWithAdress>
  <DomainObject.Predmet.OstaliListFormatedWithAdressOIB>
    <izvorni_sadrzaj>
      <item>Dragutin Reščić, OIB 53810433366, Mate Lovraka 19, 10410 Velika Gorica</item>
      <item>REPUBLIKA HRVATSKA MINISTARSTVO FINANCIJA, OIB 18683136487, Av. Dubrovnik 32, 10000 Zagreb</item>
      <item>ŽUPANIJSKO DRŽAVNO ODVJETNIŠTVO U VELIKOJ GORICI, OIB 96292040276, Zagrebačka 44, 10410 Velika Gorica</item>
      <item>MINISTARSTVO PRAVOSUĐA, OIB 26635293339, Ulica grada Vukovara 49, 10000 Zagreb</item>
    </izvorni_sadrzaj>
    <derivirana_varijabla naziv="DomainObject.Predmet.OstaliListFormatedWithAdressOIB_1">
      <item>Dragutin Reščić, OIB 53810433366, Mate Lovraka 19, 10410 Velika Gorica</item>
      <item>REPUBLIKA HRVATSKA MINISTARSTVO FINANCIJA, OIB 18683136487, Av. Dubrovnik 32, 10000 Zagreb</item>
      <item>ŽUPANIJSKO DRŽAVNO ODVJETNIŠTVO U VELIKOJ GORICI, OIB 96292040276, Zagrebačka 44, 10410 Velika Gorica</item>
      <item>MINISTARSTVO PRAVOSUĐA, OIB 26635293339, Ulica grada Vukovara 49, 10000 Zagreb</item>
    </derivirana_varijabla>
  </DomainObject.Predmet.OstaliListFormatedWithAdressOIB>
  <DomainObject.Predmet.OstaliListNazivFormated>
    <izvorni_sadrzaj>
      <item>Dragutin Reščić</item>
      <item>REPUBLIKA HRVATSKA MINISTARSTVO FINANCIJA</item>
      <item>ŽUPANIJSKO DRŽAVNO ODVJETNIŠTVO U VELIKOJ GORICI</item>
      <item>MINISTARSTVO PRAVOSUĐA</item>
    </izvorni_sadrzaj>
    <derivirana_varijabla naziv="DomainObject.Predmet.OstaliListNazivFormated_1">
      <item>Dragutin Reščić</item>
      <item>REPUBLIKA HRVATSKA MINISTARSTVO FINANCIJA</item>
      <item>ŽUPANIJSKO DRŽAVNO ODVJETNIŠTVO U VELIKOJ GORICI</item>
      <item>MINISTARSTVO PRAVOSUĐA</item>
    </derivirana_varijabla>
  </DomainObject.Predmet.OstaliListNazivFormated>
  <DomainObject.Predmet.OstaliListNazivFormatedOIB>
    <izvorni_sadrzaj>
      <item>Dragutin Reščić, OIB 53810433366</item>
      <item>REPUBLIKA HRVATSKA MINISTARSTVO FINANCIJA, OIB 18683136487</item>
      <item>ŽUPANIJSKO DRŽAVNO ODVJETNIŠTVO U VELIKOJ GORICI, OIB 96292040276</item>
      <item>MINISTARSTVO PRAVOSUĐA, OIB 26635293339</item>
    </izvorni_sadrzaj>
    <derivirana_varijabla naziv="DomainObject.Predmet.OstaliListNazivFormatedOIB_1">
      <item>Dragutin Reščić, OIB 53810433366</item>
      <item>REPUBLIKA HRVATSKA MINISTARSTVO FINANCIJA, OIB 18683136487</item>
      <item>ŽUPANIJSKO DRŽAVNO ODVJETNIŠTVO U VELIKOJ GORICI, OIB 96292040276</item>
      <item>MINISTARSTVO PRAVOSUĐA, OIB 26635293339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2017.</izvorni_sadrzaj>
    <derivirana_varijabla naziv="DomainObject.Datum_1">16.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RD-TIP d.o.o.</izvorni_sadrzaj>
    <derivirana_varijabla naziv="DomainObject.Predmet.ProtustrankaIDrugi_1">RD-TIP d.o.o.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RD-TIP d.o.o., OIB 49239309266, Padež 2, 10431 Sveta Nedelja</izvorni_sadrzaj>
    <derivirana_varijabla naziv="DomainObject.Predmet.ProtustrankaIDrugiAdressOIB_1">RD-TIP d.o.o., OIB 49239309266, Padež 2,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RD-TIP d.o.o.</item>
      <item>Dragutin Reščić</item>
      <item>REPUBLIKA HRVATSKA MINISTARSTVO FINANCIJA</item>
      <item>ŽUPANIJSKO DRŽAVNO ODVJETNIŠTVO U VELIKOJ GORICI</item>
      <item>MINISTARSTVO PRAVOSUĐA</item>
    </izvorni_sadrzaj>
    <derivirana_varijabla naziv="DomainObject.Predmet.SudioniciListNaziv_1">
      <item>FINA Regionalni centar Zagreb</item>
      <item>RD-TIP d.o.o.</item>
      <item>Dragutin Reščić</item>
      <item>REPUBLIKA HRVATSKA MINISTARSTVO FINANCIJA</item>
      <item>ŽUPANIJSKO DRŽAVNO ODVJETNIŠTVO U VELIKOJ GORICI</item>
      <item>MINISTARSTVO PRAVOSUĐA</item>
    </derivirana_varijabla>
  </DomainObject.Predmet.SudioniciListNaziv>
  <DomainObject.Predmet.SudioniciListAdressOIB>
    <izvorni_sadrzaj>
      <item>FINA Regionalni centar Zagreb, OIB 85821130368, Ilica 307,10000 Zagreb</item>
      <item>RD-TIP d.o.o., OIB 49239309266, Padež 2,10431 Sveta Nedelja</item>
      <item>Dragutin Reščić, OIB 53810433366, Mate Lovraka 19,10410 Velika Gorica</item>
      <item>REPUBLIKA HRVATSKA MINISTARSTVO FINANCIJA, OIB 18683136487, Av. Dubrovnik 32,10000 Zagreb</item>
      <item>ŽUPANIJSKO DRŽAVNO ODVJETNIŠTVO U VELIKOJ GORICI, OIB 96292040276, Zagrebačka 44,10410 Velika Gorica</item>
      <item>MINISTARSTVO PRAVOSUĐA, OIB 26635293339, Ulica grada Vukovara 49,10000 Zagreb</item>
    </izvorni_sadrzaj>
    <derivirana_varijabla naziv="DomainObject.Predmet.SudioniciListAdressOIB_1">
      <item>FINA Regionalni centar Zagreb, OIB 85821130368, Ilica 307,10000 Zagreb</item>
      <item>RD-TIP d.o.o., OIB 49239309266, Padež 2,10431 Sveta Nedelja</item>
      <item>Dragutin Reščić, OIB 53810433366, Mate Lovraka 19,10410 Velika Gorica</item>
      <item>REPUBLIKA HRVATSKA MINISTARSTVO FINANCIJA, OIB 18683136487, Av. Dubrovnik 32,10000 Zagreb</item>
      <item>ŽUPANIJSKO DRŽAVNO ODVJETNIŠTVO U VELIKOJ GORICI, OIB 96292040276, Zagrebačka 44,10410 Velika Gorica</item>
      <item>MINISTARSTVO PRAVOSUĐA, OIB 26635293339, Ulica grada Vukovara 49,10000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49239309266</item>
      <item>, OIB 53810433366</item>
      <item>, OIB 18683136487</item>
      <item>, OIB 96292040276</item>
      <item>, OIB 26635293339</item>
    </izvorni_sadrzaj>
    <derivirana_varijabla naziv="DomainObject.Predmet.SudioniciListNazivOIB_1">
      <item>, OIB 85821130368</item>
      <item>, OIB 49239309266</item>
      <item>, OIB 53810433366</item>
      <item>, OIB 18683136487</item>
      <item>, OIB 96292040276</item>
      <item>, OIB 26635293339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Matko Ljuban, OIB 28695463260, Hrvatskih iseljenika 3 Zagreb</item>
    </izvorni_sadrzaj>
    <derivirana_varijabla naziv="DomainObject.Predmet.StecajniUpraviteljiListAddressOIB_1">
      <item>Matko Ljuban, OIB 28695463260, Hrvatskih iseljenika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268</properties:Words>
  <properties:Characters>1350</properties:Characters>
  <properties:Lines>49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2017-10-16T08:13:00Z</dcterms:created>
  <dc:creator>Nikola Ribarić</dc:creator>
  <cp:lastModifiedBy>Jadranka Zelić</cp:lastModifiedBy>
  <cp:lastPrinted>2017-10-16T10:39:00Z</cp:lastPrinted>
  <dcterms:modified xmlns:xsi="http://www.w3.org/2001/XMLSchema-instance" xsi:type="dcterms:W3CDTF">2017-10-16T10:40:00Z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