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4a95b" w14:paraId="bf4a95b" w:rsidRDefault="00AE649C" w:rsidP="00FA5B5E" w:rsidR="00AE649C">
      <w:pPr>
        <w:pStyle w:val="Naslov3"/>
        <w15:collapsed w:val="false"/>
      </w:pPr>
    </w:p>
    <w:p w:rsidRDefault="00907E48" w:rsidP="00907E48" w:rsidR="00907E48">
      <w:pPr>
        <w:spacing w:after="0"/>
      </w:pPr>
      <w:r>
        <w:t>REPUBLIKA HRVATSKA</w:t>
      </w:r>
    </w:p>
    <w:p w:rsidRDefault="00907E48" w:rsidP="00907E48" w:rsidR="00907E48">
      <w:pPr>
        <w:spacing w:after="0"/>
      </w:pPr>
      <w:r>
        <w:t>Trgovački sud u Varaždinu</w:t>
      </w:r>
    </w:p>
    <w:p w:rsidRDefault="00907E48" w:rsidP="00907E48" w:rsidR="00907E48">
      <w:pPr>
        <w:spacing w:after="0"/>
      </w:pPr>
      <w:r>
        <w:t>Varaždin, Braće Radić br. 2.</w:t>
      </w:r>
    </w:p>
    <w:p w:rsidRDefault="00907E48" w:rsidP="00907E48" w:rsidR="00907E48" w:rsidRPr="00907E48"/>
    <w:p w:rsidRDefault="00731E5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07E48" w:rsidP="00907E48" w:rsidR="00907E48">
      <w:pPr>
        <w:spacing w:after="0"/>
        <w:jc w:val="center"/>
      </w:pPr>
      <w:r>
        <w:t>R E P U B L I K A     H R V A T S K A</w:t>
      </w:r>
    </w:p>
    <w:p w:rsidRDefault="00907E48" w:rsidP="00907E48" w:rsidR="00907E48">
      <w:pPr>
        <w:spacing w:after="0"/>
      </w:pPr>
    </w:p>
    <w:p w:rsidRDefault="00907E48" w:rsidP="00907E48" w:rsidR="00907E48">
      <w:pPr>
        <w:spacing w:after="0"/>
        <w:jc w:val="center"/>
      </w:pPr>
      <w:r>
        <w:t>R    J    E    Š    E    N    J    E</w:t>
      </w:r>
    </w:p>
    <w:p w:rsidRDefault="00907E48" w:rsidP="00907E48" w:rsidR="00907E48">
      <w:pPr>
        <w:spacing w:after="0"/>
      </w:pPr>
    </w:p>
    <w:p w:rsidRDefault="00907E48" w:rsidP="00907E48" w:rsidR="00907E48">
      <w:pPr>
        <w:spacing w:after="0"/>
        <w:rPr>
          <w:sz w:val="28"/>
          <w:szCs w:val="28"/>
        </w:rPr>
      </w:pPr>
    </w:p>
    <w:p w:rsidRDefault="00907E48" w:rsidP="00907E48" w:rsidR="00907E48">
      <w:pPr>
        <w:spacing w:after="0"/>
        <w:jc w:val="both"/>
      </w:pPr>
      <w:r>
        <w:rPr>
          <w:b/>
        </w:rPr>
        <w:t xml:space="preserve">        </w:t>
      </w:r>
      <w:r>
        <w:rPr>
          <w:b/>
        </w:rPr>
        <w:tab/>
        <w:t xml:space="preserve"> </w:t>
      </w:r>
      <w:r w:rsidRPr="00907E48">
        <w:rPr>
          <w:rStyle w:val="Naglaeno"/>
          <w:b w:val="false"/>
        </w:rPr>
        <w:t xml:space="preserve">TRGOVAČKI SUD U VARAŽDINU, po sucu toga suda Hugu </w:t>
      </w:r>
      <w:proofErr w:type="spellStart"/>
      <w:r w:rsidRPr="00907E48">
        <w:rPr>
          <w:rStyle w:val="Naglaeno"/>
          <w:b w:val="false"/>
        </w:rPr>
        <w:t>Wedemeyeru</w:t>
      </w:r>
      <w:proofErr w:type="spellEnd"/>
      <w:r w:rsidRPr="00907E48">
        <w:rPr>
          <w:rStyle w:val="Naglaeno"/>
          <w:b w:val="false"/>
        </w:rPr>
        <w:t xml:space="preserve">, u stečajnom predmetu povodom prijedloga predlagatelja FINANCIJSKA AGENCIJA, RC Zagreb, Podružnica Varaždin, iz Varaždina, A. Cesarca br. 2, radi otvaranja stečajnog postupka nad društvom A-DIG SISTEMI d.o.o. za trgovinu, usluge i proizvodnju, iz </w:t>
      </w:r>
      <w:proofErr w:type="spellStart"/>
      <w:r w:rsidRPr="00907E48">
        <w:rPr>
          <w:rStyle w:val="Naglaeno"/>
          <w:b w:val="false"/>
        </w:rPr>
        <w:t>Strahoninca</w:t>
      </w:r>
      <w:proofErr w:type="spellEnd"/>
      <w:r w:rsidRPr="00907E48">
        <w:rPr>
          <w:rStyle w:val="Naglaeno"/>
          <w:b w:val="false"/>
        </w:rPr>
        <w:t>, Marka Kovača br. 19, OIB: 71693948655, MBS: 070100505</w:t>
      </w:r>
      <w:r>
        <w:t>, izvan ročišta 10. lipnja 2016</w:t>
      </w:r>
      <w:r>
        <w:t>. godine,</w:t>
      </w:r>
    </w:p>
    <w:p w:rsidRDefault="00907E48" w:rsidP="00907E48" w:rsidR="00907E48">
      <w:pPr>
        <w:spacing w:after="0"/>
        <w:jc w:val="both"/>
      </w:pPr>
    </w:p>
    <w:p w:rsidRDefault="00907E48" w:rsidP="00907E48" w:rsidR="00907E48">
      <w:pPr>
        <w:spacing w:after="0"/>
        <w:jc w:val="both"/>
      </w:pPr>
    </w:p>
    <w:p w:rsidRDefault="00907E48" w:rsidP="00907E48" w:rsidR="00907E48">
      <w:pPr>
        <w:spacing w:after="0"/>
        <w:jc w:val="center"/>
      </w:pPr>
      <w:r>
        <w:t>r   i   j   e   š   i   o              j   e</w:t>
      </w:r>
    </w:p>
    <w:p w:rsidRDefault="008A3021" w:rsidP="00907E48" w:rsidR="008A3021">
      <w:pPr>
        <w:spacing w:after="0"/>
        <w:jc w:val="both"/>
      </w:pPr>
    </w:p>
    <w:p w:rsidRDefault="008A3021" w:rsidP="00907E48" w:rsidR="008A3021">
      <w:pPr>
        <w:spacing w:after="0"/>
        <w:jc w:val="both"/>
        <w:rPr>
          <w:rStyle w:val="Naglaeno"/>
          <w:b w:val="false"/>
        </w:rPr>
      </w:pPr>
      <w:r>
        <w:tab/>
        <w:t xml:space="preserve">I/ O d b i j a    s e    prijedlog predlagatelja za otvaranje stečajnog postupka nad  društvom </w:t>
      </w:r>
      <w:r w:rsidRPr="00907E48">
        <w:rPr>
          <w:rStyle w:val="Naglaeno"/>
          <w:b w:val="false"/>
        </w:rPr>
        <w:t>A-DIG SISTEMI d.o.o.</w:t>
      </w:r>
      <w:r>
        <w:rPr>
          <w:rStyle w:val="Naglaeno"/>
          <w:b w:val="false"/>
        </w:rPr>
        <w:t xml:space="preserve"> </w:t>
      </w:r>
      <w:r w:rsidRPr="00907E48">
        <w:rPr>
          <w:rStyle w:val="Naglaeno"/>
          <w:b w:val="false"/>
        </w:rPr>
        <w:t xml:space="preserve">za trgovinu, usluge i proizvodnju, iz </w:t>
      </w:r>
      <w:proofErr w:type="spellStart"/>
      <w:r w:rsidRPr="00907E48">
        <w:rPr>
          <w:rStyle w:val="Naglaeno"/>
          <w:b w:val="false"/>
        </w:rPr>
        <w:t>Strahoninca</w:t>
      </w:r>
      <w:proofErr w:type="spellEnd"/>
      <w:r w:rsidRPr="00907E48">
        <w:rPr>
          <w:rStyle w:val="Naglaeno"/>
          <w:b w:val="false"/>
        </w:rPr>
        <w:t>, Marka Kovača br. 19, OIB: 71693948655, MBS: 070100505</w:t>
      </w:r>
      <w:r>
        <w:rPr>
          <w:rStyle w:val="Naglaeno"/>
          <w:b w:val="false"/>
        </w:rPr>
        <w:t>.</w:t>
      </w:r>
    </w:p>
    <w:p w:rsidRDefault="008A3021" w:rsidP="00907E48" w:rsidR="008A3021">
      <w:pPr>
        <w:spacing w:after="0"/>
        <w:jc w:val="both"/>
        <w:rPr>
          <w:rStyle w:val="Naglaeno"/>
          <w:b w:val="false"/>
        </w:rPr>
      </w:pPr>
    </w:p>
    <w:p w:rsidRDefault="008A3021" w:rsidP="008A3021" w:rsidR="008A3021">
      <w:pPr>
        <w:spacing w:after="0"/>
        <w:jc w:val="both"/>
        <w:rPr>
          <w:rStyle w:val="Naglaeno"/>
          <w:b w:val="false"/>
        </w:rPr>
      </w:pPr>
      <w:r>
        <w:rPr>
          <w:rStyle w:val="Naglaeno"/>
          <w:b w:val="false"/>
        </w:rPr>
        <w:tab/>
        <w:t>II/ U k i d a     s e    mjera osiguranja privremene odgode provedbe ovrhe, odnosno, osiguranja protiv stečajnog dužnika, te mjera zabrane isplate s računa dužnika i raspolaganje imovinom određena točkom IV izreke rješenja ovoga suda poslovni broj 6 St-1185/15-4 od 16. ožujka 2016. godine.</w:t>
      </w:r>
    </w:p>
    <w:p w:rsidRDefault="008A3021" w:rsidP="008A3021" w:rsidR="008A3021">
      <w:pPr>
        <w:spacing w:after="0"/>
        <w:jc w:val="both"/>
        <w:rPr>
          <w:rStyle w:val="Naglaeno"/>
          <w:b w:val="false"/>
        </w:rPr>
      </w:pPr>
    </w:p>
    <w:p w:rsidRDefault="00907E48" w:rsidP="008A3021" w:rsidR="0071688E">
      <w:pPr>
        <w:spacing w:after="0"/>
        <w:jc w:val="center"/>
      </w:pPr>
      <w:r>
        <w:t>Obrazloženje</w:t>
      </w:r>
    </w:p>
    <w:p w:rsidRDefault="00A21F0D" w:rsidP="00907E48" w:rsidR="00A21F0D">
      <w:pPr>
        <w:pStyle w:val="NormaleSPIS"/>
        <w:spacing w:after="0"/>
        <w:rPr>
          <w:noProof/>
        </w:rPr>
      </w:pPr>
    </w:p>
    <w:p w:rsidRDefault="008A3021" w:rsidP="00907E48" w:rsidR="008A3021">
      <w:pPr>
        <w:pStyle w:val="NormaleSPIS"/>
        <w:spacing w:after="0"/>
        <w:rPr>
          <w:noProof/>
        </w:rPr>
      </w:pPr>
    </w:p>
    <w:p w:rsidRDefault="008A3021" w:rsidP="00907E48" w:rsidR="008A3021">
      <w:pPr>
        <w:pStyle w:val="NormaleSPIS"/>
        <w:spacing w:after="0"/>
        <w:rPr>
          <w:noProof/>
        </w:rPr>
      </w:pPr>
      <w:r>
        <w:rPr>
          <w:noProof/>
        </w:rPr>
        <w:t>Predlagatelj je ovome sudu podnio prijedlog za otvaranje stečajnog postupka nad društvom dužnika u kojem je naveo da je na dan 28. prosinca 2015. godine dužnik u očevidniku redoslijeda za plaćanje imao evidentirane neizvršene osnove za plaćanje u neprekidnom razdoblju od 120 dana u ukupnom iznosu od 380.040,78 kuna.</w:t>
      </w:r>
    </w:p>
    <w:p w:rsidRDefault="008A3021" w:rsidP="00907E48" w:rsidR="008A3021">
      <w:pPr>
        <w:pStyle w:val="NormaleSPIS"/>
        <w:spacing w:after="0"/>
        <w:rPr>
          <w:noProof/>
        </w:rPr>
      </w:pPr>
      <w:r>
        <w:rPr>
          <w:noProof/>
        </w:rPr>
        <w:t>Radi navedenog sud je rješenjem poslovni broj 6 St-1185/15-4 od 16. ožujka 2016. godine pokrenuo prethodni postupak radi utvrđivanje pretpostavki za otvaranje stečajnog postupka nad dužnikom, odredio je ročište radi očitovanja o navedenom prijedlogu, te je, između ostalog, sud odredio mjere osiguranja iz čl. 118. Stečajnog zakona i to privremenom odgodom provedbe ovrhe, odnosno, osiguranja protiv stečajnog dužnika, te zabrane isplate s njegovog računa, kao i raspolaganje njegovom imovinom.</w:t>
      </w:r>
    </w:p>
    <w:p w:rsidRDefault="0086572D" w:rsidP="00907E48" w:rsidR="00A76082">
      <w:pPr>
        <w:pStyle w:val="NormaleSPIS"/>
        <w:spacing w:after="0"/>
        <w:rPr>
          <w:noProof/>
        </w:rPr>
      </w:pPr>
      <w:r>
        <w:rPr>
          <w:noProof/>
        </w:rPr>
        <w:lastRenderedPageBreak/>
        <w:t xml:space="preserve">Na ročištima radi izjašnjenja o prijedlogu za otvaranje stečajnog postupka održanim 19. travnja 2016. godine, 25. svibnja 2016. godine, te 2. lipnja 2016. godine direktor društva dužnika naveo je da je u međuvremenu od </w:t>
      </w:r>
      <w:r w:rsidR="009465FD">
        <w:rPr>
          <w:noProof/>
        </w:rPr>
        <w:t xml:space="preserve">podnošenja </w:t>
      </w:r>
      <w:r>
        <w:rPr>
          <w:noProof/>
        </w:rPr>
        <w:t>prijedloga za otvaranje stečajnog postupka društvo dužnika kao naknadu za obavljene radove zaprimilo na žiro-račun uplatu u ukupnom iznosu od 330.553,29 kuna, a koji je iznos veći od stanja blokade društva dužnika koji iznos blokade sa kamatama prema podacima Financijske agencije od 30. svibnja 2016. godine iznosi ukupno 322.290,83 kuna</w:t>
      </w:r>
      <w:r w:rsidR="00A76082">
        <w:rPr>
          <w:noProof/>
        </w:rPr>
        <w:t xml:space="preserve">. </w:t>
      </w:r>
    </w:p>
    <w:p w:rsidRDefault="00A76082" w:rsidP="00907E48" w:rsidR="0086572D">
      <w:pPr>
        <w:pStyle w:val="NormaleSPIS"/>
        <w:spacing w:after="0"/>
        <w:rPr>
          <w:noProof/>
        </w:rPr>
      </w:pPr>
      <w:r>
        <w:rPr>
          <w:noProof/>
        </w:rPr>
        <w:t>Direktor društva dužnika predložio je da se navedeni podaci dostave predlagatelju na očitovanje, te da se nakon toga odbije prijedlog za otvaranje stečajnog postupka iz razloga što je otpao stečajni razlog nesposobnosti za plaćanje.</w:t>
      </w:r>
    </w:p>
    <w:p w:rsidRDefault="00A76082" w:rsidP="00907E48" w:rsidR="008A3021">
      <w:pPr>
        <w:pStyle w:val="NormaleSPIS"/>
        <w:spacing w:after="0"/>
        <w:rPr>
          <w:noProof/>
        </w:rPr>
      </w:pPr>
      <w:r>
        <w:rPr>
          <w:noProof/>
        </w:rPr>
        <w:t xml:space="preserve">Sud je podatke koje je </w:t>
      </w:r>
      <w:r w:rsidR="00384042">
        <w:rPr>
          <w:noProof/>
        </w:rPr>
        <w:t>zaprimio od direktora društva dužnika i to izvadak o promjenama i stanju na računu za razdoblje od 1. lipnja 2016. do 1. lipnja 2016. godine društva dužnika, kao i očevidnik o redoslijedu plaćanja s obračunatom kamatom Financijske agencije od 30. svibnja 2016. godine (listovi 29-32 spisa) dostavio predlagatelju radi očitovanja u roku od 8 dana.</w:t>
      </w:r>
    </w:p>
    <w:p w:rsidRDefault="00384042" w:rsidP="00907E48" w:rsidR="00384042">
      <w:pPr>
        <w:pStyle w:val="NormaleSPIS"/>
        <w:spacing w:after="0"/>
        <w:rPr>
          <w:noProof/>
        </w:rPr>
      </w:pPr>
      <w:r>
        <w:rPr>
          <w:noProof/>
        </w:rPr>
        <w:t xml:space="preserve">Predlagatelj je sudu 9. lipnja 2016. godine dostavio očitovanje u kojem je naveo </w:t>
      </w:r>
      <w:r w:rsidR="006D1BF0">
        <w:rPr>
          <w:noProof/>
        </w:rPr>
        <w:t xml:space="preserve">da je izvršio uvid u očevidnik redoslijeda za plaćanje dužnika, te da je utvrđeno da na dan 7. lipnja 2016. godine dužnik ima evidentirane neizvršene osnove za plaćanje u neprekinutom razdoblju od 281 dan u iznosu od 322.801,58 kuna, a u koji je iznos uračunata i kamata i naknada Financijske agencije, a da je </w:t>
      </w:r>
      <w:r w:rsidR="005461C6">
        <w:rPr>
          <w:noProof/>
        </w:rPr>
        <w:t xml:space="preserve">iz izvatka o promjenama i stanju na računu za razdoblje od 1. lipnja 2016. do 1. lipnja 2016. godine vidljivo da je novo stanje na računu dužnika </w:t>
      </w:r>
      <w:r w:rsidR="00F33A1E">
        <w:rPr>
          <w:noProof/>
        </w:rPr>
        <w:t xml:space="preserve">330.553,29 kuna. Predlagatelj je naveo da je rješenjem ovoga suda poslovni broj 6 St-1185/15-4 od 16. ožujka 2016. godine određeno privremeno odgađanje provedbe ovrhe, odnosno, osiguranja protiv dužnika kao i zabrana isplate s njegovog računa i raspolaganje imovinom, pa da slijedom iznijetog predlagatelj </w:t>
      </w:r>
      <w:r w:rsidR="00725F9F">
        <w:rPr>
          <w:noProof/>
        </w:rPr>
        <w:t xml:space="preserve">iz navedenog razloga </w:t>
      </w:r>
      <w:r w:rsidR="00F33A1E">
        <w:rPr>
          <w:noProof/>
        </w:rPr>
        <w:t>nije proveo ovrhu na novčanim sredstvima po računima u bankama unatoč raspoloživom iznosu.</w:t>
      </w:r>
    </w:p>
    <w:p w:rsidRDefault="00F73B46" w:rsidP="00907E48" w:rsidR="008A3021">
      <w:pPr>
        <w:pStyle w:val="NormaleSPIS"/>
        <w:spacing w:after="0"/>
        <w:rPr>
          <w:noProof/>
        </w:rPr>
      </w:pPr>
      <w:r>
        <w:rPr>
          <w:noProof/>
        </w:rPr>
        <w:t>Sud je uvidom u izvadak broj 28/16. o promjenama i stanju na računu za razdoblje od 1. lipnja 2016. do 1. lipnja 2016. godine izdanom</w:t>
      </w:r>
      <w:r w:rsidR="009F4F2F">
        <w:rPr>
          <w:noProof/>
        </w:rPr>
        <w:t xml:space="preserve"> od</w:t>
      </w:r>
      <w:r>
        <w:rPr>
          <w:noProof/>
        </w:rPr>
        <w:t xml:space="preserve"> Sberbank d.d. za društvo dužnika utvrdio da na dan 1. lipnja 2016. godine novo stanje na računu društva dužnika iznosi 330.553,29 kuna, dok je uvidom u očevidnik o redoslijedu plaćanja sa obračunatom kamatom Financijske agencije od 30. svibnja 2016. godine vidljivo da je na taj dan stanje blokade društva dužnika 322.290,83 kuna.</w:t>
      </w:r>
      <w:r w:rsidR="001052D7">
        <w:rPr>
          <w:noProof/>
        </w:rPr>
        <w:t xml:space="preserve"> </w:t>
      </w:r>
    </w:p>
    <w:p w:rsidRDefault="001052D7" w:rsidP="00907E48" w:rsidR="00DD5826">
      <w:pPr>
        <w:pStyle w:val="NormaleSPIS"/>
        <w:spacing w:after="0"/>
        <w:rPr>
          <w:noProof/>
        </w:rPr>
      </w:pPr>
      <w:r>
        <w:rPr>
          <w:noProof/>
        </w:rPr>
        <w:t>Iz razloga što je, kako je navedeno, sud rješenjem o pokretanju prethodnog postupka, između ostalog, odredio mjere osiguranja zabrane raspolaganja imovinom dužnika, zabrane, odnosno privremene odgode određivanja, odnosno, provedbe ovrhe, odnosno, osiguranja protiv dužnika, kao i mjeru zabrane isplate s njegovog računa, to Financijska agencija nije mogla provesti ovrhu na novčanim sredstvima po računima društva duž</w:t>
      </w:r>
      <w:r w:rsidR="003F0CF9">
        <w:rPr>
          <w:noProof/>
        </w:rPr>
        <w:t xml:space="preserve">nika, a kako to proizlazi i iz pisanog očitovanja Financijeke agencije zaprimljenog 9. lipnja 2016. godine. Međutim, a budući da je sud uvidom u navedenu dokumentaciju utvrdio da je iznos na računu društva dužnika veći od </w:t>
      </w:r>
      <w:r w:rsidR="00673C6F">
        <w:rPr>
          <w:noProof/>
        </w:rPr>
        <w:t>njegovih evidentiranih neizvršenih osnova za plaćanje, te kako će se nakon ukidanja predmetne mjere zabrane provođenja ovrhe moći provesti ovrha na novčanim sredstvima po računima u bankama društva dužnika</w:t>
      </w:r>
      <w:r w:rsidR="00DD5826">
        <w:rPr>
          <w:noProof/>
        </w:rPr>
        <w:t>, to će time otpasti i stečajni razlog nesposobnosti za plaćanje, jer će isti ispuniti sve svoje dospjele novčane obveze.</w:t>
      </w:r>
    </w:p>
    <w:p w:rsidRDefault="00DD5826" w:rsidP="00907E48" w:rsidR="001052D7">
      <w:pPr>
        <w:pStyle w:val="NormaleSPIS"/>
        <w:spacing w:after="0"/>
        <w:rPr>
          <w:noProof/>
        </w:rPr>
      </w:pPr>
      <w:r>
        <w:rPr>
          <w:noProof/>
        </w:rPr>
        <w:t>Radi navedenog valjalo je temeljem odredbe čl. 128. st. 6. Stečajnog zakona (Narodne novine br. 71/15., dalje : SZ-a)</w:t>
      </w:r>
      <w:r w:rsidR="00245EE7">
        <w:rPr>
          <w:noProof/>
        </w:rPr>
        <w:t>, odlu</w:t>
      </w:r>
      <w:r>
        <w:rPr>
          <w:noProof/>
        </w:rPr>
        <w:t>čiti kao pod točkom I izreke ovog rješenja, jer je tom odredbom propisano da će sud na ročištu, a najkasnije u roku od tri dana nakon njegova zaključenja, donijeti rješenje o otvaranju stečajnoga postupka ili o odbijanju prijedloga za otvaranje steč</w:t>
      </w:r>
      <w:r w:rsidR="00B242C3">
        <w:rPr>
          <w:noProof/>
        </w:rPr>
        <w:t xml:space="preserve">ajnoga postupka, a temeljem odredbe čl. 122. st. 1. SZ-a, odlučeno je kao pod </w:t>
      </w:r>
      <w:r w:rsidR="00B242C3">
        <w:rPr>
          <w:noProof/>
        </w:rPr>
        <w:lastRenderedPageBreak/>
        <w:t>točkom II izreke ovog rješenja, te su ukinute navedene mjere osiguranja</w:t>
      </w:r>
      <w:r w:rsidR="00353EC3">
        <w:rPr>
          <w:noProof/>
        </w:rPr>
        <w:t xml:space="preserve"> iz razloga što je prestala potreba za njihovim određivanjem.</w:t>
      </w:r>
    </w:p>
    <w:p w:rsidRDefault="008A3021" w:rsidP="00907E48" w:rsidR="008A3021">
      <w:pPr>
        <w:pStyle w:val="NormaleSPIS"/>
        <w:spacing w:after="0"/>
        <w:rPr>
          <w:noProof/>
        </w:rPr>
      </w:pPr>
    </w:p>
    <w:p w:rsidRDefault="00907E48" w:rsidP="00907E48" w:rsidR="00907E48">
      <w:pPr>
        <w:pStyle w:val="NormaleSPIS"/>
        <w:spacing w:after="0"/>
        <w:rPr>
          <w:noProof/>
        </w:rPr>
      </w:pPr>
    </w:p>
    <w:p w:rsidRDefault="00907E48" w:rsidP="00907E48" w:rsidR="00907E48">
      <w:pPr>
        <w:spacing w:after="0"/>
        <w:jc w:val="center"/>
      </w:pPr>
      <w:r>
        <w:t xml:space="preserve">U Varaždinu,  </w:t>
      </w:r>
      <w:r>
        <w:softHyphen/>
      </w:r>
      <w:r>
        <w:softHyphen/>
      </w:r>
      <w:r>
        <w:softHyphen/>
        <w:t>10. lipnja</w:t>
      </w:r>
      <w:r>
        <w:t xml:space="preserve"> 201</w:t>
      </w:r>
      <w:r>
        <w:t>6</w:t>
      </w:r>
      <w:r>
        <w:t>. godine.</w:t>
      </w:r>
    </w:p>
    <w:p w:rsidRDefault="00907E48" w:rsidP="00907E48" w:rsidR="00907E48">
      <w:pPr>
        <w:spacing w:after="0"/>
        <w:jc w:val="both"/>
      </w:pPr>
    </w:p>
    <w:p w:rsidRDefault="00907E48" w:rsidP="00907E48" w:rsidR="00907E48">
      <w:pPr>
        <w:spacing w:after="0"/>
        <w:jc w:val="both"/>
      </w:pPr>
    </w:p>
    <w:p w:rsidRDefault="00907E48" w:rsidP="00907E48" w:rsidR="00907E48">
      <w:pPr>
        <w:spacing w:after="0"/>
        <w:jc w:val="both"/>
      </w:pPr>
      <w:r>
        <w:tab/>
      </w:r>
      <w:r>
        <w:tab/>
      </w:r>
      <w:r>
        <w:tab/>
      </w:r>
      <w:r>
        <w:tab/>
      </w:r>
      <w:r>
        <w:tab/>
      </w:r>
      <w:r>
        <w:tab/>
      </w:r>
      <w:r>
        <w:tab/>
      </w:r>
      <w:r>
        <w:tab/>
      </w:r>
      <w:r>
        <w:tab/>
        <w:t xml:space="preserve">   SUDAC :</w:t>
      </w:r>
    </w:p>
    <w:p w:rsidRDefault="00907E48" w:rsidP="00907E48" w:rsidR="00907E48">
      <w:pPr>
        <w:spacing w:after="0"/>
        <w:jc w:val="both"/>
      </w:pPr>
    </w:p>
    <w:p w:rsidRDefault="00907E48" w:rsidP="00E66893" w:rsidR="00907E48">
      <w:pPr>
        <w:spacing w:after="0"/>
        <w:jc w:val="both"/>
        <w:rPr>
          <w:b/>
          <w:u w:val="single"/>
        </w:rPr>
      </w:pPr>
      <w:r>
        <w:tab/>
      </w:r>
      <w:r>
        <w:tab/>
      </w:r>
      <w:r>
        <w:tab/>
      </w:r>
      <w:r>
        <w:tab/>
      </w:r>
      <w:r>
        <w:tab/>
      </w:r>
      <w:r>
        <w:tab/>
      </w:r>
      <w:r>
        <w:tab/>
      </w:r>
      <w:r>
        <w:tab/>
        <w:t xml:space="preserve">  </w:t>
      </w:r>
      <w:r w:rsidR="00E66893">
        <w:t xml:space="preserve">    </w:t>
      </w:r>
      <w:r>
        <w:t xml:space="preserve">  </w:t>
      </w:r>
      <w:r>
        <w:t xml:space="preserve">Hugo </w:t>
      </w:r>
      <w:proofErr w:type="spellStart"/>
      <w:r>
        <w:t>Wedemeyer</w:t>
      </w:r>
      <w:proofErr w:type="spellEnd"/>
    </w:p>
    <w:p w:rsidRDefault="00907E48" w:rsidP="00907E48" w:rsidR="00907E48">
      <w:pPr>
        <w:spacing w:after="0"/>
        <w:jc w:val="both"/>
        <w:rPr>
          <w:b/>
          <w:u w:val="single"/>
        </w:rPr>
      </w:pPr>
    </w:p>
    <w:p w:rsidRDefault="00E66893" w:rsidP="00907E48" w:rsidR="00E66893">
      <w:pPr>
        <w:spacing w:after="0"/>
        <w:jc w:val="both"/>
        <w:rPr>
          <w:u w:val="single"/>
        </w:rPr>
      </w:pPr>
    </w:p>
    <w:p w:rsidRDefault="00E66893" w:rsidP="00907E48" w:rsidR="00E66893">
      <w:pPr>
        <w:spacing w:after="0"/>
        <w:jc w:val="both"/>
        <w:rPr>
          <w:u w:val="single"/>
        </w:rPr>
      </w:pPr>
    </w:p>
    <w:p w:rsidRDefault="00907E48" w:rsidP="00907E48" w:rsidR="00907E48">
      <w:pPr>
        <w:spacing w:after="0"/>
        <w:jc w:val="both"/>
        <w:rPr>
          <w:u w:val="single"/>
        </w:rPr>
      </w:pPr>
      <w:bookmarkStart w:name="_GoBack" w:id="0"/>
      <w:bookmarkEnd w:id="0"/>
      <w:r>
        <w:rPr>
          <w:u w:val="single"/>
        </w:rPr>
        <w:t>UPUTA  O  PRAVNOM  LIJEKU :</w:t>
      </w:r>
    </w:p>
    <w:p w:rsidRDefault="00907E48" w:rsidP="00907E48" w:rsidR="00907E48">
      <w:pPr>
        <w:spacing w:after="0"/>
        <w:jc w:val="both"/>
        <w:rPr>
          <w:u w:val="single"/>
        </w:rPr>
      </w:pPr>
    </w:p>
    <w:p w:rsidRDefault="00907E48" w:rsidP="00907E48" w:rsidR="00907E48">
      <w:pPr>
        <w:spacing w:after="0"/>
        <w:jc w:val="both"/>
      </w:pPr>
      <w:r>
        <w:tab/>
        <w:t xml:space="preserve">Protiv ovog rješenja dopuštena je žalba Visokom trgovačkom sudu Republike Hrvatske u Zagrebu, a podnosi se putem ovog suda u roku od osam (8) dana po primitku </w:t>
      </w:r>
      <w:proofErr w:type="spellStart"/>
      <w:r>
        <w:t>otpravka</w:t>
      </w:r>
      <w:proofErr w:type="spellEnd"/>
      <w:r>
        <w:t xml:space="preserve"> rješenja, pisano, u četiri (4) primjerka.</w:t>
      </w:r>
    </w:p>
    <w:p w:rsidRDefault="00907E48" w:rsidP="00907E48" w:rsidR="00907E48">
      <w:pPr>
        <w:spacing w:after="0"/>
        <w:jc w:val="both"/>
      </w:pPr>
    </w:p>
    <w:p w:rsidRDefault="00907E48" w:rsidP="00907E48" w:rsidR="00907E48">
      <w:pPr>
        <w:spacing w:after="0"/>
        <w:jc w:val="both"/>
      </w:pPr>
      <w:r>
        <w:tab/>
      </w:r>
    </w:p>
    <w:p w:rsidRDefault="00907E48" w:rsidP="00907E48" w:rsidR="00907E48">
      <w:pPr>
        <w:spacing w:after="0"/>
        <w:jc w:val="both"/>
      </w:pPr>
    </w:p>
    <w:p w:rsidRDefault="00907E48" w:rsidP="00907E48" w:rsidR="00907E48">
      <w:pPr>
        <w:spacing w:after="0"/>
        <w:jc w:val="both"/>
      </w:pPr>
      <w:r>
        <w:t>DNA :</w:t>
      </w:r>
    </w:p>
    <w:p w:rsidRDefault="00907E48" w:rsidP="00907E48" w:rsidR="00907E48">
      <w:pPr>
        <w:spacing w:after="0"/>
        <w:jc w:val="both"/>
      </w:pPr>
      <w:r>
        <w:tab/>
      </w:r>
    </w:p>
    <w:p w:rsidRDefault="008E38B1" w:rsidP="00907E48" w:rsidR="00907E48">
      <w:pPr>
        <w:spacing w:after="0"/>
        <w:jc w:val="both"/>
      </w:pPr>
      <w:r>
        <w:t xml:space="preserve">Predlagatelj </w:t>
      </w:r>
      <w:r w:rsidRPr="00907E48">
        <w:rPr>
          <w:rStyle w:val="Naglaeno"/>
          <w:b w:val="false"/>
        </w:rPr>
        <w:t>FINANCIJSKA AGENCIJA, RC Zagreb, Podružnica Varaždin, iz Varaždina, A. Cesarca br. 2,</w:t>
      </w:r>
    </w:p>
    <w:p w:rsidRDefault="00907E48" w:rsidP="00907E48" w:rsidR="00907E48">
      <w:pPr>
        <w:spacing w:after="0"/>
        <w:jc w:val="both"/>
      </w:pPr>
    </w:p>
    <w:p w:rsidRDefault="008E38B1" w:rsidP="00907E48" w:rsidR="00907E48">
      <w:pPr>
        <w:spacing w:after="0"/>
        <w:jc w:val="both"/>
        <w:rPr>
          <w:rStyle w:val="Naglaeno"/>
          <w:b w:val="false"/>
        </w:rPr>
      </w:pPr>
      <w:r>
        <w:rPr>
          <w:rStyle w:val="Naglaeno"/>
          <w:b w:val="false"/>
        </w:rPr>
        <w:t xml:space="preserve">Dužnik </w:t>
      </w:r>
      <w:r w:rsidRPr="00907E48">
        <w:rPr>
          <w:rStyle w:val="Naglaeno"/>
          <w:b w:val="false"/>
        </w:rPr>
        <w:t xml:space="preserve">A-DIG SISTEMI d.o.o. za trgovinu, usluge i proizvodnju, iz </w:t>
      </w:r>
      <w:proofErr w:type="spellStart"/>
      <w:r w:rsidRPr="00907E48">
        <w:rPr>
          <w:rStyle w:val="Naglaeno"/>
          <w:b w:val="false"/>
        </w:rPr>
        <w:t>Strahoninca</w:t>
      </w:r>
      <w:proofErr w:type="spellEnd"/>
      <w:r w:rsidRPr="00907E48">
        <w:rPr>
          <w:rStyle w:val="Naglaeno"/>
          <w:b w:val="false"/>
        </w:rPr>
        <w:t>, Marka Kovača br. 19,</w:t>
      </w:r>
    </w:p>
    <w:p w:rsidRDefault="008E38B1" w:rsidP="00907E48" w:rsidR="008E38B1">
      <w:pPr>
        <w:spacing w:after="0"/>
        <w:jc w:val="both"/>
      </w:pPr>
    </w:p>
    <w:p w:rsidRDefault="003E3547" w:rsidP="00907E48" w:rsidR="00907E48">
      <w:pPr>
        <w:spacing w:after="0"/>
        <w:jc w:val="both"/>
      </w:pPr>
      <w:r>
        <w:t>e-Oglasna ploča ovoga suda,</w:t>
      </w:r>
    </w:p>
    <w:p w:rsidRDefault="003E3547" w:rsidP="00907E48" w:rsidR="003E3547">
      <w:pPr>
        <w:spacing w:after="0"/>
        <w:jc w:val="both"/>
      </w:pPr>
    </w:p>
    <w:p w:rsidRDefault="003E3547" w:rsidP="00907E48" w:rsidR="003E3547">
      <w:pPr>
        <w:spacing w:after="0"/>
        <w:jc w:val="both"/>
      </w:pPr>
    </w:p>
    <w:p w:rsidRDefault="003E3547" w:rsidP="00907E48" w:rsidR="003E3547">
      <w:pPr>
        <w:spacing w:after="0"/>
        <w:jc w:val="both"/>
      </w:pPr>
    </w:p>
    <w:p w:rsidRDefault="00907E48" w:rsidP="00907E48" w:rsidR="00907E48">
      <w:pPr>
        <w:spacing w:after="0"/>
        <w:jc w:val="both"/>
      </w:pPr>
      <w:r>
        <w:t>Pisarnica - kal. pravomoćnosti – 8 dana,</w:t>
      </w:r>
    </w:p>
    <w:p w:rsidRDefault="00907E48" w:rsidP="00907E48" w:rsidR="00907E48">
      <w:pPr>
        <w:spacing w:after="0"/>
        <w:jc w:val="both"/>
      </w:pPr>
      <w:r>
        <w:t xml:space="preserve">         </w:t>
      </w:r>
    </w:p>
    <w:p w:rsidRDefault="00907E48" w:rsidP="00907E48" w:rsidR="00907E48">
      <w:pPr>
        <w:spacing w:after="0"/>
        <w:jc w:val="both"/>
      </w:pPr>
    </w:p>
    <w:p w:rsidRDefault="00907E48" w:rsidP="00907E48" w:rsidR="00907E48">
      <w:pPr>
        <w:spacing w:after="0"/>
        <w:jc w:val="center"/>
      </w:pPr>
      <w:r>
        <w:t>U Varaždinu, 10. lipnja</w:t>
      </w:r>
      <w:r>
        <w:t xml:space="preserve"> 201</w:t>
      </w:r>
      <w:r>
        <w:t>6</w:t>
      </w:r>
      <w:r>
        <w:t>. godine.</w:t>
      </w:r>
    </w:p>
    <w:p w:rsidRDefault="00907E48" w:rsidP="00907E48" w:rsidR="00907E48">
      <w:pPr>
        <w:spacing w:after="0"/>
        <w:jc w:val="both"/>
      </w:pPr>
    </w:p>
    <w:p w:rsidRDefault="00907E48" w:rsidP="00907E48" w:rsidR="00907E48">
      <w:pPr>
        <w:spacing w:after="0"/>
        <w:jc w:val="both"/>
      </w:pPr>
      <w:r>
        <w:tab/>
      </w:r>
      <w:r>
        <w:tab/>
      </w:r>
      <w:r>
        <w:tab/>
      </w:r>
      <w:r>
        <w:tab/>
      </w:r>
      <w:r>
        <w:tab/>
      </w:r>
      <w:r>
        <w:tab/>
        <w:t xml:space="preserve">                                           SUDAC :</w:t>
      </w:r>
    </w:p>
    <w:p w:rsidRDefault="00907E48" w:rsidP="00907E48" w:rsidR="00907E48">
      <w:pPr>
        <w:spacing w:after="0"/>
        <w:jc w:val="both"/>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1E53" w:rsidP="00537B78" w:rsidR="00731E53">
      <w:r>
        <w:separator/>
      </w:r>
    </w:p>
  </w:endnote>
  <w:endnote w:id="0" w:type="continuationSeparator">
    <w:p w:rsidRDefault="00731E53" w:rsidP="00537B78" w:rsidR="00731E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6000936"/>
      <w:docPartObj>
        <w:docPartGallery w:val="Page Numbers (Bottom of Page)"/>
        <w:docPartUnique/>
      </w:docPartObj>
    </w:sdtPr>
    <w:sdtContent>
      <w:p w:rsidRDefault="00907E48" w:rsidR="00907E48">
        <w:pPr>
          <w:pStyle w:val="Podnoje"/>
        </w:pPr>
        <w:r>
          <w:fldChar w:fldCharType="begin"/>
        </w:r>
        <w:r>
          <w:instrText>PAGE   \* MERGEFORMAT</w:instrText>
        </w:r>
        <w:r>
          <w:fldChar w:fldCharType="separate"/>
        </w:r>
        <w:r w:rsidR="00E66893">
          <w:t>3</w:t>
        </w:r>
        <w:r>
          <w:fldChar w:fldCharType="end"/>
        </w:r>
      </w:p>
    </w:sdtContent>
  </w:sdt>
  <w:p w:rsidRDefault="00907E48" w:rsidR="00907E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1E53" w:rsidP="00537B78" w:rsidR="00731E53">
      <w:r>
        <w:separator/>
      </w:r>
    </w:p>
  </w:footnote>
  <w:footnote w:id="0" w:type="continuationSeparator">
    <w:p w:rsidRDefault="00731E53" w:rsidP="00537B78" w:rsidR="00731E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7E48" w:rsidR="008333A9">
    <w:pPr>
      <w:pStyle w:val="Zaglavlje"/>
    </w:pPr>
    <w:r>
      <w:rPr>
        <w:rStyle w:val="PozadinaSvijetloCrvena"/>
        <w:shd w:fill="auto" w:color="auto" w:val="clear"/>
      </w:rPr>
      <w:t>POSL. BROJ : 6 St-1185/15-13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52D7"/>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5EE7"/>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3EC3"/>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042"/>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547"/>
    <w:rsid w:val="003E36A1"/>
    <w:rsid w:val="003E5BEF"/>
    <w:rsid w:val="003E7D08"/>
    <w:rsid w:val="003F0CF9"/>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61C6"/>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928"/>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3C6F"/>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BF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5F9F"/>
    <w:rsid w:val="00726115"/>
    <w:rsid w:val="00726D6E"/>
    <w:rsid w:val="007274A8"/>
    <w:rsid w:val="00731E53"/>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72D"/>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021"/>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8B1"/>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07E48"/>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65F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4F2F"/>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6082"/>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2C3"/>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6900"/>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3EAE"/>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5826"/>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6893"/>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3A1E"/>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3B46"/>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0867276">
      <w:bodyDiv w:val="true"/>
      <w:marLeft w:val="0"/>
      <w:marRight w:val="0"/>
      <w:marTop w:val="0"/>
      <w:marBottom w:val="0"/>
      <w:divBdr>
        <w:top w:space="0" w:sz="0" w:color="auto" w:val="none"/>
        <w:left w:space="0" w:sz="0" w:color="auto" w:val="none"/>
        <w:bottom w:space="0" w:sz="0" w:color="auto" w:val="none"/>
        <w:right w:space="0" w:sz="0" w:color="auto" w:val="none"/>
      </w:divBdr>
    </w:div>
    <w:div w:id="9248063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St-1185/2015-13</izvorni_sadrzaj>
    <derivirana_varijabla naziv="DomainObject.Oznaka_1">St-1185/2015-13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1185</izvorni_sadrzaj>
    <derivirana_varijabla naziv="DomainObject.Predmet.Broj_1">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St-1185/2015</izvorni_sadrzaj>
    <derivirana_varijabla naziv="DomainObject.Predmet.OznakaBroj_1">St-1185/2015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A-DIG  SISTEMI društvo s ograničenom odgovornošću za trgovinu, usluge i proizvodnju</izvorni_sadrzaj>
    <derivirana_varijabla naziv="DomainObject.Predmet.ProtustrankaFormated_1">  A-DIG  SISTEMI društvo s ograničenom odgovornošću za trgovinu, usluge i proizvodnju</derivirana_varijabla>
  </DomainObject.Predmet.ProtustrankaFormated>
  <DomainObject.Predmet.ProtustrankaFormatedOIB>
    <izvorni_sadrzaj>  A-DIG  SISTEMI društvo s ograničenom odgovornošću za trgovinu, usluge i proizvodnju, OIB 71693948655</izvorni_sadrzaj>
    <derivirana_varijabla naziv="DomainObject.Predmet.ProtustrankaFormatedOIB_1">  A-DIG  SISTEMI društvo s ograničenom odgovornošću za trgovinu, usluge i proizvodnju, OIB 71693948655</derivirana_varijabla>
  </DomainObject.Predmet.ProtustrankaFormatedOIB>
  <DomainObject.Predmet.ProtustrankaFormatedWithAdress>
    <izvorni_sadrzaj> A-DIG  SISTEMI društvo s ograničenom odgovornošću za trgovinu, usluge i proizvodnju, Marka Kovača 19, 40000 Strahoninec</izvorni_sadrzaj>
    <derivirana_varijabla naziv="DomainObject.Predmet.ProtustrankaFormatedWithAdress_1"> A-DIG  SISTEMI društvo s ograničenom odgovornošću za trgovinu, usluge i proizvodnju, Marka Kovača 19, 40000 Strahoninec</derivirana_varijabla>
  </DomainObject.Predmet.ProtustrankaFormatedWithAdress>
  <DomainObject.Predmet.ProtustrankaFormatedWithAdressOIB>
    <izvorni_sadrzaj> A-DIG  SISTEMI društvo s ograničenom odgovornošću za trgovinu, usluge i proizvodnju, OIB 71693948655, Marka Kovača 19, 40000 Strahoninec</izvorni_sadrzaj>
    <derivirana_varijabla naziv="DomainObject.Predmet.ProtustrankaFormatedWithAdressOIB_1"> A-DIG  SISTEMI društvo s ograničenom odgovornošću za trgovinu, usluge i proizvodnju, OIB 71693948655, Marka Kovača 19, 40000 Strahoninec</derivirana_varijabla>
  </DomainObject.Predmet.ProtustrankaFormatedWithAdressOIB>
  <DomainObject.Predmet.ProtustrankaWithAdress>
    <izvorni_sadrzaj>A-DIG  SISTEMI društvo s ograničenom odgovornošću za trgovinu, usluge i proizvodnju Marka Kovača 19, 40000 Strahoninec</izvorni_sadrzaj>
    <derivirana_varijabla naziv="DomainObject.Predmet.ProtustrankaWithAdress_1">A-DIG  SISTEMI društvo s ograničenom odgovornošću za trgovinu, usluge i proizvodnju Marka Kovača 19, 40000 Strahoninec</derivirana_varijabla>
  </DomainObject.Predmet.ProtustrankaWithAdress>
  <DomainObject.Predmet.ProtustrankaWithAdressOIB>
    <izvorni_sadrzaj>A-DIG  SISTEMI društvo s ograničenom odgovornošću za trgovinu, usluge i proizvodnju, OIB 71693948655, Marka Kovača 19, 40000 Strahoninec</izvorni_sadrzaj>
    <derivirana_varijabla naziv="DomainObject.Predmet.ProtustrankaWithAdressOIB_1">A-DIG  SISTEMI društvo s ograničenom odgovornošću za trgovinu, usluge i proizvodnju, OIB 71693948655, Marka Kovača 19, 40000 Strahoninec</derivirana_varijabla>
  </DomainObject.Predmet.ProtustrankaWithAdressOIB>
  <DomainObject.Predmet.ProtustrankaNazivFormated>
    <izvorni_sadrzaj>A-DIG  SISTEMI društvo s ograničenom odgovornošću za trgovinu, usluge i proizvodnju</izvorni_sadrzaj>
    <derivirana_varijabla naziv="DomainObject.Predmet.ProtustrankaNazivFormated_1">A-DIG  SISTEMI društvo s ograničenom odgovornošću za trgovinu, usluge i proizvodnju</derivirana_varijabla>
  </DomainObject.Predmet.ProtustrankaNazivFormated>
  <DomainObject.Predmet.ProtustrankaNazivFormatedOIB>
    <izvorni_sadrzaj>A-DIG  SISTEMI društvo s ograničenom odgovornošću za trgovinu, usluge i proizvodnju, OIB 71693948655</izvorni_sadrzaj>
    <derivirana_varijabla naziv="DomainObject.Predmet.ProtustrankaNazivFormatedOIB_1">A-DIG  SISTEMI društvo s ograničenom odgovornošću za trgovinu, usluge i proizvodnju, OIB 71693948655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380040.78</izvorni_sadrzaj>
    <derivirana_varijabla naziv="DomainObject.Predmet.TrenutnaVrijednost_1">380040.78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A-DIG  SISTEMI društvo s ograničenom odgovornošću za trgovinu, usluge i proizvodnju</item>
    </izvorni_sadrzaj>
    <derivirana_varijabla naziv="DomainObject.Predmet.ProtuStrankaListFormated_1">
      <item>A-DIG  SISTEMI društvo s ograničenom odgovornošću za trgovinu, usluge i proizvodnju</item>
    </derivirana_varijabla>
  </DomainObject.Predmet.ProtuStrankaListFormated>
  <DomainObject.Predmet.ProtuStrankaListFormatedOIB>
    <izvorni_sadrzaj>
      <item>A-DIG  SISTEMI društvo s ograničenom odgovornošću za trgovinu, usluge i proizvodnju, OIB 71693948655</item>
    </izvorni_sadrzaj>
    <derivirana_varijabla naziv="DomainObject.Predmet.ProtuStrankaListFormatedOIB_1">
      <item>A-DIG  SISTEMI društvo s ograničenom odgovornošću za trgovinu, usluge i proizvodnju, OIB 71693948655</item>
    </derivirana_varijabla>
  </DomainObject.Predmet.ProtuStrankaListFormatedOIB>
  <DomainObject.Predmet.ProtuStrankaListFormatedWithAdress>
    <izvorni_sadrzaj>
      <item>A-DIG  SISTEMI društvo s ograničenom odgovornošću za trgovinu, usluge i proizvodnju, Marka Kovača 19, 40000 Strahoninec</item>
    </izvorni_sadrzaj>
    <derivirana_varijabla naziv="DomainObject.Predmet.ProtuStrankaListFormatedWithAdress_1">
      <item>A-DIG  SISTEMI društvo s ograničenom odgovornošću za trgovinu, usluge i proizvodnju, Marka Kovača 19, 40000 Strahoninec</item>
    </derivirana_varijabla>
  </DomainObject.Predmet.ProtuStrankaListFormatedWithAdress>
  <DomainObject.Predmet.ProtuStrankaListFormatedWithAdressOIB>
    <izvorni_sadrzaj>
      <item>A-DIG  SISTEMI društvo s ograničenom odgovornošću za trgovinu, usluge i proizvodnju, OIB 71693948655, Marka Kovača 19, 40000 Strahoninec</item>
    </izvorni_sadrzaj>
    <derivirana_varijabla naziv="DomainObject.Predmet.ProtuStrankaListFormatedWithAdressOIB_1">
      <item>A-DIG  SISTEMI društvo s ograničenom odgovornošću za trgovinu, usluge i proizvodnju, OIB 71693948655, Marka Kovača 19, 40000 Strahoninec</item>
    </derivirana_varijabla>
  </DomainObject.Predmet.ProtuStrankaListFormatedWithAdressOIB>
  <DomainObject.Predmet.ProtuStrankaListNazivFormated>
    <izvorni_sadrzaj>
      <item>A-DIG  SISTEMI društvo s ograničenom odgovornošću za trgovinu, usluge i proizvodnju</item>
    </izvorni_sadrzaj>
    <derivirana_varijabla naziv="DomainObject.Predmet.ProtuStrankaListNazivFormated_1">
      <item>A-DIG  SISTEMI društvo s ograničenom odgovornošću za trgovinu, usluge i proizvodnju</item>
    </derivirana_varijabla>
  </DomainObject.Predmet.ProtuStrankaListNazivFormated>
  <DomainObject.Predmet.ProtuStrankaListNazivFormatedOIB>
    <izvorni_sadrzaj>
      <item>A-DIG  SISTEMI društvo s ograničenom odgovornošću za trgovinu, usluge i proizvodnju, OIB 71693948655</item>
    </izvorni_sadrzaj>
    <derivirana_varijabla naziv="DomainObject.Predmet.ProtuStrankaListNazivFormatedOIB_1">
      <item>A-DIG  SISTEMI društvo s ograničenom odgovornošću za trgovinu, usluge i proizvodnju, OIB 71693948655</item>
    </derivirana_varijabla>
  </DomainObject.Predmet.ProtuStrankaListNazivFormatedOIB>
  <DomainObject.Predmet.OstaliListFormated>
    <izvorni_sadrzaj>
      <item>Sudski registar, Trgovački sud u Varaždinu</item>
      <item>MARIO TOPOLNJAK</item>
    </izvorni_sadrzaj>
    <derivirana_varijabla naziv="DomainObject.Predmet.OstaliListFormated_1">
      <item>Sudski registar, Trgovački sud u Varaždinu</item>
      <item>MARIO TOPOLNJAK</item>
    </derivirana_varijabla>
  </DomainObject.Predmet.OstaliListFormated>
  <DomainObject.Predmet.OstaliListFormatedOIB>
    <izvorni_sadrzaj>
      <item>Sudski registar, Trgovački sud u Varaždinu</item>
      <item>MARIO TOPOLNJAK</item>
    </izvorni_sadrzaj>
    <derivirana_varijabla naziv="DomainObject.Predmet.OstaliListFormatedOIB_1">
      <item>Sudski registar, Trgovački sud u Varaždinu</item>
      <item>MARIO TOPOLNJAK</item>
    </derivirana_varijabla>
  </DomainObject.Predmet.OstaliListFormatedOIB>
  <DomainObject.Predmet.OstaliListFormatedWithAdress>
    <izvorni_sadrzaj>
      <item>Sudski registar, Trgovački sud u Varaždinu</item>
      <item>MARIO TOPOLNJAK, Strahoninec, Marka Kovača br. 19., 40000 Čakovec</item>
    </izvorni_sadrzaj>
    <derivirana_varijabla naziv="DomainObject.Predmet.OstaliListFormatedWithAdress_1">
      <item>Sudski registar, Trgovački sud u Varaždinu</item>
      <item>MARIO TOPOLNJAK, Strahoninec, Marka Kovača br. 19., 40000 Čakovec</item>
    </derivirana_varijabla>
  </DomainObject.Predmet.OstaliListFormatedWithAdress>
  <DomainObject.Predmet.OstaliListFormatedWithAdressOIB>
    <izvorni_sadrzaj>
      <item>Sudski registar, Trgovački sud u Varaždinu</item>
      <item>MARIO TOPOLNJAK, Strahoninec, Marka Kovača br. 19., 40000 Čakovec</item>
    </izvorni_sadrzaj>
    <derivirana_varijabla naziv="DomainObject.Predmet.OstaliListFormatedWithAdressOIB_1">
      <item>Sudski registar, Trgovački sud u Varaždinu</item>
      <item>MARIO TOPOLNJAK, Strahoninec, Marka Kovača br. 19., 40000 Čakovec</item>
    </derivirana_varijabla>
  </DomainObject.Predmet.OstaliListFormatedWithAdressOIB>
  <DomainObject.Predmet.OstaliListNazivFormated>
    <izvorni_sadrzaj>
      <item>Sudski registar, Trgovački sud u Varaždinu</item>
      <item>MARIO TOPOLNJAK</item>
    </izvorni_sadrzaj>
    <derivirana_varijabla naziv="DomainObject.Predmet.OstaliListNazivFormated_1">
      <item>Sudski registar, Trgovački sud u Varaždinu</item>
      <item>MARIO TOPOLNJAK</item>
    </derivirana_varijabla>
  </DomainObject.Predmet.OstaliListNazivFormated>
  <DomainObject.Predmet.OstaliListNazivFormatedOIB>
    <izvorni_sadrzaj>
      <item>Sudski registar, Trgovački sud u Varaždinu</item>
      <item>MARIO TOPOLNJAK</item>
    </izvorni_sadrzaj>
    <derivirana_varijabla naziv="DomainObject.Predmet.OstaliListNazivFormatedOIB_1">
      <item>Sudski registar, Trgovački sud u Varaždinu</item>
      <item>MARIO TOPOLNJAK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St-1185/2015-13</izvorni_sadrzaj>
    <derivirana_varijabla naziv="DomainObject.PoslovniBrojDokumenta_1">St-1185/2015-13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A-DIG  SISTEMI društvo s ograničenom odgovornošću za trgovinu, usluge i proizvodnju</izvorni_sadrzaj>
    <derivirana_varijabla naziv="DomainObject.Predmet.ProtustrankaIDrugi_1">A-DIG  SISTEMI društvo s ograničenom odgovornošću za trgovinu, usluge i proizvodnju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A-DIG  SISTEMI društvo s ograničenom odgovornošću za trgovinu, usluge i proizvodnju, OIB 71693948655, Marka Kovača 19, 40000 Strahoninec</izvorni_sadrzaj>
    <derivirana_varijabla naziv="DomainObject.Predmet.ProtustrankaIDrugiAdressOIB_1">A-DIG  SISTEMI društvo s ograničenom odgovornošću za trgovinu, usluge i proizvodnju, OIB 71693948655, Marka Kovača 19, 40000 Strahoninec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A-DIG  SISTEMI društvo s ograničenom odgovornošću za trgovinu, usluge i proizvodnju</item>
      <item>Sudski registar, Trgovački sud u Varaždinu</item>
      <item>MARIO TOPOLNJAK</item>
    </izvorni_sadrzaj>
    <derivirana_varijabla naziv="DomainObject.Predmet.SudioniciListNaziv_1">
      <item>Financijska agencija</item>
      <item>A-DIG  SISTEMI društvo s ograničenom odgovornošću za trgovinu, usluge i proizvodnju</item>
      <item>Sudski registar, Trgovački sud u Varaždinu</item>
      <item>MARIO TOPOLNJAK</item>
    </derivirana_varijabla>
  </DomainObject.Predmet.SudioniciListNaziv>
  <DomainObject.Predmet.SudioniciListAdressOIB>
    <izvorni_sadrzaj>
      <item>Financijska agencija, OIB 85821130368, A. Cesarca 2,42000 Varaždin</item>
      <item>A-DIG  SISTEMI društvo s ograničenom odgovornošću za trgovinu, usluge i proizvodnju, OIB 71693948655, Marka Kovača 19,40000 Strahoninec</item>
      <item>Sudski registar, Trgovački sud u Varaždinu</item>
      <item>MARIO TOPOLNJAK, Strahoninec, Marka Kovača br. 19.,40000 Čakovec</item>
    </izvorni_sadrzaj>
    <derivirana_varijabla naziv="DomainObject.Predmet.SudioniciListAdressOIB_1">
      <item>Financijska agencija, OIB 85821130368, A. Cesarca 2,42000 Varaždin</item>
      <item>A-DIG  SISTEMI društvo s ograničenom odgovornošću za trgovinu, usluge i proizvodnju, OIB 71693948655, Marka Kovača 19,40000 Strahoninec</item>
      <item>Sudski registar, Trgovački sud u Varaždinu</item>
      <item>MARIO TOPOLNJAK, Strahoninec, Marka Kovača br. 19.,40000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B60342-22B1-4AD3-84F4-27BC236543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1041</properties:Words>
  <properties:Characters>5602</properties:Characters>
  <properties:Lines>132</properties:Lines>
  <properties:Paragraphs>31</properties:Paragraphs>
  <properties:TotalTime>69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2016-06-10T11:39:00Z</cp:lastPrinted>
  <dcterms:modified xmlns:xsi="http://www.w3.org/2001/XMLSchema-instance" xsi:type="dcterms:W3CDTF">2016-06-10T11:41:00Z</dcterms:modified>
  <cp:revision>33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St-1185/2015-13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