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87490" w14:paraId="8087490" w:rsidRDefault="009C5131" w:rsidP="00A57CE7" w:rsidR="009C5131" w:rsidRPr="00A57CE7">
      <w:pPr>
        <w:spacing w:lineRule="auto" w:line="240" w:after="0"/>
        <w15:collapsed w:val="false"/>
        <w:rPr>
          <w:rFonts w:cs="Times New Roman" w:eastAsia="Calibri" w:hAnsi="Times New Roman" w:ascii="Times New Roman"/>
          <w:noProof w:val="false"/>
          <w:sz w:val="24"/>
          <w:szCs w:val="24"/>
        </w:rPr>
      </w:pPr>
      <w:bookmarkStart w:name="_GoBack" w:id="0"/>
      <w:bookmarkEnd w:id="0"/>
    </w:p>
    <w:p w:rsidRDefault="009C5131" w:rsidP="00A57CE7" w:rsidR="009C5131" w:rsidRPr="00A57CE7">
      <w:pPr>
        <w:spacing w:lineRule="auto" w:line="240" w:after="0"/>
        <w:rPr>
          <w:rFonts w:cs="Times New Roman" w:eastAsia="Calibri" w:hAnsi="Times New Roman" w:ascii="Times New Roman"/>
          <w:noProof w:val="false"/>
          <w:sz w:val="24"/>
          <w:szCs w:val="24"/>
        </w:rPr>
      </w:pPr>
    </w:p>
    <w:p w:rsidRDefault="009C5131" w:rsidP="00A57CE7" w:rsidR="009C5131" w:rsidRPr="00A57CE7">
      <w:pPr>
        <w:spacing w:lineRule="auto" w:line="240" w:after="0"/>
        <w:rPr>
          <w:rFonts w:cs="Times New Roman" w:eastAsia="Calibri" w:hAnsi="Times New Roman" w:ascii="Times New Roman"/>
          <w:noProof w:val="false"/>
          <w:sz w:val="24"/>
          <w:szCs w:val="24"/>
        </w:rPr>
      </w:pPr>
    </w:p>
    <w:p w:rsidRDefault="00194DE4" w:rsidP="00A57CE7" w:rsidR="00194DE4" w:rsidRPr="00A57CE7">
      <w:pPr>
        <w:spacing w:lineRule="auto" w:line="240" w:after="0"/>
        <w:rPr>
          <w:rFonts w:cs="Times New Roman" w:eastAsia="Calibri" w:hAnsi="Times New Roman" w:ascii="Times New Roman"/>
          <w:noProof w:val="false"/>
          <w:sz w:val="24"/>
          <w:szCs w:val="24"/>
        </w:rPr>
      </w:pPr>
      <w:r w:rsidRPr="00A57CE7">
        <w:rPr>
          <w:rFonts w:cs="Times New Roman" w:eastAsia="Calibri" w:hAnsi="Times New Roman" w:ascii="Times New Roman"/>
          <w:noProof w:val="false"/>
          <w:sz w:val="24"/>
          <w:szCs w:val="24"/>
        </w:rPr>
        <w:t>REPUBLIKA HRVATSKA</w:t>
      </w:r>
    </w:p>
    <w:p w:rsidRDefault="00194DE4" w:rsidP="00A57CE7" w:rsidR="00194DE4" w:rsidRPr="00A57CE7">
      <w:pPr>
        <w:spacing w:lineRule="auto" w:line="240" w:after="0"/>
        <w:rPr>
          <w:rFonts w:cs="Times New Roman" w:eastAsia="Calibri" w:hAnsi="Times New Roman" w:ascii="Times New Roman"/>
          <w:noProof w:val="false"/>
          <w:sz w:val="24"/>
          <w:szCs w:val="24"/>
        </w:rPr>
      </w:pPr>
      <w:r w:rsidRPr="00A57CE7">
        <w:rPr>
          <w:rFonts w:cs="Times New Roman" w:eastAsia="Calibri" w:hAnsi="Times New Roman" w:ascii="Times New Roman"/>
          <w:noProof w:val="false"/>
          <w:sz w:val="24"/>
          <w:szCs w:val="24"/>
        </w:rPr>
        <w:t>TRGOVAČKI SUD U ZADRU</w:t>
      </w:r>
    </w:p>
    <w:p w:rsidRDefault="00194DE4" w:rsidP="00A57CE7" w:rsidR="00194DE4" w:rsidRPr="00A57CE7">
      <w:pPr>
        <w:spacing w:lineRule="auto" w:line="240" w:after="0"/>
        <w:rPr>
          <w:rFonts w:cs="Times New Roman" w:eastAsia="Calibri" w:hAnsi="Times New Roman" w:ascii="Times New Roman"/>
          <w:noProof w:val="false"/>
          <w:sz w:val="24"/>
          <w:szCs w:val="24"/>
        </w:rPr>
      </w:pPr>
      <w:r w:rsidRPr="00A57CE7">
        <w:rPr>
          <w:rFonts w:cs="Times New Roman" w:eastAsia="Calibri" w:hAnsi="Times New Roman" w:ascii="Times New Roman"/>
          <w:noProof w:val="false"/>
          <w:sz w:val="24"/>
          <w:szCs w:val="24"/>
        </w:rPr>
        <w:t>Zadar, Dr. Franje Tuđmana 35</w:t>
      </w:r>
      <w:r w:rsidRPr="00A57CE7">
        <w:rPr>
          <w:rFonts w:cs="Times New Roman" w:eastAsia="Calibri" w:hAnsi="Times New Roman" w:ascii="Times New Roman"/>
          <w:noProof w:val="false"/>
          <w:sz w:val="24"/>
          <w:szCs w:val="24"/>
        </w:rPr>
        <w:tab/>
      </w:r>
      <w:r w:rsidRPr="00A57CE7">
        <w:rPr>
          <w:rFonts w:cs="Times New Roman" w:eastAsia="Calibri" w:hAnsi="Times New Roman" w:ascii="Times New Roman"/>
          <w:noProof w:val="false"/>
          <w:sz w:val="24"/>
          <w:szCs w:val="24"/>
        </w:rPr>
        <w:tab/>
      </w:r>
      <w:r w:rsidRPr="00A57CE7">
        <w:rPr>
          <w:rFonts w:cs="Times New Roman" w:eastAsia="Calibri" w:hAnsi="Times New Roman" w:ascii="Times New Roman"/>
          <w:noProof w:val="false"/>
          <w:sz w:val="24"/>
          <w:szCs w:val="24"/>
        </w:rPr>
        <w:tab/>
      </w:r>
      <w:r w:rsidRPr="00A57CE7">
        <w:rPr>
          <w:rFonts w:cs="Times New Roman" w:eastAsia="Calibri" w:hAnsi="Times New Roman" w:ascii="Times New Roman"/>
          <w:noProof w:val="false"/>
          <w:sz w:val="24"/>
          <w:szCs w:val="24"/>
        </w:rPr>
        <w:tab/>
      </w:r>
      <w:r w:rsidRPr="00A57CE7">
        <w:rPr>
          <w:rFonts w:cs="Times New Roman" w:eastAsia="Calibri" w:hAnsi="Times New Roman" w:ascii="Times New Roman"/>
          <w:noProof w:val="false"/>
          <w:sz w:val="24"/>
          <w:szCs w:val="24"/>
        </w:rPr>
        <w:tab/>
      </w:r>
      <w:r w:rsidRPr="00A57CE7">
        <w:rPr>
          <w:rFonts w:cs="Times New Roman" w:eastAsia="Calibri" w:hAnsi="Times New Roman" w:ascii="Times New Roman"/>
          <w:noProof w:val="false"/>
          <w:sz w:val="24"/>
          <w:szCs w:val="24"/>
        </w:rPr>
        <w:tab/>
      </w:r>
    </w:p>
    <w:p w:rsidRDefault="00194DE4" w:rsidP="00A57CE7" w:rsidR="00194DE4" w:rsidRPr="00A57CE7">
      <w:pPr>
        <w:spacing w:lineRule="auto" w:line="240" w:after="0"/>
        <w:rPr>
          <w:rFonts w:cs="Times New Roman" w:eastAsia="Calibri" w:hAnsi="Times New Roman" w:ascii="Times New Roman"/>
          <w:noProof w:val="false"/>
          <w:sz w:val="24"/>
          <w:szCs w:val="24"/>
        </w:rPr>
      </w:pPr>
    </w:p>
    <w:p w:rsidRDefault="0099753B" w:rsidP="00A57CE7" w:rsidR="0099753B" w:rsidRPr="00A57CE7">
      <w:pPr>
        <w:spacing w:lineRule="auto" w:line="240" w:after="0"/>
        <w:rPr>
          <w:rFonts w:cs="Times New Roman" w:eastAsia="Calibri" w:hAnsi="Times New Roman" w:ascii="Times New Roman"/>
          <w:noProof w:val="false"/>
          <w:sz w:val="24"/>
          <w:szCs w:val="24"/>
        </w:rPr>
      </w:pPr>
    </w:p>
    <w:p w:rsidRDefault="00194DE4" w:rsidP="00A57CE7" w:rsidR="00194DE4" w:rsidRPr="00A57CE7">
      <w:pPr>
        <w:spacing w:lineRule="auto" w:line="240" w:after="0"/>
        <w:jc w:val="center"/>
        <w:rPr>
          <w:rFonts w:cs="Times New Roman" w:eastAsia="Calibri" w:hAnsi="Times New Roman" w:ascii="Times New Roman"/>
          <w:noProof w:val="false"/>
          <w:sz w:val="24"/>
          <w:szCs w:val="24"/>
        </w:rPr>
      </w:pPr>
      <w:r w:rsidRPr="00A57CE7">
        <w:rPr>
          <w:rFonts w:cs="Times New Roman" w:eastAsia="Calibri" w:hAnsi="Times New Roman" w:ascii="Times New Roman"/>
          <w:noProof w:val="false"/>
          <w:sz w:val="24"/>
          <w:szCs w:val="24"/>
        </w:rPr>
        <w:t>U  I M E  R E P U B L I K E  H R V A T S K E</w:t>
      </w:r>
    </w:p>
    <w:p w:rsidRDefault="009C5131" w:rsidP="00A57CE7" w:rsidR="009C5131" w:rsidRPr="00A57CE7">
      <w:pPr>
        <w:spacing w:lineRule="auto" w:line="240" w:after="0"/>
        <w:jc w:val="center"/>
        <w:rPr>
          <w:rFonts w:cs="Times New Roman" w:eastAsia="Calibri" w:hAnsi="Times New Roman" w:ascii="Times New Roman"/>
          <w:noProof w:val="false"/>
          <w:sz w:val="24"/>
          <w:szCs w:val="24"/>
        </w:rPr>
      </w:pPr>
    </w:p>
    <w:p w:rsidRDefault="00194DE4" w:rsidP="00A57CE7" w:rsidR="00194DE4" w:rsidRPr="00A57CE7">
      <w:pPr>
        <w:spacing w:lineRule="auto" w:line="240" w:after="0"/>
        <w:jc w:val="center"/>
        <w:rPr>
          <w:rFonts w:cs="Times New Roman" w:eastAsia="Calibri" w:hAnsi="Times New Roman" w:ascii="Times New Roman"/>
          <w:noProof w:val="false"/>
          <w:sz w:val="24"/>
          <w:szCs w:val="24"/>
        </w:rPr>
      </w:pPr>
      <w:r w:rsidRPr="00A57CE7">
        <w:rPr>
          <w:rFonts w:cs="Times New Roman" w:eastAsia="Calibri" w:hAnsi="Times New Roman" w:ascii="Times New Roman"/>
          <w:noProof w:val="false"/>
          <w:sz w:val="24"/>
          <w:szCs w:val="24"/>
        </w:rPr>
        <w:t>R J E Š E NJ E</w:t>
      </w:r>
    </w:p>
    <w:p w:rsidRDefault="009C5131" w:rsidP="00A57CE7" w:rsidR="009C5131" w:rsidRPr="00A57CE7">
      <w:pPr>
        <w:spacing w:lineRule="auto" w:line="240" w:after="0"/>
        <w:jc w:val="center"/>
        <w:rPr>
          <w:rFonts w:cs="Times New Roman" w:eastAsia="Calibri" w:hAnsi="Times New Roman" w:ascii="Times New Roman"/>
          <w:noProof w:val="false"/>
          <w:sz w:val="24"/>
          <w:szCs w:val="24"/>
        </w:rPr>
      </w:pPr>
    </w:p>
    <w:p w:rsidRDefault="00194DE4" w:rsidP="00A57CE7" w:rsidR="00194DE4" w:rsidRPr="00A57CE7">
      <w:pPr>
        <w:spacing w:lineRule="auto" w:line="240" w:after="0"/>
        <w:jc w:val="both"/>
        <w:rPr>
          <w:rFonts w:cs="Times New Roman" w:eastAsia="Calibri" w:hAnsi="Times New Roman" w:ascii="Times New Roman"/>
          <w:noProof w:val="false"/>
          <w:sz w:val="24"/>
          <w:szCs w:val="24"/>
        </w:rPr>
      </w:pPr>
      <w:r w:rsidRPr="00A57CE7">
        <w:rPr>
          <w:rFonts w:cs="Times New Roman" w:eastAsia="Calibri" w:hAnsi="Times New Roman" w:ascii="Times New Roman"/>
          <w:noProof w:val="false"/>
          <w:sz w:val="24"/>
          <w:szCs w:val="24"/>
        </w:rPr>
        <w:tab/>
        <w:t>Trgovački sud u Za</w:t>
      </w:r>
      <w:r w:rsidR="0080015F" w:rsidRPr="00A57CE7">
        <w:rPr>
          <w:rFonts w:cs="Times New Roman" w:eastAsia="Calibri" w:hAnsi="Times New Roman" w:ascii="Times New Roman"/>
          <w:noProof w:val="false"/>
          <w:sz w:val="24"/>
          <w:szCs w:val="24"/>
        </w:rPr>
        <w:t>dru, OIB</w:t>
      </w:r>
      <w:r w:rsidR="009C5131" w:rsidRPr="00A57CE7">
        <w:rPr>
          <w:rFonts w:cs="Times New Roman" w:eastAsia="Calibri" w:hAnsi="Times New Roman" w:ascii="Times New Roman"/>
          <w:noProof w:val="false"/>
          <w:sz w:val="24"/>
          <w:szCs w:val="24"/>
        </w:rPr>
        <w:t>:</w:t>
      </w:r>
      <w:r w:rsidR="0080015F" w:rsidRPr="00A57CE7">
        <w:rPr>
          <w:rFonts w:cs="Times New Roman" w:eastAsia="Calibri" w:hAnsi="Times New Roman" w:ascii="Times New Roman"/>
          <w:noProof w:val="false"/>
          <w:sz w:val="24"/>
          <w:szCs w:val="24"/>
        </w:rPr>
        <w:t xml:space="preserve"> 39670464653, po sudskom savjetniku Krešimiru Torbarini</w:t>
      </w:r>
      <w:r w:rsidRPr="00A57CE7">
        <w:rPr>
          <w:rFonts w:cs="Times New Roman" w:eastAsia="Calibri" w:hAnsi="Times New Roman" w:ascii="Times New Roman"/>
          <w:noProof w:val="false"/>
          <w:sz w:val="24"/>
          <w:szCs w:val="24"/>
        </w:rPr>
        <w:t xml:space="preserve">, u pravnoj stvari podnositeljice zahtjeva Financijske agencije, Regionalni centar </w:t>
      </w:r>
      <w:r w:rsidR="0080015F" w:rsidRPr="00A57CE7">
        <w:rPr>
          <w:rFonts w:cs="Times New Roman" w:eastAsia="Calibri" w:hAnsi="Times New Roman" w:ascii="Times New Roman"/>
          <w:noProof w:val="false"/>
          <w:sz w:val="24"/>
          <w:szCs w:val="24"/>
        </w:rPr>
        <w:t>Split</w:t>
      </w:r>
      <w:r w:rsidRPr="00A57CE7">
        <w:rPr>
          <w:rFonts w:cs="Times New Roman" w:eastAsia="Calibri" w:hAnsi="Times New Roman" w:ascii="Times New Roman"/>
          <w:noProof w:val="false"/>
          <w:sz w:val="24"/>
          <w:szCs w:val="24"/>
        </w:rPr>
        <w:t xml:space="preserve">, Podružnica </w:t>
      </w:r>
      <w:r w:rsidR="004C0806" w:rsidRPr="00A57CE7">
        <w:rPr>
          <w:rFonts w:cs="Times New Roman" w:eastAsia="Calibri" w:hAnsi="Times New Roman" w:ascii="Times New Roman"/>
          <w:noProof w:val="false"/>
          <w:sz w:val="24"/>
          <w:szCs w:val="24"/>
        </w:rPr>
        <w:t>Šibenik</w:t>
      </w:r>
      <w:r w:rsidRPr="00A57CE7">
        <w:rPr>
          <w:rFonts w:cs="Times New Roman" w:eastAsia="Calibri" w:hAnsi="Times New Roman" w:ascii="Times New Roman"/>
          <w:noProof w:val="false"/>
          <w:sz w:val="24"/>
          <w:szCs w:val="24"/>
        </w:rPr>
        <w:t xml:space="preserve">, </w:t>
      </w:r>
      <w:r w:rsidR="004C0806" w:rsidRPr="00A57CE7">
        <w:rPr>
          <w:rFonts w:cs="Times New Roman" w:eastAsia="Calibri" w:hAnsi="Times New Roman" w:ascii="Times New Roman"/>
          <w:noProof w:val="false"/>
          <w:sz w:val="24"/>
          <w:szCs w:val="24"/>
        </w:rPr>
        <w:t xml:space="preserve">Perivoj L. Marune 1, </w:t>
      </w:r>
      <w:r w:rsidRPr="00A57CE7">
        <w:rPr>
          <w:rFonts w:cs="Times New Roman" w:eastAsia="Calibri" w:hAnsi="Times New Roman" w:ascii="Times New Roman"/>
          <w:noProof w:val="false"/>
          <w:sz w:val="24"/>
          <w:szCs w:val="24"/>
        </w:rPr>
        <w:t>OIB: 85821130368, za provedbu skraćenoga stečajnog postupka nad dužnikom</w:t>
      </w:r>
      <w:r w:rsidR="0080015F" w:rsidRPr="00A57CE7">
        <w:rPr>
          <w:rFonts w:cs="Times New Roman" w:hAnsi="Times New Roman" w:ascii="Times New Roman"/>
          <w:sz w:val="24"/>
          <w:szCs w:val="24"/>
        </w:rPr>
        <w:t xml:space="preserve"> </w:t>
      </w:r>
      <w:r w:rsidR="00A57CE7" w:rsidRPr="00A57CE7">
        <w:rPr>
          <w:rFonts w:cs="Times New Roman" w:hAnsi="Times New Roman" w:ascii="Times New Roman"/>
          <w:sz w:val="24"/>
          <w:szCs w:val="24"/>
        </w:rPr>
        <w:t>FUTURE – PHAROS d.o.o., Betina, Zdrače 41A, OIB:35201200271</w:t>
      </w:r>
      <w:r w:rsidR="004C0806" w:rsidRPr="00A57CE7">
        <w:rPr>
          <w:rFonts w:cs="Times New Roman" w:hAnsi="Times New Roman" w:ascii="Times New Roman"/>
          <w:sz w:val="24"/>
          <w:szCs w:val="24"/>
        </w:rPr>
        <w:t>,</w:t>
      </w:r>
      <w:r w:rsidR="00A57CE7" w:rsidRPr="00A57CE7">
        <w:rPr>
          <w:rFonts w:cs="Times New Roman" w:eastAsia="Calibri" w:hAnsi="Times New Roman" w:ascii="Times New Roman"/>
          <w:noProof w:val="false"/>
          <w:sz w:val="24"/>
          <w:szCs w:val="24"/>
        </w:rPr>
        <w:t xml:space="preserve"> od 10</w:t>
      </w:r>
      <w:r w:rsidRPr="00A57CE7">
        <w:rPr>
          <w:rFonts w:cs="Times New Roman" w:eastAsia="Calibri" w:hAnsi="Times New Roman" w:ascii="Times New Roman"/>
          <w:noProof w:val="false"/>
          <w:sz w:val="24"/>
          <w:szCs w:val="24"/>
        </w:rPr>
        <w:t xml:space="preserve">. </w:t>
      </w:r>
      <w:r w:rsidR="00A57CE7" w:rsidRPr="00A57CE7">
        <w:rPr>
          <w:rFonts w:cs="Times New Roman" w:eastAsia="Calibri" w:hAnsi="Times New Roman" w:ascii="Times New Roman"/>
          <w:noProof w:val="false"/>
          <w:sz w:val="24"/>
          <w:szCs w:val="24"/>
        </w:rPr>
        <w:t xml:space="preserve">studenog </w:t>
      </w:r>
      <w:r w:rsidRPr="00A57CE7">
        <w:rPr>
          <w:rFonts w:cs="Times New Roman" w:eastAsia="Calibri" w:hAnsi="Times New Roman" w:ascii="Times New Roman"/>
          <w:noProof w:val="false"/>
          <w:sz w:val="24"/>
          <w:szCs w:val="24"/>
        </w:rPr>
        <w:t>201</w:t>
      </w:r>
      <w:r w:rsidR="000851D9" w:rsidRPr="00A57CE7">
        <w:rPr>
          <w:rFonts w:cs="Times New Roman" w:eastAsia="Calibri" w:hAnsi="Times New Roman" w:ascii="Times New Roman"/>
          <w:noProof w:val="false"/>
          <w:sz w:val="24"/>
          <w:szCs w:val="24"/>
        </w:rPr>
        <w:t>6</w:t>
      </w:r>
      <w:r w:rsidRPr="00A57CE7">
        <w:rPr>
          <w:rFonts w:cs="Times New Roman" w:eastAsia="Calibri" w:hAnsi="Times New Roman" w:ascii="Times New Roman"/>
          <w:noProof w:val="false"/>
          <w:sz w:val="24"/>
          <w:szCs w:val="24"/>
        </w:rPr>
        <w:t xml:space="preserve">., </w:t>
      </w:r>
      <w:r w:rsidR="006978AB" w:rsidRPr="00A57CE7">
        <w:rPr>
          <w:rFonts w:cs="Times New Roman" w:eastAsia="Calibri" w:hAnsi="Times New Roman" w:ascii="Times New Roman"/>
          <w:noProof w:val="false"/>
          <w:sz w:val="24"/>
          <w:szCs w:val="24"/>
        </w:rPr>
        <w:t>23</w:t>
      </w:r>
      <w:r w:rsidRPr="00A57CE7">
        <w:rPr>
          <w:rFonts w:cs="Times New Roman" w:eastAsia="Calibri" w:hAnsi="Times New Roman" w:ascii="Times New Roman"/>
          <w:noProof w:val="false"/>
          <w:sz w:val="24"/>
          <w:szCs w:val="24"/>
        </w:rPr>
        <w:t xml:space="preserve">. </w:t>
      </w:r>
      <w:r w:rsidR="006D6E54" w:rsidRPr="00A57CE7">
        <w:rPr>
          <w:rFonts w:cs="Times New Roman" w:eastAsia="Calibri" w:hAnsi="Times New Roman" w:ascii="Times New Roman"/>
          <w:noProof w:val="false"/>
          <w:sz w:val="24"/>
          <w:szCs w:val="24"/>
        </w:rPr>
        <w:t xml:space="preserve">ožujka </w:t>
      </w:r>
      <w:r w:rsidRPr="00A57CE7">
        <w:rPr>
          <w:rFonts w:cs="Times New Roman" w:eastAsia="Calibri" w:hAnsi="Times New Roman" w:ascii="Times New Roman"/>
          <w:noProof w:val="false"/>
          <w:sz w:val="24"/>
          <w:szCs w:val="24"/>
        </w:rPr>
        <w:t>201</w:t>
      </w:r>
      <w:r w:rsidR="00EA4DD7" w:rsidRPr="00A57CE7">
        <w:rPr>
          <w:rFonts w:cs="Times New Roman" w:eastAsia="Calibri" w:hAnsi="Times New Roman" w:ascii="Times New Roman"/>
          <w:noProof w:val="false"/>
          <w:sz w:val="24"/>
          <w:szCs w:val="24"/>
        </w:rPr>
        <w:t>7</w:t>
      </w:r>
      <w:r w:rsidRPr="00A57CE7">
        <w:rPr>
          <w:rFonts w:cs="Times New Roman" w:eastAsia="Calibri" w:hAnsi="Times New Roman" w:ascii="Times New Roman"/>
          <w:noProof w:val="false"/>
          <w:sz w:val="24"/>
          <w:szCs w:val="24"/>
        </w:rPr>
        <w:t xml:space="preserve">. </w:t>
      </w:r>
    </w:p>
    <w:p w:rsidRDefault="0099753B" w:rsidP="00A57CE7" w:rsidR="0099753B" w:rsidRPr="00A57CE7">
      <w:pPr>
        <w:spacing w:lineRule="auto" w:line="240" w:after="0"/>
        <w:jc w:val="both"/>
        <w:rPr>
          <w:rFonts w:cs="Times New Roman" w:eastAsia="Calibri" w:hAnsi="Times New Roman" w:ascii="Times New Roman"/>
          <w:noProof w:val="false"/>
          <w:sz w:val="24"/>
          <w:szCs w:val="24"/>
        </w:rPr>
      </w:pPr>
    </w:p>
    <w:p w:rsidRDefault="00A57CE7" w:rsidP="00A57CE7" w:rsidR="00A57CE7" w:rsidRPr="00A57CE7">
      <w:pPr>
        <w:spacing w:lineRule="auto" w:line="240" w:after="0"/>
        <w:jc w:val="center"/>
        <w:rPr>
          <w:rFonts w:cs="Times New Roman" w:hAnsi="Times New Roman" w:ascii="Times New Roman"/>
          <w:sz w:val="24"/>
          <w:szCs w:val="24"/>
        </w:rPr>
      </w:pPr>
      <w:r w:rsidRPr="00A57CE7">
        <w:rPr>
          <w:rFonts w:cs="Times New Roman" w:hAnsi="Times New Roman" w:ascii="Times New Roman"/>
          <w:sz w:val="24"/>
          <w:szCs w:val="24"/>
        </w:rPr>
        <w:t>r i j e š i o   j e</w:t>
      </w:r>
    </w:p>
    <w:p w:rsidRDefault="00A57CE7" w:rsidP="00A57CE7" w:rsidR="00A57CE7" w:rsidRPr="00A57CE7">
      <w:pPr>
        <w:spacing w:lineRule="auto" w:line="240" w:after="0"/>
        <w:rPr>
          <w:rFonts w:cs="Times New Roman" w:hAnsi="Times New Roman" w:ascii="Times New Roman"/>
          <w:sz w:val="24"/>
          <w:szCs w:val="24"/>
        </w:rPr>
      </w:pPr>
    </w:p>
    <w:p w:rsidRDefault="00A57CE7" w:rsidP="00A57CE7" w:rsidR="00A57CE7" w:rsidRPr="00A57CE7">
      <w:pPr>
        <w:spacing w:lineRule="auto" w:line="240" w:after="0"/>
        <w:jc w:val="both"/>
        <w:rPr>
          <w:rFonts w:cs="Times New Roman" w:hAnsi="Times New Roman" w:ascii="Times New Roman"/>
          <w:sz w:val="24"/>
          <w:szCs w:val="24"/>
        </w:rPr>
      </w:pPr>
      <w:r w:rsidRPr="00A57CE7">
        <w:rPr>
          <w:rFonts w:cs="Times New Roman" w:hAnsi="Times New Roman" w:ascii="Times New Roman"/>
          <w:sz w:val="24"/>
          <w:szCs w:val="24"/>
        </w:rPr>
        <w:tab/>
        <w:t>Odbacuje se zahtjev Financijske agencije od 10. studenog 2016. za provedbu skraćenoga stečajnog postupka nad uvodno označenim dužnikom kao nedopušten.</w:t>
      </w:r>
    </w:p>
    <w:p w:rsidRDefault="00A57CE7" w:rsidP="00A57CE7" w:rsidR="00A57CE7" w:rsidRPr="00A57CE7">
      <w:pPr>
        <w:spacing w:lineRule="auto" w:line="240" w:after="0"/>
        <w:jc w:val="both"/>
        <w:rPr>
          <w:rFonts w:cs="Times New Roman" w:hAnsi="Times New Roman" w:ascii="Times New Roman"/>
          <w:sz w:val="24"/>
          <w:szCs w:val="24"/>
        </w:rPr>
      </w:pPr>
    </w:p>
    <w:p w:rsidRDefault="00A57CE7" w:rsidP="00A57CE7" w:rsidR="00A57CE7" w:rsidRPr="00A57CE7">
      <w:pPr>
        <w:spacing w:lineRule="auto" w:line="240" w:after="0"/>
        <w:jc w:val="center"/>
        <w:rPr>
          <w:rFonts w:cs="Times New Roman" w:hAnsi="Times New Roman" w:ascii="Times New Roman"/>
          <w:sz w:val="24"/>
          <w:szCs w:val="24"/>
        </w:rPr>
      </w:pPr>
      <w:r w:rsidRPr="00A57CE7">
        <w:rPr>
          <w:rFonts w:cs="Times New Roman" w:hAnsi="Times New Roman" w:ascii="Times New Roman"/>
          <w:sz w:val="24"/>
          <w:szCs w:val="24"/>
        </w:rPr>
        <w:t>Obrazloženje</w:t>
      </w:r>
    </w:p>
    <w:p w:rsidRDefault="00A57CE7" w:rsidP="00A57CE7" w:rsidR="00A57CE7" w:rsidRPr="00A57CE7">
      <w:pPr>
        <w:spacing w:lineRule="auto" w:line="240" w:after="0"/>
        <w:jc w:val="both"/>
        <w:rPr>
          <w:rFonts w:cs="Times New Roman" w:hAnsi="Times New Roman" w:ascii="Times New Roman"/>
          <w:sz w:val="24"/>
          <w:szCs w:val="24"/>
        </w:rPr>
      </w:pPr>
    </w:p>
    <w:p w:rsidRDefault="00A57CE7" w:rsidP="00A57CE7" w:rsidR="00A57CE7" w:rsidRPr="00A57CE7">
      <w:pPr>
        <w:spacing w:lineRule="auto" w:line="240" w:after="0"/>
        <w:jc w:val="both"/>
        <w:rPr>
          <w:rFonts w:cs="Times New Roman" w:hAnsi="Times New Roman" w:ascii="Times New Roman"/>
          <w:sz w:val="24"/>
          <w:szCs w:val="24"/>
        </w:rPr>
      </w:pPr>
      <w:r w:rsidRPr="00A57CE7">
        <w:rPr>
          <w:rFonts w:cs="Times New Roman" w:hAnsi="Times New Roman" w:ascii="Times New Roman"/>
          <w:sz w:val="24"/>
          <w:szCs w:val="24"/>
        </w:rPr>
        <w:t xml:space="preserve">            Financijska agencija je 10. studenog 2016. podnijela ovom sudu zahtjev za provedbu skraćenoga stečajnog postupka nad uvodno označenim dužnikom temeljem odredbe čl. 444. st. 1. Stečajnog zakona (Narodne novine broj 71/15, dalje: SZ). </w:t>
      </w:r>
    </w:p>
    <w:p w:rsidRDefault="00A57CE7" w:rsidP="00A57CE7" w:rsidR="00A57CE7" w:rsidRPr="00A57CE7">
      <w:pPr>
        <w:spacing w:lineRule="auto" w:line="240" w:after="0"/>
        <w:ind w:firstLine="708"/>
        <w:jc w:val="both"/>
        <w:rPr>
          <w:rFonts w:cs="Times New Roman" w:hAnsi="Times New Roman" w:ascii="Times New Roman"/>
          <w:sz w:val="24"/>
          <w:szCs w:val="24"/>
        </w:rPr>
      </w:pPr>
      <w:r w:rsidRPr="00A57CE7">
        <w:rPr>
          <w:rFonts w:cs="Times New Roman" w:hAnsi="Times New Roman" w:ascii="Times New Roman"/>
          <w:sz w:val="24"/>
          <w:szCs w:val="24"/>
        </w:rPr>
        <w:t>Uvidom u sudski registar utvrđeno je da uvodno označeni subjekt nije upisan u istom u smislu odredbi čl. 6. i čl. 24. Zakona o sudskom registru (Narodne novine broj: 148/13 i 110/15, dalje: ZSR) budući je rješenjem ovog suda posl. broj. Tt-17/931-2 od 1. ožujka 2017. brisan iz registra zbog činjenice zaključenja stečajnog postupka nad istim.</w:t>
      </w:r>
    </w:p>
    <w:p w:rsidRDefault="00A57CE7" w:rsidP="00A57CE7" w:rsidR="00A57CE7" w:rsidRPr="00A57CE7">
      <w:pPr>
        <w:spacing w:lineRule="auto" w:line="240" w:after="0"/>
        <w:ind w:firstLine="708"/>
        <w:jc w:val="both"/>
        <w:rPr>
          <w:rFonts w:cs="Times New Roman" w:hAnsi="Times New Roman" w:ascii="Times New Roman"/>
          <w:sz w:val="24"/>
          <w:szCs w:val="24"/>
        </w:rPr>
      </w:pPr>
      <w:r w:rsidRPr="00A57CE7">
        <w:rPr>
          <w:rFonts w:cs="Times New Roman" w:hAnsi="Times New Roman" w:ascii="Times New Roman"/>
          <w:sz w:val="24"/>
          <w:szCs w:val="24"/>
        </w:rPr>
        <w:t>Odredbom čl. 428. st. 1. SZ-a propisano je da se skraćeni stečajni postupak provodi nad pravnom osobom dok je odredbom čl. 10. istog propisano da se u predstečajnom i stečajnom postupku na odgovarajući način primjenjuju pravila parničnog postupka u postupku pred trgovačkim sudovima. Odredbama čl. 10. i 82. st. 1. Zakona o parničnom postupku (Narodne novine broj 25/13 i 89/14, dalje: ZPP) propisano da stranka u postupku može biti svaka fizička i pravna osoba te da će sud u tijeku cijelog postupka paziti može li osoba koja se pojavljuje kao stranka biti stranka u postupku. Nadalje, odredbom čl. 4. Zakona o trgovačkim društvima (Narodne novine, broj 111/93, 34/99, 52/00,118/03, 107/07, 148/08, 137/09 i 111/12, dalje: ZTD) propisano je da trgovačko društvo svojstvo pravne osobe stječe upisom u sudski registar te da ga gubi brisanjem iz istog.</w:t>
      </w:r>
    </w:p>
    <w:p w:rsidRDefault="00A57CE7" w:rsidP="00A57CE7" w:rsidR="00A57CE7" w:rsidRPr="00A57CE7">
      <w:pPr>
        <w:spacing w:lineRule="auto" w:line="240" w:after="0"/>
        <w:ind w:firstLine="708"/>
        <w:jc w:val="both"/>
        <w:rPr>
          <w:rFonts w:cs="Times New Roman" w:hAnsi="Times New Roman" w:ascii="Times New Roman"/>
          <w:sz w:val="24"/>
          <w:szCs w:val="24"/>
        </w:rPr>
      </w:pPr>
      <w:r w:rsidRPr="00A57CE7">
        <w:rPr>
          <w:rFonts w:cs="Times New Roman" w:hAnsi="Times New Roman" w:ascii="Times New Roman"/>
          <w:sz w:val="24"/>
          <w:szCs w:val="24"/>
        </w:rPr>
        <w:t xml:space="preserve">S obzirom da subjekt u odnosu na kojeg je podnesen zahtjev za provedbu skraćenoga stečajnog postupka nije upisan u sudski registar jer je brisan iz istog, to isti sukladno odredbi čl. 4. ZTD-a nema pravnu osobnost, a zbog čega je na temelju naprijed citiranih zakonskih odredbi odlučeno kao u izreci rješenja. </w:t>
      </w:r>
    </w:p>
    <w:p w:rsidRDefault="00A57CE7" w:rsidP="00A57CE7" w:rsidR="00A57CE7" w:rsidRPr="00A57CE7">
      <w:pPr>
        <w:spacing w:lineRule="auto" w:line="240" w:after="0"/>
        <w:rPr>
          <w:rFonts w:cs="Times New Roman" w:hAnsi="Times New Roman" w:ascii="Times New Roman"/>
          <w:sz w:val="24"/>
          <w:szCs w:val="24"/>
        </w:rPr>
      </w:pPr>
    </w:p>
    <w:p w:rsidRDefault="00194DE4" w:rsidP="00A57CE7" w:rsidR="00194DE4" w:rsidRPr="00A57CE7">
      <w:pPr>
        <w:spacing w:lineRule="auto" w:line="240" w:after="0"/>
        <w:jc w:val="center"/>
        <w:rPr>
          <w:rFonts w:cs="Times New Roman" w:eastAsia="Calibri" w:hAnsi="Times New Roman" w:ascii="Times New Roman"/>
          <w:noProof w:val="false"/>
          <w:sz w:val="24"/>
          <w:szCs w:val="24"/>
        </w:rPr>
      </w:pPr>
      <w:r w:rsidRPr="00A57CE7">
        <w:rPr>
          <w:rFonts w:cs="Times New Roman" w:eastAsia="Calibri" w:hAnsi="Times New Roman" w:ascii="Times New Roman"/>
          <w:noProof w:val="false"/>
          <w:sz w:val="24"/>
          <w:szCs w:val="24"/>
        </w:rPr>
        <w:t xml:space="preserve">U Zadru </w:t>
      </w:r>
      <w:r w:rsidR="006978AB" w:rsidRPr="00A57CE7">
        <w:rPr>
          <w:rFonts w:cs="Times New Roman" w:eastAsia="Calibri" w:hAnsi="Times New Roman" w:ascii="Times New Roman"/>
          <w:noProof w:val="false"/>
          <w:sz w:val="24"/>
          <w:szCs w:val="24"/>
        </w:rPr>
        <w:t>23</w:t>
      </w:r>
      <w:r w:rsidRPr="00A57CE7">
        <w:rPr>
          <w:rFonts w:cs="Times New Roman" w:eastAsia="Calibri" w:hAnsi="Times New Roman" w:ascii="Times New Roman"/>
          <w:noProof w:val="false"/>
          <w:sz w:val="24"/>
          <w:szCs w:val="24"/>
        </w:rPr>
        <w:t xml:space="preserve">. </w:t>
      </w:r>
      <w:r w:rsidR="006D6E54" w:rsidRPr="00A57CE7">
        <w:rPr>
          <w:rFonts w:cs="Times New Roman" w:eastAsia="Calibri" w:hAnsi="Times New Roman" w:ascii="Times New Roman"/>
          <w:noProof w:val="false"/>
          <w:sz w:val="24"/>
          <w:szCs w:val="24"/>
        </w:rPr>
        <w:t xml:space="preserve">ožujka </w:t>
      </w:r>
      <w:r w:rsidRPr="00A57CE7">
        <w:rPr>
          <w:rFonts w:cs="Times New Roman" w:eastAsia="Calibri" w:hAnsi="Times New Roman" w:ascii="Times New Roman"/>
          <w:noProof w:val="false"/>
          <w:sz w:val="24"/>
          <w:szCs w:val="24"/>
        </w:rPr>
        <w:t>201</w:t>
      </w:r>
      <w:r w:rsidR="00EA4DD7" w:rsidRPr="00A57CE7">
        <w:rPr>
          <w:rFonts w:cs="Times New Roman" w:eastAsia="Calibri" w:hAnsi="Times New Roman" w:ascii="Times New Roman"/>
          <w:noProof w:val="false"/>
          <w:sz w:val="24"/>
          <w:szCs w:val="24"/>
        </w:rPr>
        <w:t>7</w:t>
      </w:r>
      <w:r w:rsidRPr="00A57CE7">
        <w:rPr>
          <w:rFonts w:cs="Times New Roman" w:eastAsia="Calibri" w:hAnsi="Times New Roman" w:ascii="Times New Roman"/>
          <w:noProof w:val="false"/>
          <w:sz w:val="24"/>
          <w:szCs w:val="24"/>
        </w:rPr>
        <w:t xml:space="preserve">. </w:t>
      </w:r>
    </w:p>
    <w:p w:rsidRDefault="009C5131" w:rsidP="00A57CE7" w:rsidR="009C5131" w:rsidRPr="00A57CE7">
      <w:pPr>
        <w:spacing w:lineRule="auto" w:line="240" w:after="0"/>
        <w:jc w:val="center"/>
        <w:rPr>
          <w:rFonts w:cs="Times New Roman" w:eastAsia="Calibri" w:hAnsi="Times New Roman" w:ascii="Times New Roman"/>
          <w:noProof w:val="false"/>
          <w:sz w:val="24"/>
          <w:szCs w:val="24"/>
        </w:rPr>
      </w:pPr>
    </w:p>
    <w:p w:rsidRDefault="00A57CE7" w:rsidP="00A57CE7" w:rsidR="0099753B" w:rsidRPr="00A57CE7">
      <w:pPr>
        <w:tabs>
          <w:tab w:pos="0" w:val="left"/>
        </w:tabs>
        <w:spacing w:lineRule="auto" w:line="240" w:after="0"/>
        <w:jc w:val="both"/>
        <w:rPr>
          <w:rFonts w:cs="Times New Roman" w:eastAsia="Calibri" w:hAnsi="Times New Roman" w:ascii="Times New Roman"/>
          <w:noProof w:val="false"/>
          <w:sz w:val="24"/>
          <w:szCs w:val="24"/>
        </w:rPr>
      </w:pPr>
      <w:r>
        <w:rPr>
          <w:rFonts w:cs="Times New Roman" w:eastAsia="Calibri" w:hAnsi="Times New Roman" w:ascii="Times New Roman"/>
          <w:noProof w:val="false"/>
          <w:sz w:val="24"/>
          <w:szCs w:val="24"/>
        </w:rPr>
        <w:t xml:space="preserve">Za točnost otpravka – ovlaštena službenica </w:t>
      </w:r>
      <w:r>
        <w:rPr>
          <w:rFonts w:cs="Times New Roman" w:eastAsia="Calibri" w:hAnsi="Times New Roman" w:ascii="Times New Roman"/>
          <w:noProof w:val="false"/>
          <w:sz w:val="24"/>
          <w:szCs w:val="24"/>
        </w:rPr>
        <w:tab/>
      </w:r>
      <w:r>
        <w:rPr>
          <w:rFonts w:cs="Times New Roman" w:eastAsia="Calibri" w:hAnsi="Times New Roman" w:ascii="Times New Roman"/>
          <w:noProof w:val="false"/>
          <w:sz w:val="24"/>
          <w:szCs w:val="24"/>
        </w:rPr>
        <w:tab/>
      </w:r>
      <w:r>
        <w:rPr>
          <w:rFonts w:cs="Times New Roman" w:eastAsia="Calibri" w:hAnsi="Times New Roman" w:ascii="Times New Roman"/>
          <w:noProof w:val="false"/>
          <w:sz w:val="24"/>
          <w:szCs w:val="24"/>
        </w:rPr>
        <w:tab/>
      </w:r>
      <w:r>
        <w:rPr>
          <w:rFonts w:cs="Times New Roman" w:eastAsia="Calibri" w:hAnsi="Times New Roman" w:ascii="Times New Roman"/>
          <w:noProof w:val="false"/>
          <w:sz w:val="24"/>
          <w:szCs w:val="24"/>
        </w:rPr>
        <w:tab/>
      </w:r>
      <w:r>
        <w:rPr>
          <w:rFonts w:cs="Times New Roman" w:eastAsia="Calibri" w:hAnsi="Times New Roman" w:ascii="Times New Roman"/>
          <w:noProof w:val="false"/>
          <w:sz w:val="24"/>
          <w:szCs w:val="24"/>
        </w:rPr>
        <w:tab/>
      </w:r>
      <w:r w:rsidR="0099753B" w:rsidRPr="00A57CE7">
        <w:rPr>
          <w:rFonts w:cs="Times New Roman" w:eastAsia="Calibri" w:hAnsi="Times New Roman" w:ascii="Times New Roman"/>
          <w:noProof w:val="false"/>
          <w:sz w:val="24"/>
          <w:szCs w:val="24"/>
        </w:rPr>
        <w:t>Sudski s</w:t>
      </w:r>
      <w:r w:rsidR="00E126F3" w:rsidRPr="00A57CE7">
        <w:rPr>
          <w:rFonts w:cs="Times New Roman" w:eastAsia="Calibri" w:hAnsi="Times New Roman" w:ascii="Times New Roman"/>
          <w:noProof w:val="false"/>
          <w:sz w:val="24"/>
          <w:szCs w:val="24"/>
        </w:rPr>
        <w:t>avjetnik</w:t>
      </w:r>
    </w:p>
    <w:p w:rsidRDefault="00A57CE7" w:rsidP="00A57CE7" w:rsidR="009C5131" w:rsidRPr="00A57CE7">
      <w:pPr>
        <w:tabs>
          <w:tab w:pos="0" w:val="left"/>
        </w:tabs>
        <w:spacing w:lineRule="auto" w:line="240" w:after="0"/>
        <w:jc w:val="both"/>
        <w:rPr>
          <w:rFonts w:cs="Times New Roman" w:eastAsia="Calibri" w:hAnsi="Times New Roman" w:ascii="Times New Roman"/>
          <w:noProof w:val="false"/>
          <w:sz w:val="24"/>
          <w:szCs w:val="24"/>
        </w:rPr>
      </w:pPr>
      <w:r>
        <w:rPr>
          <w:rFonts w:cs="Times New Roman" w:eastAsia="Calibri" w:hAnsi="Times New Roman" w:ascii="Times New Roman"/>
          <w:noProof w:val="false"/>
          <w:sz w:val="24"/>
          <w:szCs w:val="24"/>
        </w:rPr>
        <w:t xml:space="preserve">Merlina Klišmanić </w:t>
      </w:r>
      <w:r>
        <w:rPr>
          <w:rFonts w:cs="Times New Roman" w:eastAsia="Calibri" w:hAnsi="Times New Roman" w:ascii="Times New Roman"/>
          <w:noProof w:val="false"/>
          <w:sz w:val="24"/>
          <w:szCs w:val="24"/>
        </w:rPr>
        <w:tab/>
      </w:r>
      <w:r>
        <w:rPr>
          <w:rFonts w:cs="Times New Roman" w:eastAsia="Calibri" w:hAnsi="Times New Roman" w:ascii="Times New Roman"/>
          <w:noProof w:val="false"/>
          <w:sz w:val="24"/>
          <w:szCs w:val="24"/>
        </w:rPr>
        <w:tab/>
      </w:r>
      <w:r>
        <w:rPr>
          <w:rFonts w:cs="Times New Roman" w:eastAsia="Calibri" w:hAnsi="Times New Roman" w:ascii="Times New Roman"/>
          <w:noProof w:val="false"/>
          <w:sz w:val="24"/>
          <w:szCs w:val="24"/>
        </w:rPr>
        <w:tab/>
      </w:r>
      <w:r>
        <w:rPr>
          <w:rFonts w:cs="Times New Roman" w:eastAsia="Calibri" w:hAnsi="Times New Roman" w:ascii="Times New Roman"/>
          <w:noProof w:val="false"/>
          <w:sz w:val="24"/>
          <w:szCs w:val="24"/>
        </w:rPr>
        <w:tab/>
      </w:r>
      <w:r>
        <w:rPr>
          <w:rFonts w:cs="Times New Roman" w:eastAsia="Calibri" w:hAnsi="Times New Roman" w:ascii="Times New Roman"/>
          <w:noProof w:val="false"/>
          <w:sz w:val="24"/>
          <w:szCs w:val="24"/>
        </w:rPr>
        <w:tab/>
      </w:r>
      <w:r>
        <w:rPr>
          <w:rFonts w:cs="Times New Roman" w:eastAsia="Calibri" w:hAnsi="Times New Roman" w:ascii="Times New Roman"/>
          <w:noProof w:val="false"/>
          <w:sz w:val="24"/>
          <w:szCs w:val="24"/>
        </w:rPr>
        <w:tab/>
      </w:r>
      <w:r>
        <w:rPr>
          <w:rFonts w:cs="Times New Roman" w:eastAsia="Calibri" w:hAnsi="Times New Roman" w:ascii="Times New Roman"/>
          <w:noProof w:val="false"/>
          <w:sz w:val="24"/>
          <w:szCs w:val="24"/>
        </w:rPr>
        <w:tab/>
      </w:r>
      <w:r w:rsidR="00E126F3" w:rsidRPr="00A57CE7">
        <w:rPr>
          <w:rFonts w:cs="Times New Roman" w:eastAsia="Calibri" w:hAnsi="Times New Roman" w:ascii="Times New Roman"/>
          <w:noProof w:val="false"/>
          <w:sz w:val="24"/>
          <w:szCs w:val="24"/>
        </w:rPr>
        <w:t>Krešimir Torbarina</w:t>
      </w:r>
      <w:r>
        <w:rPr>
          <w:rFonts w:cs="Times New Roman" w:eastAsia="Calibri" w:hAnsi="Times New Roman" w:ascii="Times New Roman"/>
          <w:noProof w:val="false"/>
          <w:sz w:val="24"/>
          <w:szCs w:val="24"/>
        </w:rPr>
        <w:t>, v.r.</w:t>
      </w:r>
    </w:p>
    <w:p w:rsidRDefault="009C5131" w:rsidP="00A57CE7" w:rsidR="0044449D" w:rsidRPr="00A57CE7">
      <w:pPr>
        <w:spacing w:lineRule="auto" w:line="240" w:after="0"/>
        <w:rPr>
          <w:rFonts w:cs="Times New Roman" w:eastAsia="Times New Roman" w:hAnsi="Times New Roman" w:ascii="Times New Roman"/>
          <w:noProof w:val="false"/>
          <w:sz w:val="24"/>
          <w:szCs w:val="24"/>
          <w:lang w:eastAsia="hr-HR"/>
        </w:rPr>
      </w:pPr>
      <w:r w:rsidRPr="00A57CE7">
        <w:rPr>
          <w:rFonts w:cs="Times New Roman" w:eastAsia="Times New Roman" w:hAnsi="Times New Roman" w:ascii="Times New Roman"/>
          <w:noProof w:val="false"/>
          <w:sz w:val="24"/>
          <w:szCs w:val="24"/>
          <w:lang w:eastAsia="hr-HR"/>
        </w:rPr>
        <w:tab/>
      </w:r>
    </w:p>
    <w:p w:rsidRDefault="0099753B" w:rsidP="00A57CE7" w:rsidR="0099753B" w:rsidRPr="00A57CE7">
      <w:pPr>
        <w:spacing w:lineRule="auto" w:line="240" w:after="0"/>
        <w:rPr>
          <w:rFonts w:cs="Times New Roman" w:eastAsia="Times New Roman" w:hAnsi="Times New Roman" w:ascii="Times New Roman"/>
          <w:noProof w:val="false"/>
          <w:sz w:val="24"/>
          <w:szCs w:val="24"/>
          <w:lang w:eastAsia="hr-HR"/>
        </w:rPr>
      </w:pPr>
    </w:p>
    <w:p w:rsidRDefault="0099753B" w:rsidP="00A57CE7" w:rsidR="0099753B" w:rsidRPr="00A57CE7">
      <w:pPr>
        <w:spacing w:lineRule="auto" w:line="240" w:after="0"/>
        <w:rPr>
          <w:rFonts w:cs="Times New Roman" w:eastAsia="Times New Roman" w:hAnsi="Times New Roman" w:ascii="Times New Roman"/>
          <w:noProof w:val="false"/>
          <w:sz w:val="24"/>
          <w:szCs w:val="24"/>
          <w:lang w:eastAsia="hr-HR"/>
        </w:rPr>
      </w:pPr>
      <w:r w:rsidRPr="00A57CE7">
        <w:rPr>
          <w:rFonts w:cs="Times New Roman" w:eastAsia="Times New Roman" w:hAnsi="Times New Roman" w:ascii="Times New Roman"/>
          <w:noProof w:val="false"/>
          <w:sz w:val="24"/>
          <w:szCs w:val="24"/>
          <w:lang w:eastAsia="hr-HR"/>
        </w:rPr>
        <w:t xml:space="preserve">UPUTA O PRAVNOM LIJEKU: </w:t>
      </w:r>
    </w:p>
    <w:p w:rsidRDefault="0099753B" w:rsidP="00A57CE7" w:rsidR="0044449D" w:rsidRPr="00A57CE7">
      <w:pPr>
        <w:spacing w:lineRule="auto" w:line="240" w:after="0"/>
        <w:rPr>
          <w:rFonts w:cs="Times New Roman" w:eastAsia="Times New Roman" w:hAnsi="Times New Roman" w:ascii="Times New Roman"/>
          <w:noProof w:val="false"/>
          <w:sz w:val="24"/>
          <w:szCs w:val="24"/>
          <w:lang w:eastAsia="hr-HR"/>
        </w:rPr>
      </w:pPr>
      <w:r w:rsidRPr="00A57CE7">
        <w:rPr>
          <w:rFonts w:cs="Times New Roman" w:eastAsia="Times New Roman" w:hAnsi="Times New Roman" w:ascii="Times New Roman"/>
          <w:noProof w:val="false"/>
          <w:sz w:val="24"/>
          <w:szCs w:val="24"/>
          <w:lang w:eastAsia="hr-HR"/>
        </w:rPr>
        <w:t>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u Zagrebu.</w:t>
      </w:r>
    </w:p>
    <w:p w:rsidRDefault="006978AB" w:rsidP="00A57CE7" w:rsidR="006978AB" w:rsidRPr="00A57CE7">
      <w:pPr>
        <w:spacing w:lineRule="auto" w:line="240" w:after="0"/>
        <w:rPr>
          <w:rFonts w:cs="Times New Roman" w:eastAsia="Times New Roman" w:hAnsi="Times New Roman" w:ascii="Times New Roman"/>
          <w:noProof w:val="false"/>
          <w:sz w:val="24"/>
          <w:szCs w:val="24"/>
          <w:lang w:eastAsia="hr-HR"/>
        </w:rPr>
      </w:pPr>
    </w:p>
    <w:p w:rsidRDefault="006978AB" w:rsidP="00A57CE7" w:rsidR="006978AB" w:rsidRPr="00A57CE7">
      <w:pPr>
        <w:spacing w:lineRule="auto" w:line="240" w:after="0"/>
        <w:rPr>
          <w:rFonts w:cs="Times New Roman" w:eastAsia="Times New Roman" w:hAnsi="Times New Roman" w:ascii="Times New Roman"/>
          <w:noProof w:val="false"/>
          <w:sz w:val="24"/>
          <w:szCs w:val="24"/>
          <w:lang w:eastAsia="hr-HR"/>
        </w:rPr>
      </w:pPr>
    </w:p>
    <w:p w:rsidRDefault="006978AB" w:rsidP="00A57CE7" w:rsidR="006978AB">
      <w:pPr>
        <w:spacing w:lineRule="auto" w:line="240" w:after="0"/>
        <w:rPr>
          <w:rFonts w:cs="Times New Roman" w:eastAsia="Times New Roman" w:hAnsi="Times New Roman" w:ascii="Times New Roman"/>
          <w:noProof w:val="false"/>
          <w:sz w:val="24"/>
          <w:szCs w:val="24"/>
          <w:lang w:eastAsia="hr-HR"/>
        </w:rPr>
      </w:pPr>
    </w:p>
    <w:p w:rsidRDefault="00A57CE7" w:rsidP="00A57CE7" w:rsidR="00A57CE7">
      <w:pPr>
        <w:spacing w:lineRule="auto" w:line="240" w:after="0"/>
        <w:rPr>
          <w:rFonts w:cs="Times New Roman" w:eastAsia="Times New Roman" w:hAnsi="Times New Roman" w:ascii="Times New Roman"/>
          <w:noProof w:val="false"/>
          <w:sz w:val="24"/>
          <w:szCs w:val="24"/>
          <w:lang w:eastAsia="hr-HR"/>
        </w:rPr>
      </w:pPr>
    </w:p>
    <w:p w:rsidRDefault="00A57CE7" w:rsidP="00A57CE7" w:rsidR="00A57CE7">
      <w:pPr>
        <w:spacing w:lineRule="auto" w:line="240" w:after="0"/>
        <w:rPr>
          <w:rFonts w:cs="Times New Roman" w:eastAsia="Times New Roman" w:hAnsi="Times New Roman" w:ascii="Times New Roman"/>
          <w:noProof w:val="false"/>
          <w:sz w:val="24"/>
          <w:szCs w:val="24"/>
          <w:lang w:eastAsia="hr-HR"/>
        </w:rPr>
      </w:pPr>
    </w:p>
    <w:p w:rsidRDefault="00A57CE7" w:rsidP="00A57CE7" w:rsidR="00A57CE7">
      <w:pPr>
        <w:spacing w:lineRule="auto" w:line="240" w:after="0"/>
        <w:rPr>
          <w:rFonts w:cs="Times New Roman" w:eastAsia="Times New Roman" w:hAnsi="Times New Roman" w:ascii="Times New Roman"/>
          <w:noProof w:val="false"/>
          <w:sz w:val="24"/>
          <w:szCs w:val="24"/>
          <w:lang w:eastAsia="hr-HR"/>
        </w:rPr>
      </w:pPr>
    </w:p>
    <w:p w:rsidRDefault="00A57CE7" w:rsidP="00A57CE7" w:rsidR="00A57CE7">
      <w:pPr>
        <w:spacing w:lineRule="auto" w:line="240" w:after="0"/>
        <w:rPr>
          <w:rFonts w:cs="Times New Roman" w:eastAsia="Times New Roman" w:hAnsi="Times New Roman" w:ascii="Times New Roman"/>
          <w:noProof w:val="false"/>
          <w:sz w:val="24"/>
          <w:szCs w:val="24"/>
          <w:lang w:eastAsia="hr-HR"/>
        </w:rPr>
      </w:pPr>
    </w:p>
    <w:p w:rsidRDefault="00A57CE7" w:rsidP="00A57CE7" w:rsidR="00A57CE7">
      <w:pPr>
        <w:spacing w:lineRule="auto" w:line="240" w:after="0"/>
        <w:rPr>
          <w:rFonts w:cs="Times New Roman" w:eastAsia="Times New Roman" w:hAnsi="Times New Roman" w:ascii="Times New Roman"/>
          <w:noProof w:val="false"/>
          <w:sz w:val="24"/>
          <w:szCs w:val="24"/>
          <w:lang w:eastAsia="hr-HR"/>
        </w:rPr>
      </w:pPr>
    </w:p>
    <w:p w:rsidRDefault="00A57CE7" w:rsidP="00A57CE7" w:rsidR="00A57CE7">
      <w:pPr>
        <w:spacing w:lineRule="auto" w:line="240" w:after="0"/>
        <w:rPr>
          <w:rFonts w:cs="Times New Roman" w:eastAsia="Times New Roman" w:hAnsi="Times New Roman" w:ascii="Times New Roman"/>
          <w:noProof w:val="false"/>
          <w:sz w:val="24"/>
          <w:szCs w:val="24"/>
          <w:lang w:eastAsia="hr-HR"/>
        </w:rPr>
      </w:pPr>
    </w:p>
    <w:p w:rsidRDefault="00A57CE7" w:rsidP="00A57CE7" w:rsidR="00A57CE7">
      <w:pPr>
        <w:spacing w:lineRule="auto" w:line="240" w:after="0"/>
        <w:rPr>
          <w:rFonts w:cs="Times New Roman" w:eastAsia="Times New Roman" w:hAnsi="Times New Roman" w:ascii="Times New Roman"/>
          <w:noProof w:val="false"/>
          <w:sz w:val="24"/>
          <w:szCs w:val="24"/>
          <w:lang w:eastAsia="hr-HR"/>
        </w:rPr>
      </w:pPr>
    </w:p>
    <w:p w:rsidRDefault="00A57CE7" w:rsidP="00A57CE7" w:rsidR="00A57CE7">
      <w:pPr>
        <w:spacing w:lineRule="auto" w:line="240" w:after="0"/>
        <w:rPr>
          <w:rFonts w:cs="Times New Roman" w:eastAsia="Times New Roman" w:hAnsi="Times New Roman" w:ascii="Times New Roman"/>
          <w:noProof w:val="false"/>
          <w:sz w:val="24"/>
          <w:szCs w:val="24"/>
          <w:lang w:eastAsia="hr-HR"/>
        </w:rPr>
      </w:pPr>
    </w:p>
    <w:p w:rsidRDefault="00A57CE7" w:rsidP="00A57CE7" w:rsidR="00A57CE7">
      <w:pPr>
        <w:spacing w:lineRule="auto" w:line="240" w:after="0"/>
        <w:rPr>
          <w:rFonts w:cs="Times New Roman" w:eastAsia="Times New Roman" w:hAnsi="Times New Roman" w:ascii="Times New Roman"/>
          <w:noProof w:val="false"/>
          <w:sz w:val="24"/>
          <w:szCs w:val="24"/>
          <w:lang w:eastAsia="hr-HR"/>
        </w:rPr>
      </w:pPr>
    </w:p>
    <w:p w:rsidRDefault="00A57CE7" w:rsidP="00A57CE7" w:rsidR="00A57CE7">
      <w:pPr>
        <w:spacing w:lineRule="auto" w:line="240" w:after="0"/>
        <w:rPr>
          <w:rFonts w:cs="Times New Roman" w:eastAsia="Times New Roman" w:hAnsi="Times New Roman" w:ascii="Times New Roman"/>
          <w:noProof w:val="false"/>
          <w:sz w:val="24"/>
          <w:szCs w:val="24"/>
          <w:lang w:eastAsia="hr-HR"/>
        </w:rPr>
      </w:pPr>
    </w:p>
    <w:p w:rsidRDefault="00A57CE7" w:rsidP="00A57CE7" w:rsidR="00A57CE7">
      <w:pPr>
        <w:spacing w:lineRule="auto" w:line="240" w:after="0"/>
        <w:rPr>
          <w:rFonts w:cs="Times New Roman" w:eastAsia="Times New Roman" w:hAnsi="Times New Roman" w:ascii="Times New Roman"/>
          <w:noProof w:val="false"/>
          <w:sz w:val="24"/>
          <w:szCs w:val="24"/>
          <w:lang w:eastAsia="hr-HR"/>
        </w:rPr>
      </w:pPr>
    </w:p>
    <w:p w:rsidRDefault="00A57CE7" w:rsidP="00A57CE7" w:rsidR="00A57CE7">
      <w:pPr>
        <w:spacing w:lineRule="auto" w:line="240" w:after="0"/>
        <w:rPr>
          <w:rFonts w:cs="Times New Roman" w:eastAsia="Times New Roman" w:hAnsi="Times New Roman" w:ascii="Times New Roman"/>
          <w:noProof w:val="false"/>
          <w:sz w:val="24"/>
          <w:szCs w:val="24"/>
          <w:lang w:eastAsia="hr-HR"/>
        </w:rPr>
      </w:pPr>
    </w:p>
    <w:p w:rsidRDefault="00A57CE7" w:rsidP="00A57CE7" w:rsidR="00A57CE7">
      <w:pPr>
        <w:spacing w:lineRule="auto" w:line="240" w:after="0"/>
        <w:rPr>
          <w:rFonts w:cs="Times New Roman" w:eastAsia="Times New Roman" w:hAnsi="Times New Roman" w:ascii="Times New Roman"/>
          <w:noProof w:val="false"/>
          <w:sz w:val="24"/>
          <w:szCs w:val="24"/>
          <w:lang w:eastAsia="hr-HR"/>
        </w:rPr>
      </w:pPr>
    </w:p>
    <w:p w:rsidRDefault="00A57CE7" w:rsidP="00A57CE7" w:rsidR="00A57CE7">
      <w:pPr>
        <w:spacing w:lineRule="auto" w:line="240" w:after="0"/>
        <w:rPr>
          <w:rFonts w:cs="Times New Roman" w:eastAsia="Times New Roman" w:hAnsi="Times New Roman" w:ascii="Times New Roman"/>
          <w:noProof w:val="false"/>
          <w:sz w:val="24"/>
          <w:szCs w:val="24"/>
          <w:lang w:eastAsia="hr-HR"/>
        </w:rPr>
      </w:pPr>
    </w:p>
    <w:p w:rsidRDefault="00A57CE7" w:rsidP="00A57CE7" w:rsidR="00A57CE7">
      <w:pPr>
        <w:spacing w:lineRule="auto" w:line="240" w:after="0"/>
        <w:rPr>
          <w:rFonts w:cs="Times New Roman" w:eastAsia="Times New Roman" w:hAnsi="Times New Roman" w:ascii="Times New Roman"/>
          <w:noProof w:val="false"/>
          <w:sz w:val="24"/>
          <w:szCs w:val="24"/>
          <w:lang w:eastAsia="hr-HR"/>
        </w:rPr>
      </w:pPr>
    </w:p>
    <w:p w:rsidRDefault="00A57CE7" w:rsidP="00A57CE7" w:rsidR="00A57CE7">
      <w:pPr>
        <w:spacing w:lineRule="auto" w:line="240" w:after="0"/>
        <w:rPr>
          <w:rFonts w:cs="Times New Roman" w:eastAsia="Times New Roman" w:hAnsi="Times New Roman" w:ascii="Times New Roman"/>
          <w:noProof w:val="false"/>
          <w:sz w:val="24"/>
          <w:szCs w:val="24"/>
          <w:lang w:eastAsia="hr-HR"/>
        </w:rPr>
      </w:pPr>
    </w:p>
    <w:p w:rsidRDefault="00A57CE7" w:rsidP="00A57CE7" w:rsidR="00A57CE7">
      <w:pPr>
        <w:spacing w:lineRule="auto" w:line="240" w:after="0"/>
        <w:rPr>
          <w:rFonts w:cs="Times New Roman" w:eastAsia="Times New Roman" w:hAnsi="Times New Roman" w:ascii="Times New Roman"/>
          <w:noProof w:val="false"/>
          <w:sz w:val="24"/>
          <w:szCs w:val="24"/>
          <w:lang w:eastAsia="hr-HR"/>
        </w:rPr>
      </w:pPr>
    </w:p>
    <w:p w:rsidRDefault="00A57CE7" w:rsidP="00A57CE7" w:rsidR="00A57CE7">
      <w:pPr>
        <w:spacing w:lineRule="auto" w:line="240" w:after="0"/>
        <w:rPr>
          <w:rFonts w:cs="Times New Roman" w:eastAsia="Times New Roman" w:hAnsi="Times New Roman" w:ascii="Times New Roman"/>
          <w:noProof w:val="false"/>
          <w:sz w:val="24"/>
          <w:szCs w:val="24"/>
          <w:lang w:eastAsia="hr-HR"/>
        </w:rPr>
      </w:pPr>
    </w:p>
    <w:p w:rsidRDefault="00A57CE7" w:rsidP="00A57CE7" w:rsidR="00A57CE7">
      <w:pPr>
        <w:spacing w:lineRule="auto" w:line="240" w:after="0"/>
        <w:rPr>
          <w:rFonts w:cs="Times New Roman" w:eastAsia="Times New Roman" w:hAnsi="Times New Roman" w:ascii="Times New Roman"/>
          <w:noProof w:val="false"/>
          <w:sz w:val="24"/>
          <w:szCs w:val="24"/>
          <w:lang w:eastAsia="hr-HR"/>
        </w:rPr>
      </w:pPr>
    </w:p>
    <w:p w:rsidRDefault="00A57CE7" w:rsidP="00A57CE7" w:rsidR="00A57CE7">
      <w:pPr>
        <w:spacing w:lineRule="auto" w:line="240" w:after="0"/>
        <w:rPr>
          <w:rFonts w:cs="Times New Roman" w:eastAsia="Times New Roman" w:hAnsi="Times New Roman" w:ascii="Times New Roman"/>
          <w:noProof w:val="false"/>
          <w:sz w:val="24"/>
          <w:szCs w:val="24"/>
          <w:lang w:eastAsia="hr-HR"/>
        </w:rPr>
      </w:pPr>
    </w:p>
    <w:p w:rsidRDefault="00A57CE7" w:rsidP="00A57CE7" w:rsidR="00A57CE7">
      <w:pPr>
        <w:spacing w:lineRule="auto" w:line="240" w:after="0"/>
        <w:rPr>
          <w:rFonts w:cs="Times New Roman" w:eastAsia="Times New Roman" w:hAnsi="Times New Roman" w:ascii="Times New Roman"/>
          <w:noProof w:val="false"/>
          <w:sz w:val="24"/>
          <w:szCs w:val="24"/>
          <w:lang w:eastAsia="hr-HR"/>
        </w:rPr>
      </w:pPr>
    </w:p>
    <w:p w:rsidRDefault="00A57CE7" w:rsidP="00A57CE7" w:rsidR="00A57CE7">
      <w:pPr>
        <w:spacing w:lineRule="auto" w:line="240" w:after="0"/>
        <w:rPr>
          <w:rFonts w:cs="Times New Roman" w:eastAsia="Times New Roman" w:hAnsi="Times New Roman" w:ascii="Times New Roman"/>
          <w:noProof w:val="false"/>
          <w:sz w:val="24"/>
          <w:szCs w:val="24"/>
          <w:lang w:eastAsia="hr-HR"/>
        </w:rPr>
      </w:pPr>
    </w:p>
    <w:p w:rsidRDefault="00A57CE7" w:rsidP="00A57CE7" w:rsidR="00A57CE7">
      <w:pPr>
        <w:spacing w:lineRule="auto" w:line="240" w:after="0"/>
        <w:rPr>
          <w:rFonts w:cs="Times New Roman" w:eastAsia="Times New Roman" w:hAnsi="Times New Roman" w:ascii="Times New Roman"/>
          <w:noProof w:val="false"/>
          <w:sz w:val="24"/>
          <w:szCs w:val="24"/>
          <w:lang w:eastAsia="hr-HR"/>
        </w:rPr>
      </w:pPr>
    </w:p>
    <w:p w:rsidRDefault="00A57CE7" w:rsidP="00A57CE7" w:rsidR="00A57CE7">
      <w:pPr>
        <w:spacing w:lineRule="auto" w:line="240" w:after="0"/>
        <w:rPr>
          <w:rFonts w:cs="Times New Roman" w:eastAsia="Times New Roman" w:hAnsi="Times New Roman" w:ascii="Times New Roman"/>
          <w:noProof w:val="false"/>
          <w:sz w:val="24"/>
          <w:szCs w:val="24"/>
          <w:lang w:eastAsia="hr-HR"/>
        </w:rPr>
      </w:pPr>
    </w:p>
    <w:p w:rsidRDefault="00A57CE7" w:rsidP="00A57CE7" w:rsidR="00A57CE7">
      <w:pPr>
        <w:spacing w:lineRule="auto" w:line="240" w:after="0"/>
        <w:rPr>
          <w:rFonts w:cs="Times New Roman" w:eastAsia="Times New Roman" w:hAnsi="Times New Roman" w:ascii="Times New Roman"/>
          <w:noProof w:val="false"/>
          <w:sz w:val="24"/>
          <w:szCs w:val="24"/>
          <w:lang w:eastAsia="hr-HR"/>
        </w:rPr>
      </w:pPr>
    </w:p>
    <w:p w:rsidRDefault="00A57CE7" w:rsidP="00A57CE7" w:rsidR="00A57CE7">
      <w:pPr>
        <w:spacing w:lineRule="auto" w:line="240" w:after="0"/>
        <w:rPr>
          <w:rFonts w:cs="Times New Roman" w:eastAsia="Times New Roman" w:hAnsi="Times New Roman" w:ascii="Times New Roman"/>
          <w:noProof w:val="false"/>
          <w:sz w:val="24"/>
          <w:szCs w:val="24"/>
          <w:lang w:eastAsia="hr-HR"/>
        </w:rPr>
      </w:pPr>
    </w:p>
    <w:p w:rsidRDefault="00A57CE7" w:rsidP="00A57CE7" w:rsidR="00A57CE7">
      <w:pPr>
        <w:spacing w:lineRule="auto" w:line="240" w:after="0"/>
        <w:rPr>
          <w:rFonts w:cs="Times New Roman" w:eastAsia="Times New Roman" w:hAnsi="Times New Roman" w:ascii="Times New Roman"/>
          <w:noProof w:val="false"/>
          <w:sz w:val="24"/>
          <w:szCs w:val="24"/>
          <w:lang w:eastAsia="hr-HR"/>
        </w:rPr>
      </w:pPr>
    </w:p>
    <w:p w:rsidRDefault="00A57CE7" w:rsidP="00A57CE7" w:rsidR="00A57CE7">
      <w:pPr>
        <w:spacing w:lineRule="auto" w:line="240" w:after="0"/>
        <w:rPr>
          <w:rFonts w:cs="Times New Roman" w:eastAsia="Times New Roman" w:hAnsi="Times New Roman" w:ascii="Times New Roman"/>
          <w:noProof w:val="false"/>
          <w:sz w:val="24"/>
          <w:szCs w:val="24"/>
          <w:lang w:eastAsia="hr-HR"/>
        </w:rPr>
      </w:pPr>
    </w:p>
    <w:p w:rsidRDefault="00A57CE7" w:rsidP="00A57CE7" w:rsidR="00A57CE7">
      <w:pPr>
        <w:spacing w:lineRule="auto" w:line="240" w:after="0"/>
        <w:rPr>
          <w:rFonts w:cs="Times New Roman" w:eastAsia="Times New Roman" w:hAnsi="Times New Roman" w:ascii="Times New Roman"/>
          <w:noProof w:val="false"/>
          <w:sz w:val="24"/>
          <w:szCs w:val="24"/>
          <w:lang w:eastAsia="hr-HR"/>
        </w:rPr>
      </w:pPr>
    </w:p>
    <w:p w:rsidRDefault="00A57CE7" w:rsidP="00A57CE7" w:rsidR="00A57CE7">
      <w:pPr>
        <w:spacing w:lineRule="auto" w:line="240" w:after="0"/>
        <w:rPr>
          <w:rFonts w:cs="Times New Roman" w:eastAsia="Times New Roman" w:hAnsi="Times New Roman" w:ascii="Times New Roman"/>
          <w:noProof w:val="false"/>
          <w:sz w:val="24"/>
          <w:szCs w:val="24"/>
          <w:lang w:eastAsia="hr-HR"/>
        </w:rPr>
      </w:pPr>
    </w:p>
    <w:p w:rsidRDefault="00A57CE7" w:rsidP="00A57CE7" w:rsidR="00A57CE7">
      <w:pPr>
        <w:spacing w:lineRule="auto" w:line="240" w:after="0"/>
        <w:rPr>
          <w:rFonts w:cs="Times New Roman" w:eastAsia="Times New Roman" w:hAnsi="Times New Roman" w:ascii="Times New Roman"/>
          <w:noProof w:val="false"/>
          <w:sz w:val="24"/>
          <w:szCs w:val="24"/>
          <w:lang w:eastAsia="hr-HR"/>
        </w:rPr>
      </w:pPr>
    </w:p>
    <w:p w:rsidRDefault="00A57CE7" w:rsidP="00A57CE7" w:rsidR="00A57CE7">
      <w:pPr>
        <w:spacing w:lineRule="auto" w:line="240" w:after="0"/>
        <w:rPr>
          <w:rFonts w:cs="Times New Roman" w:eastAsia="Times New Roman" w:hAnsi="Times New Roman" w:ascii="Times New Roman"/>
          <w:noProof w:val="false"/>
          <w:sz w:val="24"/>
          <w:szCs w:val="24"/>
          <w:lang w:eastAsia="hr-HR"/>
        </w:rPr>
      </w:pPr>
    </w:p>
    <w:p w:rsidRDefault="00A57CE7" w:rsidP="00A57CE7" w:rsidR="00A57CE7">
      <w:pPr>
        <w:spacing w:lineRule="auto" w:line="240" w:after="0"/>
        <w:rPr>
          <w:rFonts w:cs="Times New Roman" w:eastAsia="Times New Roman" w:hAnsi="Times New Roman" w:ascii="Times New Roman"/>
          <w:noProof w:val="false"/>
          <w:sz w:val="24"/>
          <w:szCs w:val="24"/>
          <w:lang w:eastAsia="hr-HR"/>
        </w:rPr>
      </w:pPr>
    </w:p>
    <w:p w:rsidRDefault="00A57CE7" w:rsidP="00A57CE7" w:rsidR="00A57CE7">
      <w:pPr>
        <w:spacing w:lineRule="auto" w:line="240" w:after="0"/>
        <w:rPr>
          <w:rFonts w:cs="Times New Roman" w:eastAsia="Times New Roman" w:hAnsi="Times New Roman" w:ascii="Times New Roman"/>
          <w:noProof w:val="false"/>
          <w:sz w:val="24"/>
          <w:szCs w:val="24"/>
          <w:lang w:eastAsia="hr-HR"/>
        </w:rPr>
      </w:pPr>
    </w:p>
    <w:p w:rsidRDefault="00A57CE7" w:rsidP="00A57CE7" w:rsidR="00A57CE7">
      <w:pPr>
        <w:spacing w:lineRule="auto" w:line="240" w:after="0"/>
        <w:rPr>
          <w:rFonts w:cs="Times New Roman" w:eastAsia="Times New Roman" w:hAnsi="Times New Roman" w:ascii="Times New Roman"/>
          <w:noProof w:val="false"/>
          <w:sz w:val="24"/>
          <w:szCs w:val="24"/>
          <w:lang w:eastAsia="hr-HR"/>
        </w:rPr>
      </w:pPr>
    </w:p>
    <w:p w:rsidRDefault="00A57CE7" w:rsidP="00A57CE7" w:rsidR="00A57CE7">
      <w:pPr>
        <w:spacing w:lineRule="auto" w:line="240" w:after="0"/>
        <w:rPr>
          <w:rFonts w:cs="Times New Roman" w:eastAsia="Times New Roman" w:hAnsi="Times New Roman" w:ascii="Times New Roman"/>
          <w:noProof w:val="false"/>
          <w:sz w:val="24"/>
          <w:szCs w:val="24"/>
          <w:lang w:eastAsia="hr-HR"/>
        </w:rPr>
      </w:pPr>
    </w:p>
    <w:p w:rsidRDefault="00A57CE7" w:rsidP="00A57CE7" w:rsidR="00A57CE7">
      <w:pPr>
        <w:spacing w:lineRule="auto" w:line="240" w:after="0"/>
        <w:rPr>
          <w:rFonts w:cs="Times New Roman" w:eastAsia="Times New Roman" w:hAnsi="Times New Roman" w:ascii="Times New Roman"/>
          <w:noProof w:val="false"/>
          <w:sz w:val="24"/>
          <w:szCs w:val="24"/>
          <w:lang w:eastAsia="hr-HR"/>
        </w:rPr>
      </w:pPr>
    </w:p>
    <w:p w:rsidRDefault="00A57CE7" w:rsidP="00A57CE7" w:rsidR="00A57CE7">
      <w:pPr>
        <w:spacing w:lineRule="auto" w:line="240" w:after="0"/>
        <w:rPr>
          <w:rFonts w:cs="Times New Roman" w:eastAsia="Times New Roman" w:hAnsi="Times New Roman" w:ascii="Times New Roman"/>
          <w:noProof w:val="false"/>
          <w:sz w:val="24"/>
          <w:szCs w:val="24"/>
          <w:lang w:eastAsia="hr-HR"/>
        </w:rPr>
      </w:pPr>
    </w:p>
    <w:p w:rsidRDefault="00A57CE7" w:rsidP="00A57CE7" w:rsidR="00A57CE7">
      <w:pPr>
        <w:spacing w:lineRule="auto" w:line="240" w:after="0"/>
        <w:rPr>
          <w:rFonts w:cs="Times New Roman" w:eastAsia="Times New Roman" w:hAnsi="Times New Roman" w:ascii="Times New Roman"/>
          <w:noProof w:val="false"/>
          <w:sz w:val="24"/>
          <w:szCs w:val="24"/>
          <w:lang w:eastAsia="hr-HR"/>
        </w:rPr>
      </w:pPr>
    </w:p>
    <w:p w:rsidRDefault="00A57CE7" w:rsidP="00A57CE7" w:rsidR="00A57CE7">
      <w:pPr>
        <w:spacing w:lineRule="auto" w:line="240" w:after="0"/>
        <w:rPr>
          <w:rFonts w:cs="Times New Roman" w:eastAsia="Times New Roman" w:hAnsi="Times New Roman" w:ascii="Times New Roman"/>
          <w:noProof w:val="false"/>
          <w:sz w:val="24"/>
          <w:szCs w:val="24"/>
          <w:lang w:eastAsia="hr-HR"/>
        </w:rPr>
      </w:pPr>
    </w:p>
    <w:p w:rsidRDefault="00A57CE7" w:rsidP="00A57CE7" w:rsidR="00A57CE7" w:rsidRPr="00A57CE7">
      <w:pPr>
        <w:spacing w:lineRule="auto" w:line="240" w:after="0"/>
        <w:rPr>
          <w:rFonts w:cs="Times New Roman" w:eastAsia="Times New Roman" w:hAnsi="Times New Roman" w:ascii="Times New Roman"/>
          <w:noProof w:val="false"/>
          <w:sz w:val="24"/>
          <w:szCs w:val="24"/>
          <w:lang w:eastAsia="hr-HR"/>
        </w:rPr>
      </w:pPr>
    </w:p>
    <w:p w:rsidRDefault="0099753B" w:rsidP="00A57CE7" w:rsidR="0099753B" w:rsidRPr="00A57CE7">
      <w:pPr>
        <w:spacing w:lineRule="auto" w:line="240" w:after="0"/>
        <w:rPr>
          <w:rFonts w:cs="Times New Roman" w:eastAsia="Times New Roman" w:hAnsi="Times New Roman" w:ascii="Times New Roman"/>
          <w:noProof w:val="false"/>
          <w:sz w:val="24"/>
          <w:szCs w:val="24"/>
          <w:lang w:eastAsia="hr-HR"/>
        </w:rPr>
      </w:pPr>
    </w:p>
    <w:p w:rsidRDefault="009C5131" w:rsidP="00A57CE7" w:rsidR="009C5131" w:rsidRPr="00A57CE7">
      <w:pPr>
        <w:spacing w:lineRule="auto" w:line="240" w:after="0"/>
        <w:rPr>
          <w:rFonts w:cs="Times New Roman" w:eastAsia="Times New Roman" w:hAnsi="Times New Roman" w:ascii="Times New Roman"/>
          <w:noProof w:val="false"/>
          <w:sz w:val="24"/>
          <w:szCs w:val="24"/>
          <w:lang w:eastAsia="hr-HR"/>
        </w:rPr>
      </w:pPr>
      <w:r w:rsidRPr="00A57CE7">
        <w:rPr>
          <w:rFonts w:cs="Times New Roman" w:eastAsia="Times New Roman" w:hAnsi="Times New Roman" w:ascii="Times New Roman"/>
          <w:noProof w:val="false"/>
          <w:sz w:val="24"/>
          <w:szCs w:val="24"/>
          <w:lang w:eastAsia="hr-HR"/>
        </w:rPr>
        <w:t xml:space="preserve">DN-a: </w:t>
      </w:r>
    </w:p>
    <w:p w:rsidRDefault="00A57CE7" w:rsidP="00A57CE7" w:rsidR="00A57CE7" w:rsidRPr="00A57CE7">
      <w:pPr>
        <w:numPr>
          <w:ilvl w:val="0"/>
          <w:numId w:val="1"/>
        </w:numPr>
        <w:spacing w:lineRule="auto" w:line="240" w:after="0"/>
        <w:rPr>
          <w:rFonts w:cs="Times New Roman" w:hAnsi="Times New Roman" w:ascii="Times New Roman"/>
          <w:sz w:val="24"/>
          <w:szCs w:val="24"/>
        </w:rPr>
      </w:pPr>
      <w:r w:rsidRPr="00A57CE7">
        <w:rPr>
          <w:rFonts w:cs="Times New Roman" w:hAnsi="Times New Roman" w:ascii="Times New Roman"/>
          <w:sz w:val="24"/>
          <w:szCs w:val="24"/>
        </w:rPr>
        <w:t>Podnositeljici zahtjeva putem e-Oglasne ploča suda</w:t>
      </w:r>
    </w:p>
    <w:p w:rsidRDefault="00A57CE7" w:rsidP="00A57CE7" w:rsidR="00A57CE7" w:rsidRPr="00A57CE7">
      <w:pPr>
        <w:numPr>
          <w:ilvl w:val="0"/>
          <w:numId w:val="1"/>
        </w:numPr>
        <w:spacing w:lineRule="auto" w:line="240" w:after="0"/>
        <w:rPr>
          <w:rFonts w:cs="Times New Roman" w:hAnsi="Times New Roman" w:ascii="Times New Roman"/>
          <w:sz w:val="24"/>
          <w:szCs w:val="24"/>
        </w:rPr>
      </w:pPr>
      <w:r w:rsidRPr="00A57CE7">
        <w:rPr>
          <w:rFonts w:cs="Times New Roman" w:hAnsi="Times New Roman" w:ascii="Times New Roman"/>
          <w:sz w:val="24"/>
          <w:szCs w:val="24"/>
        </w:rPr>
        <w:t>Dužniku putem e-Oglasne ploče suda</w:t>
      </w:r>
    </w:p>
    <w:p w:rsidRDefault="00A57CE7" w:rsidP="00A57CE7" w:rsidR="00A57CE7" w:rsidRPr="00A57CE7">
      <w:pPr>
        <w:numPr>
          <w:ilvl w:val="0"/>
          <w:numId w:val="1"/>
        </w:numPr>
        <w:spacing w:lineRule="auto" w:line="240" w:after="0"/>
        <w:rPr>
          <w:rFonts w:cs="Times New Roman" w:hAnsi="Times New Roman" w:ascii="Times New Roman"/>
          <w:sz w:val="24"/>
          <w:szCs w:val="24"/>
        </w:rPr>
      </w:pPr>
      <w:r w:rsidRPr="00A57CE7">
        <w:rPr>
          <w:rFonts w:cs="Times New Roman" w:hAnsi="Times New Roman" w:ascii="Times New Roman"/>
          <w:sz w:val="24"/>
          <w:szCs w:val="24"/>
        </w:rPr>
        <w:t xml:space="preserve">U spis </w:t>
      </w:r>
    </w:p>
    <w:p w:rsidRDefault="009C5131" w:rsidP="00A57CE7" w:rsidR="009C5131" w:rsidRPr="00A57CE7">
      <w:pPr>
        <w:spacing w:lineRule="auto" w:line="240" w:after="0"/>
        <w:rPr>
          <w:rFonts w:cs="Times New Roman" w:eastAsia="Times New Roman" w:hAnsi="Times New Roman" w:ascii="Times New Roman"/>
          <w:noProof w:val="false"/>
          <w:sz w:val="24"/>
          <w:szCs w:val="24"/>
          <w:lang w:eastAsia="hr-HR"/>
        </w:rPr>
      </w:pPr>
    </w:p>
    <w:p w:rsidRDefault="0080015F" w:rsidP="00A57CE7" w:rsidR="0080015F" w:rsidRPr="00A57CE7">
      <w:pPr>
        <w:spacing w:lineRule="auto" w:line="240" w:after="0"/>
        <w:rPr>
          <w:rFonts w:cs="Times New Roman" w:hAnsi="Times New Roman" w:ascii="Times New Roman"/>
          <w:sz w:val="24"/>
          <w:szCs w:val="24"/>
        </w:rPr>
      </w:pPr>
    </w:p>
    <w:p w:rsidRDefault="00A57CE7" w:rsidR="00A57CE7" w:rsidRPr="00A57CE7">
      <w:pPr>
        <w:spacing w:lineRule="auto" w:line="240" w:after="0"/>
        <w:rPr>
          <w:rFonts w:cs="Times New Roman" w:hAnsi="Times New Roman" w:ascii="Times New Roman"/>
          <w:sz w:val="24"/>
          <w:szCs w:val="24"/>
        </w:rPr>
      </w:pPr>
    </w:p>
    <w:sectPr w:rsidSect="0099753B" w:rsidR="00A57CE7" w:rsidRPr="00A57CE7">
      <w:headerReference w:type="default" r:id="rId9"/>
      <w:headerReference w:type="first" r:id="rId10"/>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555" w:rsidP="0080015F" w:rsidR="00705555">
      <w:pPr>
        <w:spacing w:lineRule="auto" w:line="240" w:after="0"/>
      </w:pPr>
      <w:r>
        <w:separator/>
      </w:r>
    </w:p>
  </w:endnote>
  <w:endnote w:id="0" w:type="continuationSeparator">
    <w:p w:rsidRDefault="00705555" w:rsidP="0080015F" w:rsidR="0070555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555" w:rsidP="0080015F" w:rsidR="00705555">
      <w:pPr>
        <w:spacing w:lineRule="auto" w:line="240" w:after="0"/>
      </w:pPr>
      <w:r>
        <w:separator/>
      </w:r>
    </w:p>
  </w:footnote>
  <w:footnote w:id="0" w:type="continuationSeparator">
    <w:p w:rsidRDefault="00705555" w:rsidP="0080015F" w:rsidR="0070555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5555" w:rsidP="006978AB" w:rsidR="006978AB" w:rsidRPr="009C5131">
    <w:pPr>
      <w:pStyle w:val="Zaglavlje"/>
      <w:jc w:val="right"/>
      <w:rPr>
        <w:rFonts w:cs="Times New Roman" w:hAnsi="Times New Roman" w:ascii="Times New Roman"/>
        <w:sz w:val="24"/>
        <w:szCs w:val="24"/>
      </w:rPr>
    </w:pPr>
    <w:r>
      <w:tab/>
    </w:r>
    <w:sdt>
      <w:sdtPr>
        <w:id w:val="-1081666414"/>
        <w:docPartObj>
          <w:docPartGallery w:val="Page Numbers (Top of Page)"/>
          <w:docPartUnique/>
        </w:docPartObj>
      </w:sdtPr>
      <w:sdtEndPr>
        <w:rPr>
          <w:rFonts w:cs="Times New Roman" w:hAnsi="Times New Roman" w:ascii="Times New Roman"/>
          <w:sz w:val="24"/>
          <w:szCs w:val="24"/>
        </w:rPr>
      </w:sdtEndPr>
      <w:sdtContent>
        <w:r>
          <w:t xml:space="preserve">                                                                                    </w:t>
        </w:r>
        <w:r w:rsidRPr="009C5131">
          <w:rPr>
            <w:rFonts w:cs="Times New Roman" w:hAnsi="Times New Roman" w:ascii="Times New Roman"/>
            <w:sz w:val="24"/>
            <w:szCs w:val="24"/>
          </w:rPr>
          <w:fldChar w:fldCharType="begin"/>
        </w:r>
        <w:r w:rsidRPr="009C5131">
          <w:rPr>
            <w:rFonts w:cs="Times New Roman" w:hAnsi="Times New Roman" w:ascii="Times New Roman"/>
            <w:sz w:val="24"/>
            <w:szCs w:val="24"/>
          </w:rPr>
          <w:instrText>PAGE   \* MERGEFORMAT</w:instrText>
        </w:r>
        <w:r w:rsidRPr="009C5131">
          <w:rPr>
            <w:rFonts w:cs="Times New Roman" w:hAnsi="Times New Roman" w:ascii="Times New Roman"/>
            <w:sz w:val="24"/>
            <w:szCs w:val="24"/>
          </w:rPr>
          <w:fldChar w:fldCharType="separate"/>
        </w:r>
        <w:r w:rsidR="00860547">
          <w:rPr>
            <w:rFonts w:cs="Times New Roman" w:hAnsi="Times New Roman" w:ascii="Times New Roman"/>
            <w:sz w:val="24"/>
            <w:szCs w:val="24"/>
          </w:rPr>
          <w:t>3</w:t>
        </w:r>
        <w:r w:rsidRPr="009C5131">
          <w:rPr>
            <w:rFonts w:cs="Times New Roman" w:hAnsi="Times New Roman" w:ascii="Times New Roman"/>
            <w:sz w:val="24"/>
            <w:szCs w:val="24"/>
          </w:rPr>
          <w:fldChar w:fldCharType="end"/>
        </w:r>
      </w:sdtContent>
    </w:sdt>
    <w:r>
      <w:rPr>
        <w:rFonts w:cs="Times New Roman" w:hAnsi="Times New Roman" w:ascii="Times New Roman"/>
        <w:sz w:val="24"/>
        <w:szCs w:val="24"/>
      </w:rPr>
      <w:t xml:space="preserve">                           </w:t>
    </w:r>
    <w:r w:rsidR="004C0806" w:rsidRPr="009C5131">
      <w:rPr>
        <w:rFonts w:cs="Times New Roman" w:hAnsi="Times New Roman" w:ascii="Times New Roman"/>
        <w:sz w:val="24"/>
        <w:szCs w:val="24"/>
      </w:rPr>
      <w:t>Poslovni broj: 5 St-</w:t>
    </w:r>
    <w:r w:rsidR="004C0806">
      <w:rPr>
        <w:rFonts w:cs="Times New Roman" w:hAnsi="Times New Roman" w:ascii="Times New Roman"/>
        <w:sz w:val="24"/>
        <w:szCs w:val="24"/>
      </w:rPr>
      <w:t>1</w:t>
    </w:r>
    <w:r w:rsidR="00A57CE7">
      <w:rPr>
        <w:rFonts w:cs="Times New Roman" w:hAnsi="Times New Roman" w:ascii="Times New Roman"/>
        <w:sz w:val="24"/>
        <w:szCs w:val="24"/>
      </w:rPr>
      <w:t>120</w:t>
    </w:r>
    <w:r w:rsidR="004C0806">
      <w:rPr>
        <w:rFonts w:cs="Times New Roman" w:hAnsi="Times New Roman" w:ascii="Times New Roman"/>
        <w:sz w:val="24"/>
        <w:szCs w:val="24"/>
      </w:rPr>
      <w:t>/16-11</w:t>
    </w:r>
  </w:p>
  <w:p w:rsidRDefault="00705555" w:rsidP="001C14FF" w:rsidR="00705555" w:rsidRPr="009C5131">
    <w:pPr>
      <w:pStyle w:val="Zaglavlje"/>
      <w:jc w:val="right"/>
      <w:rPr>
        <w:rFonts w:cs="Times New Roman" w:hAnsi="Times New Roman" w:ascii="Times New Roman"/>
        <w:sz w:val="24"/>
        <w:szCs w:val="24"/>
      </w:rPr>
    </w:pPr>
  </w:p>
  <w:p w:rsidRDefault="00705555" w:rsidP="009C5131" w:rsidR="00705555" w:rsidRPr="009C5131">
    <w:pPr>
      <w:pStyle w:val="Zaglavlje"/>
      <w:tabs>
        <w:tab w:pos="6336" w:val="left"/>
      </w:tabs>
      <w:rPr>
        <w:rFonts w:cs="Times New Roman" w:hAnsi="Times New Roman" w:ascii="Times New Roman"/>
        <w:sz w:val="24"/>
        <w:szCs w:val="24"/>
      </w:rPr>
    </w:pPr>
  </w:p>
  <w:p w:rsidRDefault="00705555" w:rsidP="0080015F" w:rsidR="00705555" w:rsidRPr="009C5131">
    <w:pPr>
      <w:pStyle w:val="Zaglavlje"/>
      <w:jc w:val="right"/>
      <w:rPr>
        <w:rFonts w:cs="Times New Roman" w:hAnsi="Times New Roman" w:ascii="Times New Roman"/>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5555" w:rsidP="009C5131" w:rsidR="00705555" w:rsidRPr="009C5131">
    <w:pPr>
      <w:pStyle w:val="Zaglavlje"/>
      <w:jc w:val="right"/>
      <w:rPr>
        <w:rFonts w:cs="Times New Roman" w:hAnsi="Times New Roman" w:ascii="Times New Roman"/>
        <w:sz w:val="24"/>
        <w:szCs w:val="24"/>
      </w:rPr>
    </w:pPr>
    <w:r>
      <w:tab/>
    </w:r>
    <w:r w:rsidRPr="009C5131">
      <w:rPr>
        <w:rFonts w:cs="Times New Roman" w:hAnsi="Times New Roman" w:ascii="Times New Roman"/>
        <w:sz w:val="24"/>
        <w:szCs w:val="24"/>
      </w:rPr>
      <w:t>Poslovni broj: 5 St-</w:t>
    </w:r>
    <w:r w:rsidR="006978AB">
      <w:rPr>
        <w:rFonts w:cs="Times New Roman" w:hAnsi="Times New Roman" w:ascii="Times New Roman"/>
        <w:sz w:val="24"/>
        <w:szCs w:val="24"/>
      </w:rPr>
      <w:t>1</w:t>
    </w:r>
    <w:r w:rsidR="00A57CE7">
      <w:rPr>
        <w:rFonts w:cs="Times New Roman" w:hAnsi="Times New Roman" w:ascii="Times New Roman"/>
        <w:sz w:val="24"/>
        <w:szCs w:val="24"/>
      </w:rPr>
      <w:t>120</w:t>
    </w:r>
    <w:r>
      <w:rPr>
        <w:rFonts w:cs="Times New Roman" w:hAnsi="Times New Roman" w:ascii="Times New Roman"/>
        <w:sz w:val="24"/>
        <w:szCs w:val="24"/>
      </w:rPr>
      <w:t>/1</w:t>
    </w:r>
    <w:r w:rsidR="000851D9">
      <w:rPr>
        <w:rFonts w:cs="Times New Roman" w:hAnsi="Times New Roman" w:ascii="Times New Roman"/>
        <w:sz w:val="24"/>
        <w:szCs w:val="24"/>
      </w:rPr>
      <w:t>6</w:t>
    </w:r>
    <w:r>
      <w:rPr>
        <w:rFonts w:cs="Times New Roman" w:hAnsi="Times New Roman" w:ascii="Times New Roman"/>
        <w:sz w:val="24"/>
        <w:szCs w:val="24"/>
      </w:rPr>
      <w:t>-</w:t>
    </w:r>
    <w:r w:rsidR="000851D9">
      <w:rPr>
        <w:rFonts w:cs="Times New Roman" w:hAnsi="Times New Roman" w:ascii="Times New Roman"/>
        <w:sz w:val="24"/>
        <w:szCs w:val="24"/>
      </w:rPr>
      <w:t>1</w:t>
    </w:r>
    <w:r w:rsidR="004C0806">
      <w:rPr>
        <w:rFonts w:cs="Times New Roman" w:hAnsi="Times New Roman" w:ascii="Times New Roman"/>
        <w:sz w:val="24"/>
        <w:szCs w:val="24"/>
      </w:rPr>
      <w:t>1</w:t>
    </w:r>
  </w:p>
  <w:p w:rsidRDefault="00705555" w:rsidP="009C5131" w:rsidR="00705555">
    <w:pPr>
      <w:pStyle w:val="Zaglavlje"/>
      <w:tabs>
        <w:tab w:pos="4536" w:val="clear"/>
        <w:tab w:pos="9072" w:val="clear"/>
        <w:tab w:pos="6762" w:val="left"/>
      </w:tabs>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4DE4"/>
    <w:rsid w:val="000851D9"/>
    <w:rsid w:val="00194DE4"/>
    <w:rsid w:val="001C14FF"/>
    <w:rsid w:val="00223D57"/>
    <w:rsid w:val="0044449D"/>
    <w:rsid w:val="004C0806"/>
    <w:rsid w:val="0058023C"/>
    <w:rsid w:val="006978AB"/>
    <w:rsid w:val="006D6E54"/>
    <w:rsid w:val="006E4179"/>
    <w:rsid w:val="00705555"/>
    <w:rsid w:val="00780846"/>
    <w:rsid w:val="0080015F"/>
    <w:rsid w:val="00860547"/>
    <w:rsid w:val="008C3E55"/>
    <w:rsid w:val="0099753B"/>
    <w:rsid w:val="009C5131"/>
    <w:rsid w:val="009D345D"/>
    <w:rsid w:val="00A57CE7"/>
    <w:rsid w:val="00B57900"/>
    <w:rsid w:val="00C02B2C"/>
    <w:rsid w:val="00CE25E2"/>
    <w:rsid w:val="00E126F3"/>
    <w:rsid w:val="00EA4DD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noProof/>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0015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80015F"/>
    <w:rPr>
      <w:noProof/>
    </w:rPr>
  </w:style>
  <w:style w:styleId="Podnoje" w:type="paragraph">
    <w:name w:val="footer"/>
    <w:basedOn w:val="Normal"/>
    <w:link w:val="PodnojeChar"/>
    <w:uiPriority w:val="99"/>
    <w:unhideWhenUsed/>
    <w:rsid w:val="0080015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80015F"/>
    <w:rPr>
      <w:noProof/>
    </w:rPr>
  </w:style>
  <w:style w:styleId="Tekstbalonia" w:type="paragraph">
    <w:name w:val="Balloon Text"/>
    <w:basedOn w:val="Normal"/>
    <w:link w:val="TekstbaloniaChar"/>
    <w:uiPriority w:val="99"/>
    <w:semiHidden/>
    <w:unhideWhenUsed/>
    <w:rsid w:val="009C5131"/>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C5131"/>
    <w:rPr>
      <w:rFonts w:cs="Tahoma" w:hAnsi="Tahoma" w:ascii="Tahoma"/>
      <w:noProof/>
      <w:sz w:val="16"/>
      <w:szCs w:val="16"/>
    </w:rPr>
  </w:style>
  <w:style w:styleId="Tekstrezerviranogmjesta" w:type="character">
    <w:name w:val="Placeholder Text"/>
    <w:basedOn w:val="Zadanifontodlomka"/>
    <w:uiPriority w:val="99"/>
    <w:semiHidden/>
    <w:rsid w:val="00860547"/>
    <w:rPr>
      <w:color w:val="808080"/>
      <w:bdr w:space="0" w:sz="0" w:color="auto" w:val="none"/>
      <w:shd w:fill="auto" w:color="auto" w:val="clear"/>
    </w:rPr>
  </w:style>
  <w:style w:customStyle="true" w:styleId="eSPISCCParagraphDefaultFont" w:type="character">
    <w:name w:val="eSPIS_CC_Paragraph Default Font"/>
    <w:basedOn w:val="Zadanifontodlomka"/>
    <w:rsid w:val="00860547"/>
    <w:rPr>
      <w:rFonts w:cs="Times New Roman" w:eastAsia="Calibri"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60547"/>
    <w:rPr>
      <w:rFonts w:cs="Times New Roman" w:eastAsia="Calibri"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60547"/>
    <w:rPr>
      <w:rFonts w:cs="Times New Roman" w:eastAsia="Calibri"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60547"/>
    <w:rPr>
      <w:rFonts w:cs="Times New Roman" w:eastAsia="Calibri"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noProof/>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0015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80015F"/>
    <w:rPr>
      <w:noProof/>
    </w:rPr>
  </w:style>
  <w:style w:styleId="Podnoje" w:type="paragraph">
    <w:name w:val="footer"/>
    <w:basedOn w:val="Normal"/>
    <w:link w:val="PodnojeChar"/>
    <w:uiPriority w:val="99"/>
    <w:unhideWhenUsed/>
    <w:rsid w:val="0080015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80015F"/>
    <w:rPr>
      <w:noProof/>
    </w:rPr>
  </w:style>
  <w:style w:styleId="Tekstbalonia" w:type="paragraph">
    <w:name w:val="Balloon Text"/>
    <w:basedOn w:val="Normal"/>
    <w:link w:val="TekstbaloniaChar"/>
    <w:uiPriority w:val="99"/>
    <w:semiHidden/>
    <w:unhideWhenUsed/>
    <w:rsid w:val="009C5131"/>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9C5131"/>
    <w:rPr>
      <w:rFonts w:ascii="Tahoma" w:cs="Tahoma" w:hAnsi="Tahoma"/>
      <w:noProof/>
      <w:sz w:val="16"/>
      <w:szCs w:val="16"/>
    </w:rPr>
  </w:style>
  <w:style w:styleId="Tekstrezerviranogmjesta" w:type="character">
    <w:name w:val="Placeholder Text"/>
    <w:basedOn w:val="Zadanifontodlomka"/>
    <w:uiPriority w:val="99"/>
    <w:semiHidden/>
    <w:rsid w:val="00860547"/>
    <w:rPr>
      <w:color w:val="808080"/>
      <w:bdr w:color="auto" w:space="0" w:sz="0" w:val="none"/>
      <w:shd w:color="auto" w:fill="auto" w:val="clear"/>
    </w:rPr>
  </w:style>
  <w:style w:customStyle="1" w:styleId="eSPISCCParagraphDefaultFont" w:type="character">
    <w:name w:val="eSPIS_CC_Paragraph Default Font"/>
    <w:basedOn w:val="Zadanifontodlomka"/>
    <w:rsid w:val="00860547"/>
    <w:rPr>
      <w:rFonts w:ascii="Times New Roman" w:cs="Times New Roman" w:eastAsia="Calibri"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60547"/>
    <w:rPr>
      <w:rFonts w:ascii="Times New Roman" w:cs="Times New Roman" w:eastAsia="Calibri"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60547"/>
    <w:rPr>
      <w:rFonts w:ascii="Times New Roman" w:cs="Times New Roman" w:eastAsia="Calibri"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60547"/>
    <w:rPr>
      <w:rFonts w:ascii="Times New Roman" w:cs="Times New Roman" w:eastAsia="Calibri"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79800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Krešimir</izvorni_sadrzaj>
    <derivirana_varijabla naziv="DomainObject.DonositeljOdluke.Ime_1">Krešimir</derivirana_varijabla>
  </DomainObject.DonositeljOdluke.Ime>
  <DomainObject.DonositeljOdluke.Prezime>
    <izvorni_sadrzaj>Torbarina</izvorni_sadrzaj>
    <derivirana_varijabla naziv="DomainObject.DonositeljOdluke.Prezime_1">Torbarina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1120</izvorni_sadrzaj>
    <derivirana_varijabla naziv="DomainObject.Predmet.Broj_1">1120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2016.</izvorni_sadrzaj>
    <derivirana_varijabla naziv="DomainObject.Predmet.DatumOsnivanja_1">10.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St-1120/2016</izvorni_sadrzaj>
    <derivirana_varijabla naziv="DomainObject.Predmet.OznakaBroj_1">St-1120/2016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FUTURE-PHAROS d.o.o. za upravljanje nekretninama i građenje</izvorni_sadrzaj>
    <derivirana_varijabla naziv="DomainObject.Predmet.ProtustrankaFormated_1">  FUTURE-PHAROS d.o.o. za upravljanje nekretninama i građenje</derivirana_varijabla>
  </DomainObject.Predmet.ProtustrankaFormated>
  <DomainObject.Predmet.ProtustrankaFormatedOIB>
    <izvorni_sadrzaj>  FUTURE-PHAROS d.o.o. za upravljanje nekretninama i građenje, OIB 35201200271</izvorni_sadrzaj>
    <derivirana_varijabla naziv="DomainObject.Predmet.ProtustrankaFormatedOIB_1">  FUTURE-PHAROS d.o.o. za upravljanje nekretninama i građenje, OIB 35201200271</derivirana_varijabla>
  </DomainObject.Predmet.ProtustrankaFormatedOIB>
  <DomainObject.Predmet.ProtustrankaFormatedWithAdress>
    <izvorni_sadrzaj> FUTURE-PHAROS d.o.o. za upravljanje nekretninama i građenje, Zdrače 41A , 22243 Betina</izvorni_sadrzaj>
    <derivirana_varijabla naziv="DomainObject.Predmet.ProtustrankaFormatedWithAdress_1"> FUTURE-PHAROS d.o.o. za upravljanje nekretninama i građenje, Zdrače 41A , 22243 Betina</derivirana_varijabla>
  </DomainObject.Predmet.ProtustrankaFormatedWithAdress>
  <DomainObject.Predmet.ProtustrankaFormatedWithAdressOIB>
    <izvorni_sadrzaj> FUTURE-PHAROS d.o.o. za upravljanje nekretninama i građenje, OIB 35201200271, Zdrače 41A , 22243 Betina</izvorni_sadrzaj>
    <derivirana_varijabla naziv="DomainObject.Predmet.ProtustrankaFormatedWithAdressOIB_1"> FUTURE-PHAROS d.o.o. za upravljanje nekretninama i građenje, OIB 35201200271, Zdrače 41A , 22243 Betina</derivirana_varijabla>
  </DomainObject.Predmet.ProtustrankaFormatedWithAdressOIB>
  <DomainObject.Predmet.ProtustrankaWithAdress>
    <izvorni_sadrzaj>FUTURE-PHAROS d.o.o. za upravljanje nekretninama i građenje Zdrače 41A , 22243 Betina</izvorni_sadrzaj>
    <derivirana_varijabla naziv="DomainObject.Predmet.ProtustrankaWithAdress_1">FUTURE-PHAROS d.o.o. za upravljanje nekretninama i građenje Zdrače 41A , 22243 Betina</derivirana_varijabla>
  </DomainObject.Predmet.ProtustrankaWithAdress>
  <DomainObject.Predmet.ProtustrankaWithAdressOIB>
    <izvorni_sadrzaj>FUTURE-PHAROS d.o.o. za upravljanje nekretninama i građenje, OIB 35201200271, Zdrače 41A , 22243 Betina</izvorni_sadrzaj>
    <derivirana_varijabla naziv="DomainObject.Predmet.ProtustrankaWithAdressOIB_1">FUTURE-PHAROS d.o.o. za upravljanje nekretninama i građenje, OIB 35201200271, Zdrače 41A , 22243 Betina</derivirana_varijabla>
  </DomainObject.Predmet.ProtustrankaWithAdressOIB>
  <DomainObject.Predmet.ProtustrankaNazivFormated>
    <izvorni_sadrzaj>FUTURE-PHAROS d.o.o. za upravljanje nekretninama i građenje</izvorni_sadrzaj>
    <derivirana_varijabla naziv="DomainObject.Predmet.ProtustrankaNazivFormated_1">FUTURE-PHAROS d.o.o. za upravljanje nekretninama i građenje</derivirana_varijabla>
  </DomainObject.Predmet.ProtustrankaNazivFormated>
  <DomainObject.Predmet.ProtustrankaNazivFormatedOIB>
    <izvorni_sadrzaj>FUTURE-PHAROS d.o.o. za upravljanje nekretninama i građenje, OIB 35201200271</izvorni_sadrzaj>
    <derivirana_varijabla naziv="DomainObject.Predmet.ProtustrankaNazivFormatedOIB_1">FUTURE-PHAROS d.o.o. za upravljanje nekretninama i građenje, OIB 35201200271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Krešimir Torbarina</izvorni_sadrzaj>
    <derivirana_varijabla naziv="DomainObject.Predmet.Referada.Sudac_1">Krešimir Torbarina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FUTURE-PHAROS d.o.o. za upravljanje nekretninama i građenje</item>
    </izvorni_sadrzaj>
    <derivirana_varijabla naziv="DomainObject.Predmet.ProtuStrankaListFormated_1">
      <item>FUTURE-PHAROS d.o.o. za upravljanje nekretninama i građenje</item>
    </derivirana_varijabla>
  </DomainObject.Predmet.ProtuStrankaListFormated>
  <DomainObject.Predmet.ProtuStrankaListFormatedOIB>
    <izvorni_sadrzaj>
      <item>FUTURE-PHAROS d.o.o. za upravljanje nekretninama i građenje, OIB 35201200271</item>
    </izvorni_sadrzaj>
    <derivirana_varijabla naziv="DomainObject.Predmet.ProtuStrankaListFormatedOIB_1">
      <item>FUTURE-PHAROS d.o.o. za upravljanje nekretninama i građenje, OIB 35201200271</item>
    </derivirana_varijabla>
  </DomainObject.Predmet.ProtuStrankaListFormatedOIB>
  <DomainObject.Predmet.ProtuStrankaListFormatedWithAdress>
    <izvorni_sadrzaj>
      <item>FUTURE-PHAROS d.o.o. za upravljanje nekretninama i građenje, Zdrače 41A , 22243 Betina</item>
    </izvorni_sadrzaj>
    <derivirana_varijabla naziv="DomainObject.Predmet.ProtuStrankaListFormatedWithAdress_1">
      <item>FUTURE-PHAROS d.o.o. za upravljanje nekretninama i građenje, Zdrače 41A , 22243 Betina</item>
    </derivirana_varijabla>
  </DomainObject.Predmet.ProtuStrankaListFormatedWithAdress>
  <DomainObject.Predmet.ProtuStrankaListFormatedWithAdressOIB>
    <izvorni_sadrzaj>
      <item>FUTURE-PHAROS d.o.o. za upravljanje nekretninama i građenje, OIB 35201200271, Zdrače 41A , 22243 Betina</item>
    </izvorni_sadrzaj>
    <derivirana_varijabla naziv="DomainObject.Predmet.ProtuStrankaListFormatedWithAdressOIB_1">
      <item>FUTURE-PHAROS d.o.o. za upravljanje nekretninama i građenje, OIB 35201200271, Zdrače 41A , 22243 Betina</item>
    </derivirana_varijabla>
  </DomainObject.Predmet.ProtuStrankaListFormatedWithAdressOIB>
  <DomainObject.Predmet.ProtuStrankaListNazivFormated>
    <izvorni_sadrzaj>
      <item>FUTURE-PHAROS d.o.o. za upravljanje nekretninama i građenje</item>
    </izvorni_sadrzaj>
    <derivirana_varijabla naziv="DomainObject.Predmet.ProtuStrankaListNazivFormated_1">
      <item>FUTURE-PHAROS d.o.o. za upravljanje nekretninama i građenje</item>
    </derivirana_varijabla>
  </DomainObject.Predmet.ProtuStrankaListNazivFormated>
  <DomainObject.Predmet.ProtuStrankaListNazivFormatedOIB>
    <izvorni_sadrzaj>
      <item>FUTURE-PHAROS d.o.o. za upravljanje nekretninama i građenje, OIB 35201200271</item>
    </izvorni_sadrzaj>
    <derivirana_varijabla naziv="DomainObject.Predmet.ProtuStrankaListNazivFormatedOIB_1">
      <item>FUTURE-PHAROS d.o.o. za upravljanje nekretninama i građenje, OIB 35201200271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FUTURE-PHAROS d.o.o. za upravljanje nekretninama i građenje</izvorni_sadrzaj>
    <derivirana_varijabla naziv="DomainObject.Predmet.ProtustrankaIDrugi_1">FUTURE-PHAROS d.o.o. za upravljanje nekretninama i građenje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FUTURE-PHAROS d.o.o. za upravljanje nekretninama i građenje, OIB 35201200271, Zdrače 41A , 22243 Betina</izvorni_sadrzaj>
    <derivirana_varijabla naziv="DomainObject.Predmet.ProtustrankaIDrugiAdressOIB_1">FUTURE-PHAROS d.o.o. za upravljanje nekretninama i građenje, OIB 35201200271, Zdrače 41A , 22243 Betina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FUTURE-PHAROS d.o.o. za upravljanje nekretninama i građenje</item>
    </izvorni_sadrzaj>
    <derivirana_varijabla naziv="DomainObject.Predmet.SudioniciListNaziv_1">
      <item>FINA - Podružnica Šibenik</item>
      <item>FUTURE-PHAROS d.o.o. za upravljanje nekretninama i građenje</item>
    </derivirana_varijabla>
  </DomainObject.Predmet.SudioniciListNaziv>
  <DomainObject.Predmet.SudioniciListAdressOIB>
    <izvorni_sadrzaj>
      <item>FINA - Podružnica Šibenik, OIB 85821130368, Perivoj L. Marune 1,22000 Šibenik</item>
      <item>FUTURE-PHAROS d.o.o. za upravljanje nekretninama i građenje, OIB 35201200271, Zdrače 41A ,22243 Betina</item>
    </izvorni_sadrzaj>
    <derivirana_varijabla naziv="DomainObject.Predmet.SudioniciListAdressOIB_1">
      <item>FINA - Podružnica Šibenik, OIB 85821130368, Perivoj L. Marune 1,22000 Šibenik</item>
      <item>FUTURE-PHAROS d.o.o. za upravljanje nekretninama i građenje, OIB 35201200271, Zdrače 41A ,22243 Betina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35201200271</item>
    </izvorni_sadrzaj>
    <derivirana_varijabla naziv="DomainObject.Predmet.SudioniciListNazivOIB_1">
      <item>, OIB 85821130368</item>
      <item>, OIB 35201200271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499</properties:Words>
  <properties:Characters>2569</properties:Characters>
  <properties:Lines>110</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2017-03-23T10:49:00Z</dcterms:created>
  <dc:creator>Krešimir Torbarina</dc:creator>
  <cp:lastModifiedBy>Merlina Klišmanić</cp:lastModifiedBy>
  <cp:lastPrinted>2017-03-23T10:48:00Z</cp:lastPrinted>
  <dcterms:modified xmlns:xsi="http://www.w3.org/2001/XMLSchema-instance" xsi:type="dcterms:W3CDTF">2017-03-23T11:59:00Z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