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503f" w14:paraId="ab2503f" w:rsidRDefault="00965610" w:rsidP="00965610" w:rsidR="004925C1" w:rsidRPr="00A918D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918D6">
        <w:rPr>
          <w:rFonts w:cs="Times New Roman" w:hAnsi="Times New Roman" w:ascii="Times New Roman"/>
          <w:sz w:val="24"/>
          <w:szCs w:val="24"/>
        </w:rPr>
        <w:t>Posl. broj St-</w:t>
      </w:r>
      <w:r w:rsidR="00107474">
        <w:rPr>
          <w:rFonts w:cs="Times New Roman" w:hAnsi="Times New Roman" w:ascii="Times New Roman"/>
          <w:sz w:val="24"/>
          <w:szCs w:val="24"/>
        </w:rPr>
        <w:t>363</w:t>
      </w:r>
      <w:r w:rsidR="00532EB4">
        <w:rPr>
          <w:rFonts w:cs="Times New Roman" w:hAnsi="Times New Roman" w:ascii="Times New Roman"/>
          <w:sz w:val="24"/>
          <w:szCs w:val="24"/>
        </w:rPr>
        <w:t>/2013-</w:t>
      </w:r>
      <w:r w:rsidR="00107474">
        <w:rPr>
          <w:rFonts w:cs="Times New Roman" w:hAnsi="Times New Roman" w:ascii="Times New Roman"/>
          <w:sz w:val="24"/>
          <w:szCs w:val="24"/>
        </w:rPr>
        <w:t>97</w:t>
      </w:r>
    </w:p>
    <w:p w:rsidRDefault="004925C1" w:rsidP="004925C1" w:rsidR="004925C1" w:rsidRPr="004925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D1F" w:rsidP="00910611" w:rsidR="000B7D1F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7D1F" w:rsidP="000B7D1F" w:rsidR="000B7D1F" w:rsidRPr="000B7D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7D1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B7D1F" w:rsidP="000B7D1F" w:rsidR="000B7D1F" w:rsidRPr="000B7D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7D1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0B7D1F" w:rsidP="000B7D1F" w:rsidR="000B7D1F" w:rsidRPr="000B7D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7D1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4925C1" w:rsidP="004925C1" w:rsidR="004925C1" w:rsidRPr="004925C1">
      <w:pPr>
        <w:pStyle w:val="Bezproreda"/>
        <w:jc w:val="center"/>
        <w:rPr>
          <w:rFonts w:cs="Times New Roman" w:hAnsi="Times New Roman" w:ascii="Times New Roman"/>
          <w:b/>
          <w:sz w:val="28"/>
          <w:szCs w:val="28"/>
        </w:rPr>
      </w:pPr>
      <w:r w:rsidRPr="004925C1">
        <w:rPr>
          <w:rFonts w:cs="Times New Roman" w:hAnsi="Times New Roman" w:ascii="Times New Roman"/>
          <w:b/>
          <w:sz w:val="28"/>
          <w:szCs w:val="28"/>
        </w:rPr>
        <w:t>R E P U B L I K A   H R V A T S K A</w:t>
      </w:r>
    </w:p>
    <w:p w:rsidRDefault="004925C1" w:rsidP="004925C1" w:rsidR="004925C1" w:rsidRPr="004925C1">
      <w:pPr>
        <w:pStyle w:val="Bezproreda"/>
        <w:jc w:val="center"/>
        <w:rPr>
          <w:rFonts w:cs="Times New Roman" w:hAnsi="Times New Roman" w:ascii="Times New Roman"/>
          <w:b/>
          <w:sz w:val="28"/>
          <w:szCs w:val="28"/>
        </w:rPr>
      </w:pPr>
    </w:p>
    <w:p w:rsidRDefault="004925C1" w:rsidP="004925C1" w:rsidR="004925C1">
      <w:pPr>
        <w:pStyle w:val="Bezproreda"/>
        <w:jc w:val="center"/>
        <w:rPr>
          <w:rFonts w:cs="Times New Roman" w:hAnsi="Times New Roman" w:ascii="Times New Roman"/>
          <w:b/>
          <w:bCs/>
          <w:sz w:val="28"/>
          <w:szCs w:val="28"/>
        </w:rPr>
      </w:pPr>
      <w:r w:rsidRPr="004925C1">
        <w:rPr>
          <w:rFonts w:cs="Times New Roman" w:hAnsi="Times New Roman" w:ascii="Times New Roman"/>
          <w:b/>
          <w:bCs/>
          <w:sz w:val="28"/>
          <w:szCs w:val="28"/>
        </w:rPr>
        <w:t>R J E Š E N J E</w:t>
      </w:r>
    </w:p>
    <w:p w:rsidRDefault="00F3542F" w:rsidP="004925C1" w:rsidR="00F3542F" w:rsidRPr="004925C1">
      <w:pPr>
        <w:pStyle w:val="Bezproreda"/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4925C1" w:rsidP="004925C1" w:rsidR="004925C1" w:rsidRPr="004925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25C1" w:rsidP="006852E1" w:rsidR="004925C1" w:rsidRPr="004925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25C1">
        <w:rPr>
          <w:rFonts w:cs="Times New Roman" w:hAnsi="Times New Roman" w:ascii="Times New Roman"/>
          <w:sz w:val="24"/>
          <w:szCs w:val="24"/>
        </w:rPr>
        <w:tab/>
        <w:t xml:space="preserve">Trgovački sud u Rijeci, po stečajnom sucu Danieli Korlević, u stečajnom postupku nad dužnikom </w:t>
      </w:r>
      <w:r w:rsidR="00107474" w:rsidRPr="00107474">
        <w:rPr>
          <w:rFonts w:cs="Times New Roman" w:hAnsi="Times New Roman" w:ascii="Times New Roman"/>
          <w:b/>
          <w:sz w:val="24"/>
          <w:szCs w:val="24"/>
        </w:rPr>
        <w:t>PROFINA d.o.o. Opatija</w:t>
      </w:r>
      <w:r w:rsidR="00107474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107474" w:rsidRPr="00107474">
        <w:rPr>
          <w:rFonts w:cs="Times New Roman" w:hAnsi="Times New Roman" w:ascii="Times New Roman"/>
          <w:b/>
          <w:sz w:val="24"/>
          <w:szCs w:val="24"/>
        </w:rPr>
        <w:t>Varljenska 10</w:t>
      </w:r>
      <w:r w:rsidRPr="004925C1">
        <w:rPr>
          <w:rFonts w:cs="Times New Roman" w:hAnsi="Times New Roman" w:ascii="Times New Roman"/>
          <w:sz w:val="24"/>
          <w:szCs w:val="24"/>
        </w:rPr>
        <w:t xml:space="preserve">, nakon </w:t>
      </w:r>
      <w:r w:rsidR="00CB5665">
        <w:rPr>
          <w:rFonts w:cs="Times New Roman" w:hAnsi="Times New Roman" w:ascii="Times New Roman"/>
          <w:sz w:val="24"/>
          <w:szCs w:val="24"/>
        </w:rPr>
        <w:t xml:space="preserve">posebnog </w:t>
      </w:r>
      <w:r w:rsidRPr="004925C1">
        <w:rPr>
          <w:rFonts w:cs="Times New Roman" w:hAnsi="Times New Roman" w:ascii="Times New Roman"/>
          <w:sz w:val="24"/>
          <w:szCs w:val="24"/>
        </w:rPr>
        <w:t xml:space="preserve">ispitnog ročišta, dana </w:t>
      </w:r>
      <w:r w:rsidR="006852E1">
        <w:rPr>
          <w:rFonts w:cs="Times New Roman" w:hAnsi="Times New Roman" w:ascii="Times New Roman"/>
          <w:sz w:val="24"/>
          <w:szCs w:val="24"/>
        </w:rPr>
        <w:t>07. listopada</w:t>
      </w:r>
      <w:r w:rsidRPr="004925C1">
        <w:rPr>
          <w:rFonts w:cs="Times New Roman" w:hAnsi="Times New Roman" w:ascii="Times New Roman"/>
          <w:sz w:val="24"/>
          <w:szCs w:val="24"/>
        </w:rPr>
        <w:t xml:space="preserve"> 201</w:t>
      </w:r>
      <w:r w:rsidR="008D0658">
        <w:rPr>
          <w:rFonts w:cs="Times New Roman" w:hAnsi="Times New Roman" w:ascii="Times New Roman"/>
          <w:sz w:val="24"/>
          <w:szCs w:val="24"/>
        </w:rPr>
        <w:t>5</w:t>
      </w:r>
      <w:r w:rsidRPr="004925C1">
        <w:rPr>
          <w:rFonts w:cs="Times New Roman" w:hAnsi="Times New Roman" w:ascii="Times New Roman"/>
          <w:sz w:val="24"/>
          <w:szCs w:val="24"/>
        </w:rPr>
        <w:t>. godine</w:t>
      </w:r>
    </w:p>
    <w:p w:rsidRDefault="004925C1" w:rsidP="004925C1" w:rsidR="004925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542F" w:rsidP="004925C1" w:rsidR="00F3542F" w:rsidRPr="004925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25C1" w:rsidP="00A918D6" w:rsidR="00A918D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925C1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107474" w:rsidP="00107474" w:rsidR="00107474">
      <w:pPr>
        <w:pStyle w:val="Bezproreda"/>
        <w:ind w:left="113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A2ED7" w:rsidP="00107474" w:rsidR="00107474" w:rsidRPr="00107474">
      <w:pPr>
        <w:pStyle w:val="Bezproreda"/>
        <w:ind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07474" w:rsidP="009A2ED7" w:rsidR="009A2ED7" w:rsidRPr="009A2ED7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b/>
          <w:sz w:val="24"/>
          <w:szCs w:val="24"/>
        </w:rPr>
      </w:pPr>
      <w:r w:rsidRPr="009A2E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A2ED7" w:rsidRPr="009A2ED7">
        <w:rPr>
          <w:rFonts w:cs="Times New Roman" w:hAnsi="Times New Roman" w:ascii="Times New Roman"/>
          <w:b/>
          <w:sz w:val="24"/>
          <w:szCs w:val="24"/>
        </w:rPr>
        <w:t>Utvrđene su tražbine sljedećih vjerovnika viših isplatnih redova:</w:t>
      </w:r>
    </w:p>
    <w:p w:rsidRDefault="009A2ED7" w:rsidP="009A2ED7" w:rsidR="009A2ED7" w:rsidRPr="009A2E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A2ED7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9A2ED7" w:rsidP="009A2ED7" w:rsidR="009A2ED7" w:rsidRPr="009A2E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A2ED7"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 xml:space="preserve">        </w:t>
      </w:r>
      <w:r w:rsidRPr="009A2ED7">
        <w:rPr>
          <w:rFonts w:cs="Times New Roman" w:hAnsi="Times New Roman" w:ascii="Times New Roman"/>
          <w:b/>
          <w:sz w:val="24"/>
          <w:szCs w:val="24"/>
        </w:rPr>
        <w:t xml:space="preserve">prvi viši isplatni red </w:t>
      </w:r>
    </w:p>
    <w:p w:rsidRDefault="009A2ED7" w:rsidP="009A2ED7" w:rsidR="00B054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2ED7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B054CF" w:rsidRPr="00B054CF">
        <w:rPr>
          <w:rFonts w:cs="Times New Roman" w:hAnsi="Times New Roman" w:ascii="Times New Roman"/>
          <w:sz w:val="24"/>
          <w:szCs w:val="24"/>
        </w:rPr>
        <w:t xml:space="preserve">BORIS BENČINIĆ iz Opatije, </w:t>
      </w:r>
    </w:p>
    <w:p w:rsidRDefault="00B054CF" w:rsidP="009A2ED7" w:rsidR="00B054C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</w:t>
      </w:r>
      <w:r w:rsidRPr="00B054CF">
        <w:rPr>
          <w:rFonts w:cs="Times New Roman" w:hAnsi="Times New Roman" w:ascii="Times New Roman"/>
          <w:sz w:val="24"/>
          <w:szCs w:val="24"/>
        </w:rPr>
        <w:t xml:space="preserve">Castel San P. Terme 1, </w:t>
      </w:r>
    </w:p>
    <w:p w:rsidRDefault="00B054CF" w:rsidP="009A2ED7" w:rsidR="000400C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</w:t>
      </w:r>
      <w:r w:rsidRPr="00B054CF">
        <w:rPr>
          <w:rFonts w:cs="Times New Roman" w:hAnsi="Times New Roman" w:ascii="Times New Roman"/>
          <w:sz w:val="24"/>
          <w:szCs w:val="24"/>
        </w:rPr>
        <w:t>OIB 05091138453</w:t>
      </w:r>
    </w:p>
    <w:p w:rsidRDefault="009A2ED7" w:rsidP="009A2ED7" w:rsidR="009A2ED7" w:rsidRPr="009A2E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2ED7">
        <w:rPr>
          <w:rFonts w:cs="Times New Roman" w:hAnsi="Times New Roman" w:ascii="Times New Roman"/>
          <w:sz w:val="24"/>
          <w:szCs w:val="24"/>
        </w:rPr>
        <w:t xml:space="preserve"> </w:t>
      </w:r>
      <w:r w:rsidRPr="009A2ED7">
        <w:rPr>
          <w:rFonts w:cs="Times New Roman" w:hAnsi="Times New Roman" w:ascii="Times New Roman"/>
          <w:sz w:val="24"/>
          <w:szCs w:val="24"/>
        </w:rPr>
        <w:tab/>
      </w:r>
      <w:r w:rsidRPr="009A2ED7">
        <w:rPr>
          <w:rFonts w:cs="Times New Roman" w:hAnsi="Times New Roman" w:ascii="Times New Roman"/>
          <w:sz w:val="24"/>
          <w:szCs w:val="24"/>
        </w:rPr>
        <w:tab/>
      </w:r>
      <w:r w:rsidRPr="009A2ED7">
        <w:rPr>
          <w:rFonts w:cs="Times New Roman" w:hAnsi="Times New Roman" w:ascii="Times New Roman"/>
          <w:sz w:val="24"/>
          <w:szCs w:val="24"/>
        </w:rPr>
        <w:tab/>
      </w:r>
      <w:r w:rsidRPr="009A2ED7">
        <w:rPr>
          <w:rFonts w:cs="Times New Roman" w:hAnsi="Times New Roman" w:ascii="Times New Roman"/>
          <w:sz w:val="24"/>
          <w:szCs w:val="24"/>
        </w:rPr>
        <w:tab/>
      </w:r>
      <w:r w:rsidRPr="009A2ED7">
        <w:rPr>
          <w:rFonts w:cs="Times New Roman" w:hAnsi="Times New Roman" w:ascii="Times New Roman"/>
          <w:sz w:val="24"/>
          <w:szCs w:val="24"/>
        </w:rPr>
        <w:tab/>
      </w:r>
      <w:r w:rsidRPr="009A2ED7">
        <w:rPr>
          <w:rFonts w:cs="Times New Roman" w:hAnsi="Times New Roman" w:ascii="Times New Roman"/>
          <w:sz w:val="24"/>
          <w:szCs w:val="24"/>
        </w:rPr>
        <w:tab/>
      </w:r>
      <w:r w:rsidR="00B054CF">
        <w:rPr>
          <w:rFonts w:cs="Times New Roman" w:hAnsi="Times New Roman" w:ascii="Times New Roman"/>
          <w:sz w:val="24"/>
          <w:szCs w:val="24"/>
        </w:rPr>
        <w:t xml:space="preserve">      </w:t>
      </w:r>
      <w:r w:rsidR="000400C6">
        <w:rPr>
          <w:rFonts w:cs="Times New Roman" w:hAnsi="Times New Roman" w:ascii="Times New Roman"/>
          <w:sz w:val="24"/>
          <w:szCs w:val="24"/>
        </w:rPr>
        <w:tab/>
      </w:r>
      <w:r w:rsidR="000400C6">
        <w:rPr>
          <w:rFonts w:cs="Times New Roman" w:hAnsi="Times New Roman" w:ascii="Times New Roman"/>
          <w:sz w:val="24"/>
          <w:szCs w:val="24"/>
        </w:rPr>
        <w:tab/>
      </w:r>
      <w:r w:rsidR="000400C6">
        <w:rPr>
          <w:rFonts w:cs="Times New Roman" w:hAnsi="Times New Roman" w:ascii="Times New Roman"/>
          <w:sz w:val="24"/>
          <w:szCs w:val="24"/>
        </w:rPr>
        <w:tab/>
      </w:r>
      <w:r w:rsidR="000400C6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B054CF" w:rsidRPr="00B054CF">
        <w:rPr>
          <w:rFonts w:cs="Times New Roman" w:hAnsi="Times New Roman" w:ascii="Times New Roman"/>
          <w:b/>
          <w:sz w:val="24"/>
          <w:szCs w:val="24"/>
        </w:rPr>
        <w:t>42.772,80 kn</w:t>
      </w:r>
      <w:r w:rsidR="00B054CF" w:rsidRPr="00B054C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A2ED7" w:rsidP="009A2ED7" w:rsidR="009A2E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400C6"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0400C6">
        <w:rPr>
          <w:rFonts w:cs="Times New Roman" w:hAnsi="Times New Roman" w:ascii="Times New Roman"/>
          <w:b/>
          <w:sz w:val="24"/>
          <w:szCs w:val="24"/>
        </w:rPr>
        <w:t>drugi</w:t>
      </w:r>
      <w:r w:rsidR="000400C6" w:rsidRPr="009A2ED7">
        <w:rPr>
          <w:rFonts w:cs="Times New Roman" w:hAnsi="Times New Roman" w:ascii="Times New Roman"/>
          <w:b/>
          <w:sz w:val="24"/>
          <w:szCs w:val="24"/>
        </w:rPr>
        <w:t xml:space="preserve"> viši isplatni red </w:t>
      </w:r>
    </w:p>
    <w:p w:rsidRDefault="00B054CF" w:rsidP="009A2ED7" w:rsidR="00B054C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54CF">
        <w:rPr>
          <w:rFonts w:cs="Times New Roman" w:hAnsi="Times New Roman" w:ascii="Times New Roman"/>
          <w:sz w:val="24"/>
          <w:szCs w:val="24"/>
        </w:rPr>
        <w:t xml:space="preserve">                    NATAŠA ŠURAN iz Opatije,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</w:t>
      </w:r>
      <w:r w:rsidR="000400C6">
        <w:rPr>
          <w:rFonts w:cs="Times New Roman" w:hAnsi="Times New Roman" w:ascii="Times New Roman"/>
          <w:sz w:val="24"/>
          <w:szCs w:val="24"/>
        </w:rPr>
        <w:t xml:space="preserve"> </w:t>
      </w:r>
      <w:r w:rsidRPr="00B054CF">
        <w:rPr>
          <w:rFonts w:cs="Times New Roman" w:hAnsi="Times New Roman" w:ascii="Times New Roman"/>
          <w:b/>
          <w:sz w:val="24"/>
          <w:szCs w:val="24"/>
        </w:rPr>
        <w:t>19.528,36 kn</w:t>
      </w:r>
    </w:p>
    <w:p w:rsidRDefault="00B054CF" w:rsidP="009A2ED7" w:rsidR="00B054C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</w:t>
      </w:r>
      <w:r w:rsidRPr="00B054CF">
        <w:rPr>
          <w:rFonts w:cs="Times New Roman" w:hAnsi="Times New Roman" w:ascii="Times New Roman"/>
          <w:sz w:val="24"/>
          <w:szCs w:val="24"/>
        </w:rPr>
        <w:t>M. Tita 80, OIB 40153167540</w:t>
      </w:r>
    </w:p>
    <w:p w:rsidRDefault="00B054CF" w:rsidP="009A2ED7" w:rsidR="00B054CF" w:rsidRPr="00B054C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54CF" w:rsidP="00B054CF" w:rsidR="00B054CF" w:rsidRPr="00B054C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Pr="00B054CF">
        <w:rPr>
          <w:rFonts w:cs="Times New Roman" w:hAnsi="Times New Roman" w:ascii="Times New Roman"/>
          <w:b/>
          <w:sz w:val="24"/>
          <w:szCs w:val="24"/>
        </w:rPr>
        <w:t>Osporena je tražbina stečajnog vjerovnika</w:t>
      </w:r>
    </w:p>
    <w:p w:rsidRDefault="009A2ED7" w:rsidP="009A2ED7" w:rsidR="009A2ED7" w:rsidRPr="009A2E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A2ED7" w:rsidP="009A2ED7" w:rsidR="009A2ED7" w:rsidRPr="009A2E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A2ED7">
        <w:rPr>
          <w:rFonts w:cs="Times New Roman" w:hAnsi="Times New Roman" w:ascii="Times New Roman"/>
          <w:b/>
          <w:sz w:val="24"/>
          <w:szCs w:val="24"/>
        </w:rPr>
        <w:t xml:space="preserve">      </w:t>
      </w:r>
      <w:r w:rsidRPr="009A2ED7">
        <w:rPr>
          <w:rFonts w:cs="Times New Roman" w:hAnsi="Times New Roman" w:ascii="Times New Roman"/>
          <w:b/>
          <w:sz w:val="24"/>
          <w:szCs w:val="24"/>
        </w:rPr>
        <w:tab/>
      </w:r>
      <w:r w:rsidR="00B054CF">
        <w:rPr>
          <w:rFonts w:cs="Times New Roman" w:hAnsi="Times New Roman" w:ascii="Times New Roman"/>
          <w:b/>
          <w:sz w:val="24"/>
          <w:szCs w:val="24"/>
        </w:rPr>
        <w:t xml:space="preserve">        prvi</w:t>
      </w:r>
      <w:r w:rsidRPr="009A2ED7">
        <w:rPr>
          <w:rFonts w:cs="Times New Roman" w:hAnsi="Times New Roman" w:ascii="Times New Roman"/>
          <w:b/>
          <w:sz w:val="24"/>
          <w:szCs w:val="24"/>
        </w:rPr>
        <w:t xml:space="preserve"> viši isplatni red</w:t>
      </w:r>
    </w:p>
    <w:tbl>
      <w:tblPr>
        <w:tblW w:type="auto" w:w="0"/>
        <w:tblLook w:val="01E0" w:noVBand="0" w:noHBand="0" w:lastColumn="1" w:firstColumn="1" w:lastRow="1" w:firstRow="1"/>
      </w:tblPr>
      <w:tblGrid>
        <w:gridCol w:w="9270"/>
      </w:tblGrid>
      <w:tr w:rsidTr="00333AF0" w:rsidR="004925C1" w:rsidRPr="004925C1">
        <w:tc>
          <w:tcPr>
            <w:tcW w:type="dxa" w:w="9270"/>
            <w:shd w:fill="auto" w:color="auto" w:val="clear"/>
          </w:tcPr>
          <w:p w:rsidRDefault="00532EB4" w:rsidP="00532EB4" w:rsidR="006852E1" w:rsidRPr="006852E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 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ab/>
            </w:r>
            <w:r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      </w:t>
            </w:r>
            <w:r w:rsidR="00B054CF"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  <w:r w:rsidR="006852E1"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BORIS BENČINIĆ iz Opatije, </w:t>
            </w:r>
          </w:p>
          <w:p w:rsidRDefault="006852E1" w:rsidP="00532EB4" w:rsidR="006852E1" w:rsidRPr="006852E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</w:t>
            </w:r>
            <w:r w:rsidR="00B054CF"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  <w:r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Castel San P. Terme 1, </w:t>
            </w:r>
          </w:p>
          <w:p w:rsidRDefault="006852E1" w:rsidP="00B054CF" w:rsidR="00532EB4" w:rsidRPr="004925C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</w:t>
            </w:r>
            <w:r w:rsidR="00B054CF"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  <w:r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OIB 05091138453                                                                     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  <w:r w:rsidR="00532EB4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0400C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B054CF" w:rsidRPr="00B054CF">
              <w:rPr>
                <w:rFonts w:cs="Times New Roman" w:hAnsi="Times New Roman" w:ascii="Times New Roman"/>
                <w:b/>
                <w:sz w:val="24"/>
                <w:szCs w:val="24"/>
              </w:rPr>
              <w:t>18.713,10 kn</w:t>
            </w:r>
            <w:r w:rsidR="00B054CF" w:rsidRPr="00B054C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333AF0" w:rsidR="00532EB4" w:rsidRPr="004925C1">
        <w:tc>
          <w:tcPr>
            <w:tcW w:type="dxa" w:w="9270"/>
            <w:shd w:fill="auto" w:color="auto" w:val="clear"/>
          </w:tcPr>
          <w:p w:rsidRDefault="00532EB4" w:rsidP="004925C1" w:rsidR="00532EB4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32EB4" w:rsidP="00B054CF" w:rsidR="00B054CF">
            <w:pPr>
              <w:pStyle w:val="Bezproreda"/>
              <w:tabs>
                <w:tab w:pos="7157" w:val="left"/>
              </w:tabs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</w:t>
            </w:r>
            <w:r w:rsidR="00B054CF"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</w:p>
          <w:p w:rsidRDefault="00532EB4" w:rsidP="006852E1" w:rsidR="00532EB4" w:rsidRPr="00532EB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ab/>
              <w:t xml:space="preserve">Stečajni upravitelj osporio je tražbinu </w:t>
            </w:r>
            <w:r w:rsidR="006852E1">
              <w:rPr>
                <w:rFonts w:cs="Times New Roman" w:hAnsi="Times New Roman" w:ascii="Times New Roman"/>
                <w:sz w:val="24"/>
                <w:szCs w:val="24"/>
              </w:rPr>
              <w:t>prvog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 xml:space="preserve"> višeg isplatnog reda stečajnog vjerovnika </w:t>
            </w:r>
            <w:r w:rsidR="006852E1" w:rsidRPr="006852E1">
              <w:rPr>
                <w:rFonts w:cs="Times New Roman" w:hAnsi="Times New Roman" w:ascii="Times New Roman"/>
                <w:sz w:val="24"/>
                <w:szCs w:val="24"/>
              </w:rPr>
              <w:t>BORIS</w:t>
            </w:r>
            <w:r w:rsidR="006852E1"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="006852E1"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 BENČINIĆ iz Opatije, Castel San P. Terme 1</w:t>
            </w:r>
            <w:r w:rsidR="006852E1">
              <w:rPr>
                <w:rFonts w:cs="Times New Roman" w:hAnsi="Times New Roman" w:ascii="Times New Roman"/>
                <w:sz w:val="24"/>
                <w:szCs w:val="24"/>
              </w:rPr>
              <w:t xml:space="preserve"> u 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 xml:space="preserve">iznosu od </w:t>
            </w:r>
            <w:r w:rsidR="00B054CF">
              <w:rPr>
                <w:rFonts w:cs="Times New Roman" w:hAnsi="Times New Roman" w:ascii="Times New Roman"/>
                <w:sz w:val="24"/>
                <w:szCs w:val="24"/>
              </w:rPr>
              <w:t>18.713,10 kn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  <w:p w:rsidRDefault="00532EB4" w:rsidP="00532EB4" w:rsidR="00532EB4" w:rsidRPr="00532EB4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32EB4" w:rsidP="00532EB4" w:rsidR="00532EB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ab/>
              <w:t xml:space="preserve">Stečajni vjerovnik </w:t>
            </w:r>
            <w:r w:rsidR="006852E1" w:rsidRPr="006852E1">
              <w:rPr>
                <w:rFonts w:cs="Times New Roman" w:hAnsi="Times New Roman" w:ascii="Times New Roman"/>
                <w:sz w:val="24"/>
                <w:szCs w:val="24"/>
              </w:rPr>
              <w:t>BORIS BENČINIĆ iz Opatije, Castel San P. Terme 1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 xml:space="preserve">, upućuje se na pokretanje parnice protiv stečajnog dužnika radi utvrđivanja osporene tražbine u iznosu od </w:t>
            </w:r>
            <w:r w:rsidR="00B054CF">
              <w:rPr>
                <w:rFonts w:cs="Times New Roman" w:hAnsi="Times New Roman" w:ascii="Times New Roman"/>
                <w:sz w:val="24"/>
                <w:szCs w:val="24"/>
              </w:rPr>
              <w:t xml:space="preserve">18.713,10 kn 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>u roku od 8 dana od dana dostave ovog rješenja, inače će se smatrati da je odustao od prava na vođenje parnice.</w:t>
            </w:r>
          </w:p>
          <w:p w:rsidRDefault="000400C6" w:rsidP="00B054CF" w:rsidR="000400C6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333AF0" w:rsidR="00532EB4" w:rsidRPr="004925C1">
        <w:tc>
          <w:tcPr>
            <w:tcW w:type="dxa" w:w="9270"/>
            <w:shd w:fill="auto" w:color="auto" w:val="clear"/>
          </w:tcPr>
          <w:p w:rsidRDefault="00532EB4" w:rsidP="004925C1" w:rsidR="00532EB4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4925C1" w:rsidP="00FE00F6" w:rsidR="004925C1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FE00F6">
        <w:rPr>
          <w:rFonts w:cs="Times New Roman" w:hAnsi="Times New Roman" w:ascii="Times New Roman"/>
          <w:b/>
          <w:bCs/>
          <w:sz w:val="24"/>
          <w:szCs w:val="24"/>
        </w:rPr>
        <w:t>Obrazloženje</w:t>
      </w:r>
    </w:p>
    <w:p w:rsidRDefault="004925C1" w:rsidP="004925C1" w:rsidR="004925C1" w:rsidRPr="004925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25C1" w:rsidP="00FE00F6" w:rsidR="004925C1" w:rsidRPr="004925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25C1"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CB5665">
        <w:rPr>
          <w:rFonts w:cs="Times New Roman" w:hAnsi="Times New Roman" w:ascii="Times New Roman"/>
          <w:sz w:val="24"/>
          <w:szCs w:val="24"/>
        </w:rPr>
        <w:t xml:space="preserve">posebnom </w:t>
      </w:r>
      <w:r w:rsidRPr="004925C1">
        <w:rPr>
          <w:rFonts w:cs="Times New Roman" w:hAnsi="Times New Roman" w:ascii="Times New Roman"/>
          <w:sz w:val="24"/>
          <w:szCs w:val="24"/>
        </w:rPr>
        <w:t xml:space="preserve">ispitnom ročištu održanom </w:t>
      </w:r>
      <w:r w:rsidR="00DF57C2">
        <w:rPr>
          <w:rFonts w:cs="Times New Roman" w:hAnsi="Times New Roman" w:ascii="Times New Roman"/>
          <w:sz w:val="24"/>
          <w:szCs w:val="24"/>
        </w:rPr>
        <w:t>07. listopada</w:t>
      </w:r>
      <w:r w:rsidRPr="004925C1">
        <w:rPr>
          <w:rFonts w:cs="Times New Roman" w:hAnsi="Times New Roman" w:ascii="Times New Roman"/>
          <w:sz w:val="24"/>
          <w:szCs w:val="24"/>
        </w:rPr>
        <w:t xml:space="preserve"> 201</w:t>
      </w:r>
      <w:r w:rsidR="00A918D6">
        <w:rPr>
          <w:rFonts w:cs="Times New Roman" w:hAnsi="Times New Roman" w:ascii="Times New Roman"/>
          <w:sz w:val="24"/>
          <w:szCs w:val="24"/>
        </w:rPr>
        <w:t>5</w:t>
      </w:r>
      <w:r w:rsidRPr="004925C1">
        <w:rPr>
          <w:rFonts w:cs="Times New Roman" w:hAnsi="Times New Roman" w:ascii="Times New Roman"/>
          <w:sz w:val="24"/>
          <w:szCs w:val="24"/>
        </w:rPr>
        <w:t>. godine ispitane su sve</w:t>
      </w:r>
      <w:r w:rsidR="00CB5665">
        <w:rPr>
          <w:rFonts w:cs="Times New Roman" w:hAnsi="Times New Roman" w:ascii="Times New Roman"/>
          <w:sz w:val="24"/>
          <w:szCs w:val="24"/>
        </w:rPr>
        <w:t xml:space="preserve"> naknadno</w:t>
      </w:r>
      <w:r w:rsidRPr="004925C1">
        <w:rPr>
          <w:rFonts w:cs="Times New Roman" w:hAnsi="Times New Roman" w:ascii="Times New Roman"/>
          <w:sz w:val="24"/>
          <w:szCs w:val="24"/>
        </w:rPr>
        <w:t xml:space="preserve"> prijavljene tražbine prema svojim iznosima i redu.</w:t>
      </w:r>
    </w:p>
    <w:p w:rsidRDefault="004925C1" w:rsidP="000400C6" w:rsidR="000400C6" w:rsidRPr="000400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25C1">
        <w:rPr>
          <w:rFonts w:cs="Times New Roman" w:hAnsi="Times New Roman" w:ascii="Times New Roman"/>
          <w:sz w:val="24"/>
          <w:szCs w:val="24"/>
        </w:rPr>
        <w:tab/>
        <w:t xml:space="preserve">Stečajni je sudac na temelju članka 177. stavak 2. Stečajnog zakona (NN 44/96, 29/99, 129/00, 123/03, 82/06, 116/10, 25/12 i 133/12 dalje: SZ) </w:t>
      </w:r>
      <w:r w:rsidR="000400C6" w:rsidRPr="000400C6">
        <w:rPr>
          <w:rFonts w:cs="Times New Roman" w:hAnsi="Times New Roman" w:ascii="Times New Roman"/>
          <w:sz w:val="24"/>
          <w:szCs w:val="24"/>
        </w:rPr>
        <w:t>sastavio tablicu ispitanih tražbina u koju su za svaku tražbinu uneseni podaci u kojoj je mjeri tražbina utvrđena prema svom iznosu i redu, odnosno u kojem iznosu i od koga je tražbina osporena.</w:t>
      </w:r>
    </w:p>
    <w:p w:rsidRDefault="000400C6" w:rsidP="000400C6" w:rsidR="000400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00C6">
        <w:rPr>
          <w:rFonts w:cs="Times New Roman" w:hAnsi="Times New Roman" w:ascii="Times New Roman"/>
          <w:sz w:val="24"/>
          <w:szCs w:val="24"/>
        </w:rPr>
        <w:t xml:space="preserve">          Tražbine označene u točki I. izreke ovog rješenja se na temelju članka 177. stavka 1. SZ-a, smatraju utvrđenim, budući da ih nije osporio stečajni upravitelj niti koji od stečajnih vjerovnika.</w:t>
      </w:r>
      <w:r w:rsidR="00532EB4">
        <w:rPr>
          <w:rFonts w:cs="Times New Roman" w:hAnsi="Times New Roman" w:ascii="Times New Roman"/>
          <w:sz w:val="24"/>
          <w:szCs w:val="24"/>
        </w:rPr>
        <w:tab/>
      </w:r>
    </w:p>
    <w:p w:rsidRDefault="000400C6" w:rsidP="000400C6" w:rsidR="00532EB4" w:rsidRPr="00532E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32EB4" w:rsidRPr="00532EB4">
        <w:rPr>
          <w:rFonts w:cs="Times New Roman" w:hAnsi="Times New Roman" w:ascii="Times New Roman"/>
          <w:sz w:val="24"/>
          <w:szCs w:val="24"/>
        </w:rPr>
        <w:t>Stečajni upravitelj je osporio, a na ročiš</w:t>
      </w:r>
      <w:r w:rsidR="004F6CC7">
        <w:rPr>
          <w:rFonts w:cs="Times New Roman" w:hAnsi="Times New Roman" w:ascii="Times New Roman"/>
          <w:sz w:val="24"/>
          <w:szCs w:val="24"/>
        </w:rPr>
        <w:t>tu osporavanje nije otklonjeno:</w:t>
      </w:r>
    </w:p>
    <w:p w:rsidRDefault="00532EB4" w:rsidP="00DF57C2" w:rsidR="004F6CC7" w:rsidRPr="004F6C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532EB4">
        <w:rPr>
          <w:rFonts w:cs="Times New Roman" w:hAnsi="Times New Roman" w:ascii="Times New Roman"/>
          <w:sz w:val="24"/>
          <w:szCs w:val="24"/>
        </w:rPr>
        <w:t xml:space="preserve">Stečajni upravitelj osporio je tražbinu </w:t>
      </w:r>
      <w:r w:rsidR="00DF57C2">
        <w:rPr>
          <w:rFonts w:cs="Times New Roman" w:hAnsi="Times New Roman" w:ascii="Times New Roman"/>
          <w:sz w:val="24"/>
          <w:szCs w:val="24"/>
        </w:rPr>
        <w:t>prvog</w:t>
      </w:r>
      <w:r w:rsidRPr="00532EB4">
        <w:rPr>
          <w:rFonts w:cs="Times New Roman" w:hAnsi="Times New Roman" w:ascii="Times New Roman"/>
          <w:sz w:val="24"/>
          <w:szCs w:val="24"/>
        </w:rPr>
        <w:t xml:space="preserve"> višeg isplatnog reda stečajnog vjerovnika </w:t>
      </w:r>
      <w:r w:rsidR="00DF57C2" w:rsidRPr="00DF57C2">
        <w:rPr>
          <w:rFonts w:cs="Times New Roman" w:hAnsi="Times New Roman" w:ascii="Times New Roman"/>
          <w:sz w:val="24"/>
          <w:szCs w:val="24"/>
        </w:rPr>
        <w:t xml:space="preserve">BORISA BENČINIĆ iz Opatije, Castel San P. Terme 1 u iznosu od </w:t>
      </w:r>
      <w:r w:rsidR="00B054CF" w:rsidRPr="00B054CF">
        <w:rPr>
          <w:rFonts w:cs="Times New Roman" w:hAnsi="Times New Roman" w:ascii="Times New Roman"/>
          <w:sz w:val="24"/>
          <w:szCs w:val="24"/>
        </w:rPr>
        <w:t xml:space="preserve">18.713,10 kn </w:t>
      </w:r>
      <w:r w:rsidR="004F6CC7">
        <w:rPr>
          <w:rFonts w:cs="Times New Roman" w:hAnsi="Times New Roman" w:ascii="Times New Roman"/>
          <w:sz w:val="24"/>
          <w:szCs w:val="24"/>
        </w:rPr>
        <w:t xml:space="preserve">uz slijedeće </w:t>
      </w:r>
      <w:r w:rsidR="000400C6" w:rsidRPr="000400C6">
        <w:rPr>
          <w:rFonts w:cs="Times New Roman" w:hAnsi="Times New Roman" w:ascii="Times New Roman"/>
          <w:sz w:val="24"/>
          <w:szCs w:val="24"/>
        </w:rPr>
        <w:t>uz obrazloženje da su doprinosi na i iz plaće priznati u tražbini Republike Hrvatske na prvom ispitnom ročištu</w:t>
      </w:r>
      <w:r w:rsidR="000400C6">
        <w:rPr>
          <w:rFonts w:cs="Times New Roman" w:hAnsi="Times New Roman" w:ascii="Times New Roman"/>
          <w:sz w:val="24"/>
          <w:szCs w:val="24"/>
        </w:rPr>
        <w:t xml:space="preserve">. </w:t>
      </w:r>
      <w:r w:rsidR="004F6CC7">
        <w:rPr>
          <w:rFonts w:cs="Times New Roman" w:hAnsi="Times New Roman" w:ascii="Times New Roman"/>
          <w:sz w:val="24"/>
          <w:szCs w:val="24"/>
        </w:rPr>
        <w:tab/>
      </w:r>
      <w:r w:rsidR="00DF57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32EB4" w:rsidP="00532EB4" w:rsidR="009656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532EB4">
        <w:rPr>
          <w:rFonts w:cs="Times New Roman" w:hAnsi="Times New Roman" w:ascii="Times New Roman"/>
          <w:sz w:val="24"/>
          <w:szCs w:val="24"/>
        </w:rPr>
        <w:t>Valjalo je stoga stečajnog vjerovnika na temelju čl.177. st.3. i čl.</w:t>
      </w:r>
      <w:r w:rsidR="00DF57C2">
        <w:rPr>
          <w:rFonts w:cs="Times New Roman" w:hAnsi="Times New Roman" w:ascii="Times New Roman"/>
          <w:sz w:val="24"/>
          <w:szCs w:val="24"/>
        </w:rPr>
        <w:t>178. st.</w:t>
      </w:r>
      <w:r w:rsidRPr="00532EB4">
        <w:rPr>
          <w:rFonts w:cs="Times New Roman" w:hAnsi="Times New Roman" w:ascii="Times New Roman"/>
          <w:sz w:val="24"/>
          <w:szCs w:val="24"/>
        </w:rPr>
        <w:t>1. SZ-a, uputiti na parnicu protiv stečajnog dužnika radi utvrđivanja osporene tražbine.</w:t>
      </w:r>
    </w:p>
    <w:p w:rsidRDefault="004F6CC7" w:rsidP="00532EB4" w:rsidR="004F6C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25C1" w:rsidP="00FE00F6" w:rsidR="004925C1" w:rsidRPr="00FE00F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E00F6">
        <w:rPr>
          <w:rFonts w:cs="Times New Roman" w:hAnsi="Times New Roman" w:ascii="Times New Roman"/>
          <w:b/>
          <w:sz w:val="24"/>
          <w:szCs w:val="24"/>
        </w:rPr>
        <w:t>U Rijeci,</w:t>
      </w:r>
      <w:r w:rsidR="0096561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F57C2">
        <w:rPr>
          <w:rFonts w:cs="Times New Roman" w:hAnsi="Times New Roman" w:ascii="Times New Roman"/>
          <w:b/>
          <w:sz w:val="24"/>
          <w:szCs w:val="24"/>
        </w:rPr>
        <w:t>07. listopada</w:t>
      </w:r>
      <w:r w:rsidRPr="00FE00F6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A918D6">
        <w:rPr>
          <w:rFonts w:cs="Times New Roman" w:hAnsi="Times New Roman" w:ascii="Times New Roman"/>
          <w:b/>
          <w:sz w:val="24"/>
          <w:szCs w:val="24"/>
        </w:rPr>
        <w:t>5</w:t>
      </w:r>
      <w:r w:rsidRPr="00FE00F6">
        <w:rPr>
          <w:rFonts w:cs="Times New Roman" w:hAnsi="Times New Roman" w:ascii="Times New Roman"/>
          <w:b/>
          <w:sz w:val="24"/>
          <w:szCs w:val="24"/>
        </w:rPr>
        <w:t>. godine</w:t>
      </w:r>
    </w:p>
    <w:p w:rsidRDefault="004925C1" w:rsidP="004F6CC7" w:rsidR="004925C1" w:rsidRPr="00FE00F6">
      <w:pPr>
        <w:pStyle w:val="Bezproreda"/>
        <w:ind w:left="2124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4925C1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4925C1">
        <w:rPr>
          <w:rFonts w:cs="Times New Roman" w:hAnsi="Times New Roman" w:ascii="Times New Roman"/>
          <w:sz w:val="24"/>
          <w:szCs w:val="24"/>
        </w:rPr>
        <w:tab/>
      </w:r>
      <w:r w:rsidRPr="004925C1">
        <w:rPr>
          <w:rFonts w:cs="Times New Roman" w:hAnsi="Times New Roman" w:ascii="Times New Roman"/>
          <w:b/>
          <w:sz w:val="24"/>
          <w:szCs w:val="24"/>
        </w:rPr>
        <w:tab/>
      </w:r>
      <w:r w:rsidRPr="004925C1">
        <w:rPr>
          <w:rFonts w:cs="Times New Roman" w:hAnsi="Times New Roman" w:ascii="Times New Roman"/>
          <w:b/>
          <w:sz w:val="24"/>
          <w:szCs w:val="24"/>
        </w:rPr>
        <w:tab/>
      </w:r>
      <w:r w:rsidRPr="004925C1">
        <w:rPr>
          <w:rFonts w:cs="Times New Roman" w:hAnsi="Times New Roman" w:ascii="Times New Roman"/>
          <w:b/>
          <w:sz w:val="24"/>
          <w:szCs w:val="24"/>
        </w:rPr>
        <w:tab/>
      </w:r>
      <w:r w:rsidRPr="004925C1">
        <w:rPr>
          <w:rFonts w:cs="Times New Roman" w:hAnsi="Times New Roman" w:ascii="Times New Roman"/>
          <w:b/>
          <w:sz w:val="24"/>
          <w:szCs w:val="24"/>
        </w:rPr>
        <w:tab/>
      </w:r>
      <w:r w:rsidRPr="004925C1">
        <w:rPr>
          <w:rFonts w:cs="Times New Roman" w:hAnsi="Times New Roman" w:ascii="Times New Roman"/>
          <w:b/>
          <w:sz w:val="24"/>
          <w:szCs w:val="24"/>
        </w:rPr>
        <w:tab/>
      </w:r>
      <w:r w:rsidRPr="004925C1">
        <w:rPr>
          <w:rFonts w:cs="Times New Roman" w:hAnsi="Times New Roman" w:ascii="Times New Roman"/>
          <w:b/>
          <w:sz w:val="24"/>
          <w:szCs w:val="24"/>
        </w:rPr>
        <w:tab/>
      </w:r>
      <w:r w:rsidR="00FE00F6">
        <w:rPr>
          <w:rFonts w:cs="Times New Roman" w:hAnsi="Times New Roman" w:ascii="Times New Roman"/>
          <w:b/>
          <w:sz w:val="24"/>
          <w:szCs w:val="24"/>
        </w:rPr>
        <w:tab/>
      </w:r>
      <w:r w:rsidR="00FE00F6">
        <w:rPr>
          <w:rFonts w:cs="Times New Roman" w:hAnsi="Times New Roman" w:ascii="Times New Roman"/>
          <w:b/>
          <w:sz w:val="24"/>
          <w:szCs w:val="24"/>
        </w:rPr>
        <w:tab/>
      </w:r>
      <w:r w:rsidR="00FE00F6">
        <w:rPr>
          <w:rFonts w:cs="Times New Roman" w:hAnsi="Times New Roman" w:ascii="Times New Roman"/>
          <w:b/>
          <w:sz w:val="24"/>
          <w:szCs w:val="24"/>
        </w:rPr>
        <w:tab/>
      </w:r>
      <w:r w:rsidR="00FE00F6">
        <w:rPr>
          <w:rFonts w:cs="Times New Roman" w:hAnsi="Times New Roman" w:ascii="Times New Roman"/>
          <w:b/>
          <w:sz w:val="24"/>
          <w:szCs w:val="24"/>
        </w:rPr>
        <w:tab/>
      </w:r>
      <w:r w:rsidR="00FE00F6" w:rsidRPr="00FE00F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E00F6">
        <w:rPr>
          <w:rFonts w:cs="Times New Roman" w:hAnsi="Times New Roman" w:ascii="Times New Roman"/>
          <w:b/>
          <w:sz w:val="24"/>
          <w:szCs w:val="24"/>
        </w:rPr>
        <w:t xml:space="preserve">                         Stečajni sudac</w:t>
      </w:r>
    </w:p>
    <w:p w:rsidRDefault="004925C1" w:rsidP="004F6CC7" w:rsidR="004925C1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FE00F6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    Daniela Korlević </w:t>
      </w:r>
    </w:p>
    <w:p w:rsidRDefault="00B054CF" w:rsidP="004F6CC7" w:rsidR="00B054CF" w:rsidRPr="00FE00F6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</w:p>
    <w:p w:rsidRDefault="004F6CC7" w:rsidP="004925C1" w:rsidR="004F6CC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925C1" w:rsidP="004925C1" w:rsidR="004925C1" w:rsidRPr="004925C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925C1">
        <w:rPr>
          <w:rFonts w:cs="Times New Roman" w:hAnsi="Times New Roman" w:ascii="Times New Roman"/>
          <w:b/>
          <w:sz w:val="24"/>
          <w:szCs w:val="24"/>
        </w:rPr>
        <w:t xml:space="preserve">UPUTA O PRAVNOM LIJEKU: </w:t>
      </w:r>
    </w:p>
    <w:p w:rsidRDefault="004925C1" w:rsidP="00965610" w:rsidR="004925C1" w:rsidRPr="004925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25C1">
        <w:rPr>
          <w:rFonts w:cs="Times New Roman" w:hAnsi="Times New Roman" w:ascii="Times New Roman"/>
          <w:sz w:val="24"/>
          <w:szCs w:val="24"/>
        </w:rPr>
        <w:t xml:space="preserve">Protiv rješenja pravo na žalbu ima stečajni upravitelj i svaki vjerovnik u dijelu koji se tiče njegove prijavljene tražbine i tražbine koju je osporio (članak 11. i 177. stavak 4. i 5. SZ-a). Rok za žalbu iznosi 8 dana od dana dostave pisanog otpravka odnosno izvatka iz rješenja. Žalba se podnosi ovom sudu u tri primjerka, a o žalbi odlučuje Visoki trgovački sud Republike Hrvatske. Žalba izjavljena protiv rješenja o upućivanju u parnicu bez utjecaja je na rok iz čl. 178. i čl. </w:t>
      </w:r>
      <w:smartTag w:element="metricconverter" w:uri="urn:schemas-microsoft-com:office:smarttags">
        <w:smartTagPr>
          <w:attr w:val="179. st" w:name="ProductID"/>
        </w:smartTagPr>
        <w:r w:rsidRPr="004925C1">
          <w:rPr>
            <w:rFonts w:cs="Times New Roman" w:hAnsi="Times New Roman" w:ascii="Times New Roman"/>
            <w:sz w:val="24"/>
            <w:szCs w:val="24"/>
          </w:rPr>
          <w:t>179. st</w:t>
        </w:r>
      </w:smartTag>
      <w:r w:rsidRPr="004925C1">
        <w:rPr>
          <w:rFonts w:cs="Times New Roman" w:hAnsi="Times New Roman" w:ascii="Times New Roman"/>
          <w:sz w:val="24"/>
          <w:szCs w:val="24"/>
        </w:rPr>
        <w:t xml:space="preserve">. 6. SZ-a. </w:t>
      </w:r>
    </w:p>
    <w:p w:rsidRDefault="004925C1" w:rsidP="004925C1" w:rsidR="004925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7C2" w:rsidP="004925C1" w:rsidR="00DF57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0A84" w:rsidP="004925C1" w:rsidR="00550A84" w:rsidRPr="004925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25C1" w:rsidP="004925C1" w:rsidR="004925C1" w:rsidRPr="00A918D6">
      <w:pPr>
        <w:pStyle w:val="Bezproreda"/>
        <w:rPr>
          <w:rFonts w:cs="Times New Roman" w:hAnsi="Times New Roman" w:ascii="Times New Roman"/>
          <w:b/>
          <w:sz w:val="20"/>
          <w:szCs w:val="20"/>
        </w:rPr>
      </w:pPr>
      <w:r w:rsidRPr="00A918D6">
        <w:rPr>
          <w:rFonts w:cs="Times New Roman" w:hAnsi="Times New Roman" w:ascii="Times New Roman"/>
          <w:b/>
          <w:sz w:val="20"/>
          <w:szCs w:val="20"/>
        </w:rPr>
        <w:t>DNA:</w:t>
      </w:r>
    </w:p>
    <w:p w:rsidRDefault="004925C1" w:rsidP="004925C1" w:rsidR="004925C1" w:rsidRPr="00A918D6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A918D6">
        <w:rPr>
          <w:rFonts w:cs="Times New Roman" w:hAnsi="Times New Roman" w:ascii="Times New Roman"/>
          <w:sz w:val="20"/>
          <w:szCs w:val="20"/>
        </w:rPr>
        <w:t xml:space="preserve">-  stečajni upravitelj </w:t>
      </w:r>
      <w:r w:rsidR="00DF57C2">
        <w:rPr>
          <w:rFonts w:cs="Times New Roman" w:hAnsi="Times New Roman" w:ascii="Times New Roman"/>
          <w:sz w:val="20"/>
          <w:szCs w:val="20"/>
        </w:rPr>
        <w:t>Zdravko Čupković</w:t>
      </w:r>
      <w:r w:rsidR="004F6CC7">
        <w:rPr>
          <w:rFonts w:cs="Times New Roman" w:hAnsi="Times New Roman" w:ascii="Times New Roman"/>
          <w:sz w:val="20"/>
          <w:szCs w:val="20"/>
        </w:rPr>
        <w:t xml:space="preserve"> </w:t>
      </w:r>
    </w:p>
    <w:p w:rsidRDefault="004925C1" w:rsidP="004925C1" w:rsidR="004925C1" w:rsidRPr="00A918D6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A918D6">
        <w:rPr>
          <w:rFonts w:cs="Times New Roman" w:hAnsi="Times New Roman" w:ascii="Times New Roman"/>
          <w:sz w:val="20"/>
          <w:szCs w:val="20"/>
        </w:rPr>
        <w:t xml:space="preserve">-  </w:t>
      </w:r>
      <w:r w:rsidR="00DF57C2">
        <w:rPr>
          <w:rFonts w:cs="Times New Roman" w:hAnsi="Times New Roman" w:ascii="Times New Roman"/>
          <w:sz w:val="20"/>
          <w:szCs w:val="20"/>
        </w:rPr>
        <w:t>e-</w:t>
      </w:r>
      <w:r w:rsidRPr="00A918D6">
        <w:rPr>
          <w:rFonts w:cs="Times New Roman" w:hAnsi="Times New Roman" w:ascii="Times New Roman"/>
          <w:sz w:val="20"/>
          <w:szCs w:val="20"/>
        </w:rPr>
        <w:t>oglasna ploča</w:t>
      </w:r>
    </w:p>
    <w:p w:rsidRDefault="004925C1" w:rsidP="004925C1" w:rsidR="004925C1" w:rsidRPr="00A918D6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4925C1" w:rsidP="004925C1" w:rsidR="004925C1" w:rsidRPr="00A918D6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A918D6">
        <w:rPr>
          <w:rFonts w:cs="Times New Roman" w:hAnsi="Times New Roman" w:ascii="Times New Roman"/>
          <w:sz w:val="20"/>
          <w:szCs w:val="20"/>
        </w:rPr>
        <w:t xml:space="preserve">U Rijeci, </w:t>
      </w:r>
      <w:r w:rsidR="00DF57C2">
        <w:rPr>
          <w:rFonts w:cs="Times New Roman" w:hAnsi="Times New Roman" w:ascii="Times New Roman"/>
          <w:sz w:val="20"/>
          <w:szCs w:val="20"/>
        </w:rPr>
        <w:t>07.10</w:t>
      </w:r>
      <w:r w:rsidR="00A918D6">
        <w:rPr>
          <w:rFonts w:cs="Times New Roman" w:hAnsi="Times New Roman" w:ascii="Times New Roman"/>
          <w:sz w:val="20"/>
          <w:szCs w:val="20"/>
        </w:rPr>
        <w:t>.2015</w:t>
      </w:r>
      <w:r w:rsidRPr="00A918D6">
        <w:rPr>
          <w:rFonts w:cs="Times New Roman" w:hAnsi="Times New Roman" w:ascii="Times New Roman"/>
          <w:sz w:val="20"/>
          <w:szCs w:val="20"/>
        </w:rPr>
        <w:t>.g.</w:t>
      </w:r>
    </w:p>
    <w:p w:rsidRDefault="004925C1" w:rsidP="004925C1" w:rsidR="004925C1" w:rsidRPr="00A918D6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4925C1" w:rsidP="004925C1" w:rsidR="004925C1" w:rsidRPr="00A918D6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A918D6">
        <w:rPr>
          <w:rFonts w:cs="Times New Roman" w:hAnsi="Times New Roman" w:ascii="Times New Roman"/>
          <w:sz w:val="20"/>
          <w:szCs w:val="20"/>
        </w:rPr>
        <w:t>Stečajni sudac</w:t>
      </w:r>
    </w:p>
    <w:p w:rsidRDefault="004925C1" w:rsidP="004925C1" w:rsidR="004925C1" w:rsidRPr="00A918D6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A918D6">
        <w:rPr>
          <w:rFonts w:cs="Times New Roman" w:hAnsi="Times New Roman" w:ascii="Times New Roman"/>
          <w:sz w:val="20"/>
          <w:szCs w:val="20"/>
        </w:rPr>
        <w:t>Daniela Korlević</w:t>
      </w:r>
    </w:p>
    <w:p w:rsidRDefault="004925C1" w:rsidP="004925C1" w:rsidR="004925C1" w:rsidRPr="004925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4925C1" w:rsidRPr="004925C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CCC" w:rsidP="006A7CCC" w:rsidR="006A7CCC">
      <w:pPr>
        <w:spacing w:lineRule="auto" w:line="240" w:after="0"/>
      </w:pPr>
      <w:r>
        <w:separator/>
      </w:r>
    </w:p>
  </w:endnote>
  <w:endnote w:id="0" w:type="continuationSeparator">
    <w:p w:rsidRDefault="006A7CCC" w:rsidP="006A7CCC" w:rsidR="006A7C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1262933"/>
      <w:docPartObj>
        <w:docPartGallery w:val="Page Numbers (Bottom of Page)"/>
        <w:docPartUnique/>
      </w:docPartObj>
    </w:sdtPr>
    <w:sdtEndPr/>
    <w:sdtContent>
      <w:p w:rsidRDefault="006A7CCC" w:rsidR="006A7CC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D1F">
          <w:rPr>
            <w:noProof/>
          </w:rPr>
          <w:t>1</w:t>
        </w:r>
        <w:r>
          <w:fldChar w:fldCharType="end"/>
        </w:r>
      </w:p>
    </w:sdtContent>
  </w:sdt>
  <w:p w:rsidRDefault="006A7CCC" w:rsidR="006A7CC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CCC" w:rsidP="006A7CCC" w:rsidR="006A7CCC">
      <w:pPr>
        <w:spacing w:lineRule="auto" w:line="240" w:after="0"/>
      </w:pPr>
      <w:r>
        <w:separator/>
      </w:r>
    </w:p>
  </w:footnote>
  <w:footnote w:id="0" w:type="continuationSeparator">
    <w:p w:rsidRDefault="006A7CCC" w:rsidP="006A7CCC" w:rsidR="006A7CC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A4D37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F6149F"/>
    <w:multiLevelType w:val="hybridMultilevel"/>
    <w:tmpl w:val="E83CEE3E"/>
    <w:lvl w:tplc="5C882272" w:ilvl="0">
      <w:start w:val="1"/>
      <w:numFmt w:val="upperRoman"/>
      <w:lvlText w:val="%1."/>
      <w:lvlJc w:val="left"/>
      <w:pPr>
        <w:ind w:hanging="720" w:left="185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2">
    <w:nsid w:val="71DD76CB"/>
    <w:multiLevelType w:val="hybridMultilevel"/>
    <w:tmpl w:val="757479EA"/>
    <w:lvl w:tplc="EB24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EE4BD7"/>
    <w:multiLevelType w:val="hybridMultilevel"/>
    <w:tmpl w:val="24D41C1E"/>
    <w:lvl w:tplc="E9E0D49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25C1"/>
    <w:rsid w:val="000400C6"/>
    <w:rsid w:val="00076AB9"/>
    <w:rsid w:val="000B7D1F"/>
    <w:rsid w:val="00107474"/>
    <w:rsid w:val="001451A9"/>
    <w:rsid w:val="00177D1E"/>
    <w:rsid w:val="00396328"/>
    <w:rsid w:val="004925C1"/>
    <w:rsid w:val="004F6CC7"/>
    <w:rsid w:val="00527D4C"/>
    <w:rsid w:val="00532EB4"/>
    <w:rsid w:val="00550A84"/>
    <w:rsid w:val="006321FD"/>
    <w:rsid w:val="006852E1"/>
    <w:rsid w:val="006A7CCC"/>
    <w:rsid w:val="007730BD"/>
    <w:rsid w:val="008D0658"/>
    <w:rsid w:val="00965610"/>
    <w:rsid w:val="009A2ED7"/>
    <w:rsid w:val="00A918D6"/>
    <w:rsid w:val="00B054CF"/>
    <w:rsid w:val="00C7643C"/>
    <w:rsid w:val="00CB5665"/>
    <w:rsid w:val="00D41993"/>
    <w:rsid w:val="00DC795F"/>
    <w:rsid w:val="00DF57C2"/>
    <w:rsid w:val="00F3542F"/>
    <w:rsid w:val="00FE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561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25C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A7CC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A7CCC"/>
  </w:style>
  <w:style w:styleId="Podnoje" w:type="paragraph">
    <w:name w:val="footer"/>
    <w:basedOn w:val="Normal"/>
    <w:link w:val="PodnojeChar"/>
    <w:uiPriority w:val="99"/>
    <w:unhideWhenUsed/>
    <w:rsid w:val="006A7CC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A7CCC"/>
  </w:style>
  <w:style w:styleId="Tekstbalonia" w:type="paragraph">
    <w:name w:val="Balloon Text"/>
    <w:basedOn w:val="Normal"/>
    <w:link w:val="TekstbaloniaChar"/>
    <w:uiPriority w:val="99"/>
    <w:semiHidden/>
    <w:unhideWhenUsed/>
    <w:rsid w:val="006A7CC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7CCC"/>
    <w:rPr>
      <w:rFonts w:cs="Tahoma" w:hAnsi="Tahoma" w:ascii="Tahoma"/>
      <w:sz w:val="16"/>
      <w:szCs w:val="16"/>
    </w:rPr>
  </w:style>
  <w:style w:customStyle="true" w:styleId="Samoispravak" w:type="paragraph">
    <w:name w:val="Samoispravak"/>
    <w:rsid w:val="00A918D6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9A2ED7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7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D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D1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D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D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561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25C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A7CC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A7CCC"/>
  </w:style>
  <w:style w:styleId="Podnoje" w:type="paragraph">
    <w:name w:val="footer"/>
    <w:basedOn w:val="Normal"/>
    <w:link w:val="PodnojeChar"/>
    <w:uiPriority w:val="99"/>
    <w:unhideWhenUsed/>
    <w:rsid w:val="006A7CC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A7CCC"/>
  </w:style>
  <w:style w:styleId="Tekstbalonia" w:type="paragraph">
    <w:name w:val="Balloon Text"/>
    <w:basedOn w:val="Normal"/>
    <w:link w:val="TekstbaloniaChar"/>
    <w:uiPriority w:val="99"/>
    <w:semiHidden/>
    <w:unhideWhenUsed/>
    <w:rsid w:val="006A7CC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7CCC"/>
    <w:rPr>
      <w:rFonts w:ascii="Tahoma" w:cs="Tahoma" w:hAnsi="Tahoma"/>
      <w:sz w:val="16"/>
      <w:szCs w:val="16"/>
    </w:rPr>
  </w:style>
  <w:style w:customStyle="1" w:styleId="Samoispravak" w:type="paragraph">
    <w:name w:val="Samoispravak"/>
    <w:rsid w:val="00A918D6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9A2ED7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7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D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D1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D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D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St-363/2013</izvorni_sadrzaj>
    <derivirana_varijabla naziv="DomainObject.Predmet.OznakaBroj_1">St-363/2013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PROFINA d.o.o.  Opatija</izvorni_sadrzaj>
    <derivirana_varijabla naziv="DomainObject.Predmet.ProtustrankaFormated_1">  PROFINA d.o.o.  Opatija</derivirana_varijabla>
  </DomainObject.Predmet.ProtustrankaFormated>
  <DomainObject.Predmet.ProtustrankaFormatedOIB>
    <izvorni_sadrzaj>  PROFINA d.o.o.  Opatija, OIB 92238696737</izvorni_sadrzaj>
    <derivirana_varijabla naziv="DomainObject.Predmet.ProtustrankaFormatedOIB_1">  PROFINA d.o.o.  Opatija, OIB 92238696737</derivirana_varijabla>
  </DomainObject.Predmet.ProtustrankaFormatedOIB>
  <DomainObject.Predmet.ProtustrankaFormatedWithAdress>
    <izvorni_sadrzaj> PROFINA d.o.o.  Opatija, Varljenska 10, 51 410 Opatija</izvorni_sadrzaj>
    <derivirana_varijabla naziv="DomainObject.Predmet.ProtustrankaFormatedWithAdress_1"> PROFINA d.o.o.  Opatija, Varljenska 10, 51 410 Opatija</derivirana_varijabla>
  </DomainObject.Predmet.ProtustrankaFormatedWithAdress>
  <DomainObject.Predmet.ProtustrankaFormatedWithAdressOIB>
    <izvorni_sadrzaj> PROFINA d.o.o.  Opatija, OIB 92238696737, Varljenska 10, 51 410 Opatija</izvorni_sadrzaj>
    <derivirana_varijabla naziv="DomainObject.Predmet.ProtustrankaFormatedWithAdressOIB_1"> PROFINA d.o.o.  Opatija, OIB 92238696737, Varljenska 10, 51 410 Opatija</derivirana_varijabla>
  </DomainObject.Predmet.ProtustrankaFormatedWithAdressOIB>
  <DomainObject.Predmet.ProtustrankaWithAdress>
    <izvorni_sadrzaj>PROFINA d.o.o.  Opatija Varljenska 10, 51 410 Opatija</izvorni_sadrzaj>
    <derivirana_varijabla naziv="DomainObject.Predmet.ProtustrankaWithAdress_1">PROFINA d.o.o.  Opatija Varljenska 10, 51 410 Opatija</derivirana_varijabla>
  </DomainObject.Predmet.ProtustrankaWithAdress>
  <DomainObject.Predmet.ProtustrankaWithAdressOIB>
    <izvorni_sadrzaj>PROFINA d.o.o.  Opatija, OIB 92238696737, Varljenska 10, 51 410 Opatija</izvorni_sadrzaj>
    <derivirana_varijabla naziv="DomainObject.Predmet.ProtustrankaWithAdressOIB_1">PROFINA d.o.o.  Opatija, OIB 92238696737, Varljenska 10, 51 410 Opatija</derivirana_varijabla>
  </DomainObject.Predmet.ProtustrankaWithAdressOIB>
  <DomainObject.Predmet.ProtustrankaNazivFormated>
    <izvorni_sadrzaj>PROFINA d.o.o.  Opatija</izvorni_sadrzaj>
    <derivirana_varijabla naziv="DomainObject.Predmet.ProtustrankaNazivFormated_1">PROFINA d.o.o.  Opatija</derivirana_varijabla>
  </DomainObject.Predmet.ProtustrankaNazivFormated>
  <DomainObject.Predmet.ProtustrankaNazivFormatedOIB>
    <izvorni_sadrzaj>PROFINA d.o.o.  Opatija, OIB 92238696737</izvorni_sadrzaj>
    <derivirana_varijabla naziv="DomainObject.Predmet.ProtustrankaNazivFormatedOIB_1">PROFINA d.o.o.  Opatija, OIB 92238696737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SVETLANA BAŽDAR; NIKOLA ČABRIJAN; Z.T.T. d.o.o. Zagreb; IMMO-NOVA d.o.o. Matulji</izvorni_sadrzaj>
    <derivirana_varijabla naziv="DomainObject.Predmet.StrankaFormated_1">  FINA  Rijeka; SVETLANA BAŽDAR; NIKOLA ČABRIJAN; Z.T.T. d.o.o. Zagreb; IMMO-NOVA d.o.o. Matulji</derivirana_varijabla>
  </DomainObject.Predmet.StrankaFormated>
  <DomainObject.Predmet.StrankaFormatedOIB>
    <izvorni_sadrzaj>  FINA  Rijeka, OIB 85821130368; SVETLANA BAŽDAR; NIKOLA ČABRIJAN; Z.T.T. d.o.o. Zagreb; IMMO-NOVA d.o.o. Matulji</izvorni_sadrzaj>
    <derivirana_varijabla naziv="DomainObject.Predmet.StrankaFormatedOIB_1">  FINA  Rijeka, OIB 85821130368; SVETLANA BAŽDAR; NIKOLA ČABRIJAN; Z.T.T. d.o.o. Zagreb; IMMO-NOVA d.o.o. Matulji</derivirana_varijabla>
  </DomainObject.Predmet.StrankaFormatedOIB>
  <DomainObject.Predmet.StrankaFormatedWithAdress>
    <izvorni_sadrzaj> FINA  Rijeka, Frana Kurelca 8, 51 000 Rijeka; SVETLANA BAŽDAR, J. Runjanina 1, 44000 Sisak; NIKOLA ČABRIJAN; Z.T.T. d.o.o. Zagreb; IMMO-NOVA d.o.o. Matulji</izvorni_sadrzaj>
    <derivirana_varijabla naziv="DomainObject.Predmet.StrankaFormatedWithAdress_1"> FINA  Rijeka, Frana Kurelca 8, 51 000 Rijeka; SVETLANA BAŽDAR, J. Runjanina 1, 44000 Sisak; NIKOLA ČABRIJAN; Z.T.T. d.o.o. Zagreb; IMMO-NOVA d.o.o. Matulji</derivirana_varijabla>
  </DomainObject.Predmet.StrankaFormatedWithAdress>
  <DomainObject.Predmet.StrankaFormatedWithAdressOIB>
    <izvorni_sadrzaj> FINA  Rijeka, OIB 85821130368, Frana Kurelca 8, 51 000 Rijeka; SVETLANA BAŽDAR, J. Runjanina 1, 44000 Sisak; NIKOLA ČABRIJAN; Z.T.T. d.o.o. Zagreb; IMMO-NOVA d.o.o. Matulji</izvorni_sadrzaj>
    <derivirana_varijabla naziv="DomainObject.Predmet.StrankaFormatedWithAdressOIB_1"> FINA  Rijeka, OIB 85821130368, Frana Kurelca 8, 51 000 Rijeka; SVETLANA BAŽDAR, J. Runjanina 1, 44000 Sisak; NIKOLA ČABRIJAN; Z.T.T. d.o.o. Zagreb; IMMO-NOVA d.o.o. Matulji</derivirana_varijabla>
  </DomainObject.Predmet.StrankaFormatedWithAdressOIB>
  <DomainObject.Predmet.StrankaWithAdress>
    <izvorni_sadrzaj>FINA  Rijeka Frana Kurelca 8,51 000 Rijeka,SVETLANA BAŽDAR J. Runjanina 1,44000 Sisak,NIKOLA ČABRIJAN ,Z.T.T. d.o.o. Zagreb ,IMMO-NOVA d.o.o. Matulji </izvorni_sadrzaj>
    <derivirana_varijabla naziv="DomainObject.Predmet.StrankaWithAdress_1">FINA  Rijeka Frana Kurelca 8,51 000 Rijeka,SVETLANA BAŽDAR J. Runjanina 1,44000 Sisak,NIKOLA ČABRIJAN ,Z.T.T. d.o.o. Zagreb ,IMMO-NOVA d.o.o. Matulji </derivirana_varijabla>
  </DomainObject.Predmet.StrankaWithAdress>
  <DomainObject.Predmet.StrankaWithAdressOIB>
    <izvorni_sadrzaj>FINA  Rijeka, OIB 85821130368, Frana Kurelca 8,51 000 Rijeka,SVETLANA BAŽDAR, J. Runjanina 1,44000 Sisak,NIKOLA ČABRIJAN,Z.T.T. d.o.o. Zagreb,IMMO-NOVA d.o.o. Matulji</izvorni_sadrzaj>
    <derivirana_varijabla naziv="DomainObject.Predmet.StrankaWithAdressOIB_1">FINA  Rijeka, OIB 85821130368, Frana Kurelca 8,51 000 Rijeka,SVETLANA BAŽDAR, J. Runjanina 1,44000 Sisak,NIKOLA ČABRIJAN,Z.T.T. d.o.o. Zagreb,IMMO-NOVA d.o.o. Matulji</derivirana_varijabla>
  </DomainObject.Predmet.StrankaWithAdressOIB>
  <DomainObject.Predmet.StrankaNazivFormated>
    <izvorni_sadrzaj>FINA  Rijeka,SVETLANA BAŽDAR,NIKOLA ČABRIJAN,Z.T.T. d.o.o. Zagreb,IMMO-NOVA d.o.o. Matulji</izvorni_sadrzaj>
    <derivirana_varijabla naziv="DomainObject.Predmet.StrankaNazivFormated_1">FINA  Rijeka,SVETLANA BAŽDAR,NIKOLA ČABRIJAN,Z.T.T. d.o.o. Zagreb,IMMO-NOVA d.o.o. Matulji</derivirana_varijabla>
  </DomainObject.Predmet.StrankaNazivFormated>
  <DomainObject.Predmet.StrankaNazivFormatedOIB>
    <izvorni_sadrzaj>FINA  Rijeka, OIB 85821130368,SVETLANA BAŽDAR,NIKOLA ČABRIJAN,Z.T.T. d.o.o. Zagreb,IMMO-NOVA d.o.o. Matulji</izvorni_sadrzaj>
    <derivirana_varijabla naziv="DomainObject.Predmet.StrankaNazivFormatedOIB_1">FINA  Rijeka, OIB 85821130368,SVETLANA BAŽDAR,NIKOLA ČABRIJAN,Z.T.T. d.o.o. Zagreb,IMMO-NOVA d.o.o. Matulji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SVETLANA BAŽDAR</item>
      <item>NIKOLA ČABRIJAN</item>
      <item>Z.T.T. d.o.o. Zagreb</item>
      <item>IMMO-NOVA d.o.o. Matulji</item>
    </izvorni_sadrzaj>
    <derivirana_varijabla naziv="DomainObject.Predmet.StrankaListFormated_1">
      <item>FINA  Rijeka</item>
      <item>SVETLANA BAŽDAR</item>
      <item>NIKOLA ČABRIJAN</item>
      <item>Z.T.T. d.o.o. Zagreb</item>
      <item>IMMO-NOVA d.o.o. Matulji</item>
    </derivirana_varijabla>
  </DomainObject.Predmet.StrankaListFormated>
  <DomainObject.Predmet.StrankaListFormatedOIB>
    <izvorni_sadrzaj>
      <item>FINA  Rijeka, OIB 85821130368</item>
      <item>SVETLANA BAŽDAR</item>
      <item>NIKOLA ČABRIJAN</item>
      <item>Z.T.T. d.o.o. Zagreb</item>
      <item>IMMO-NOVA d.o.o. Matulji</item>
    </izvorni_sadrzaj>
    <derivirana_varijabla naziv="DomainObject.Predmet.StrankaListFormatedOIB_1">
      <item>FINA  Rijeka, OIB 85821130368</item>
      <item>SVETLANA BAŽDAR</item>
      <item>NIKOLA ČABRIJAN</item>
      <item>Z.T.T. d.o.o. Zagreb</item>
      <item>IMMO-NOVA d.o.o. Matulji</item>
    </derivirana_varijabla>
  </DomainObject.Predmet.StrankaListFormatedOIB>
  <DomainObject.Predmet.StrankaListFormatedWithAdress>
    <izvorni_sadrzaj>
      <item>FINA  Rijeka, Frana Kurelca 8, 51 000 Rijeka</item>
      <item>SVETLANA BAŽDAR, J. Runjanina 1, 44000 Sisak</item>
      <item>NIKOLA ČABRIJAN</item>
      <item>Z.T.T. d.o.o. Zagreb</item>
      <item>IMMO-NOVA d.o.o. Matulji</item>
    </izvorni_sadrzaj>
    <derivirana_varijabla naziv="DomainObject.Predmet.StrankaListFormatedWithAdress_1">
      <item>FINA  Rijeka, Frana Kurelca 8, 51 000 Rijeka</item>
      <item>SVETLANA BAŽDAR, J. Runjanina 1, 44000 Sisak</item>
      <item>NIKOLA ČABRIJAN</item>
      <item>Z.T.T. d.o.o. Zagreb</item>
      <item>IMMO-NOVA d.o.o. Matulji</item>
    </derivirana_varijabla>
  </DomainObject.Predmet.StrankaListFormatedWithAdress>
  <DomainObject.Predmet.StrankaListFormatedWithAdressOIB>
    <izvorni_sadrzaj>
      <item>FINA  Rijeka, OIB 85821130368, Frana Kurelca 8, 51 000 Rijeka</item>
      <item>SVETLANA BAŽDAR, J. Runjanina 1, 44000 Sisak</item>
      <item>NIKOLA ČABRIJAN</item>
      <item>Z.T.T. d.o.o. Zagreb</item>
      <item>IMMO-NOVA d.o.o. Matulji</item>
    </izvorni_sadrzaj>
    <derivirana_varijabla naziv="DomainObject.Predmet.StrankaListFormatedWithAdressOIB_1">
      <item>FINA  Rijeka, OIB 85821130368, Frana Kurelca 8, 51 000 Rijeka</item>
      <item>SVETLANA BAŽDAR, J. Runjanina 1, 44000 Sisak</item>
      <item>NIKOLA ČABRIJAN</item>
      <item>Z.T.T. d.o.o. Zagreb</item>
      <item>IMMO-NOVA d.o.o. Matulji</item>
    </derivirana_varijabla>
  </DomainObject.Predmet.StrankaListFormatedWithAdressOIB>
  <DomainObject.Predmet.StrankaListNazivFormated>
    <izvorni_sadrzaj>
      <item>FINA  Rijeka</item>
      <item>SVETLANA BAŽDAR</item>
      <item>NIKOLA ČABRIJAN</item>
      <item>Z.T.T. d.o.o. Zagreb</item>
      <item>IMMO-NOVA d.o.o. Matulji</item>
    </izvorni_sadrzaj>
    <derivirana_varijabla naziv="DomainObject.Predmet.StrankaListNazivFormated_1">
      <item>FINA  Rijeka</item>
      <item>SVETLANA BAŽDAR</item>
      <item>NIKOLA ČABRIJAN</item>
      <item>Z.T.T. d.o.o. Zagreb</item>
      <item>IMMO-NOVA d.o.o. Matulji</item>
    </derivirana_varijabla>
  </DomainObject.Predmet.StrankaListNazivFormated>
  <DomainObject.Predmet.StrankaListNazivFormatedOIB>
    <izvorni_sadrzaj>
      <item>FINA  Rijeka, OIB 85821130368</item>
      <item>SVETLANA BAŽDAR</item>
      <item>NIKOLA ČABRIJAN</item>
      <item>Z.T.T. d.o.o. Zagreb</item>
      <item>IMMO-NOVA d.o.o. Matulji</item>
    </izvorni_sadrzaj>
    <derivirana_varijabla naziv="DomainObject.Predmet.StrankaListNazivFormatedOIB_1">
      <item>FINA  Rijeka, OIB 85821130368</item>
      <item>SVETLANA BAŽDAR</item>
      <item>NIKOLA ČABRIJAN</item>
      <item>Z.T.T. d.o.o. Zagreb</item>
      <item>IMMO-NOVA d.o.o. Matulji</item>
    </derivirana_varijabla>
  </DomainObject.Predmet.StrankaListNazivFormatedOIB>
  <DomainObject.Predmet.ProtuStrankaListFormated>
    <izvorni_sadrzaj>
      <item>PROFINA d.o.o.  Opatija</item>
    </izvorni_sadrzaj>
    <derivirana_varijabla naziv="DomainObject.Predmet.ProtuStrankaListFormated_1">
      <item>PROFINA d.o.o.  Opatija</item>
    </derivirana_varijabla>
  </DomainObject.Predmet.ProtuStrankaListFormated>
  <DomainObject.Predmet.ProtuStrankaListFormatedOIB>
    <izvorni_sadrzaj>
      <item>PROFINA d.o.o.  Opatija, OIB 92238696737</item>
    </izvorni_sadrzaj>
    <derivirana_varijabla naziv="DomainObject.Predmet.ProtuStrankaListFormatedOIB_1">
      <item>PROFINA d.o.o.  Opatija, OIB 92238696737</item>
    </derivirana_varijabla>
  </DomainObject.Predmet.ProtuStrankaListFormatedOIB>
  <DomainObject.Predmet.ProtuStrankaListFormatedWithAdress>
    <izvorni_sadrzaj>
      <item>PROFINA d.o.o.  Opatija, Varljenska 10, 51 410 Opatija</item>
    </izvorni_sadrzaj>
    <derivirana_varijabla naziv="DomainObject.Predmet.ProtuStrankaListFormatedWithAdress_1">
      <item>PROFINA d.o.o.  Opatija, Varljenska 10, 51 410 Opatija</item>
    </derivirana_varijabla>
  </DomainObject.Predmet.ProtuStrankaListFormatedWithAdress>
  <DomainObject.Predmet.ProtuStrankaListFormatedWithAdressOIB>
    <izvorni_sadrzaj>
      <item>PROFINA d.o.o.  Opatija, OIB 92238696737, Varljenska 10, 51 410 Opatija</item>
    </izvorni_sadrzaj>
    <derivirana_varijabla naziv="DomainObject.Predmet.ProtuStrankaListFormatedWithAdressOIB_1">
      <item>PROFINA d.o.o.  Opatija, OIB 92238696737, Varljenska 10, 51 410 Opatija</item>
    </derivirana_varijabla>
  </DomainObject.Predmet.ProtuStrankaListFormatedWithAdressOIB>
  <DomainObject.Predmet.ProtuStrankaListNazivFormated>
    <izvorni_sadrzaj>
      <item>PROFINA d.o.o.  Opatija</item>
    </izvorni_sadrzaj>
    <derivirana_varijabla naziv="DomainObject.Predmet.ProtuStrankaListNazivFormated_1">
      <item>PROFINA d.o.o.  Opatija</item>
    </derivirana_varijabla>
  </DomainObject.Predmet.ProtuStrankaListNazivFormated>
  <DomainObject.Predmet.ProtuStrankaListNazivFormatedOIB>
    <izvorni_sadrzaj>
      <item>PROFINA d.o.o.  Opatija, OIB 92238696737</item>
    </izvorni_sadrzaj>
    <derivirana_varijabla naziv="DomainObject.Predmet.ProtuStrankaListNazivFormatedOIB_1">
      <item>PROFINA d.o.o.  Opatija, OIB 92238696737</item>
    </derivirana_varijabla>
  </DomainObject.Predmet.ProtuStrankaListNazivFormatedOIB>
  <DomainObject.Predmet.OstaliListFormated>
    <izvorni_sadrzaj>
      <item>Zinka Štefančić-Matoc</item>
      <item>Slađana Kirinčić</item>
      <item>Zdravko Čupković</item>
      <item>H-ABDUCO d.o.o.</item>
    </izvorni_sadrzaj>
    <derivirana_varijabla naziv="DomainObject.Predmet.OstaliListFormated_1">
      <item>Zinka Štefančić-Matoc</item>
      <item>Slađana Kirinčić</item>
      <item>Zdravko Čupković</item>
      <item>H-ABDUCO d.o.o.</item>
    </derivirana_varijabla>
  </DomainObject.Predmet.OstaliListFormated>
  <DomainObject.Predmet.OstaliListFormatedOIB>
    <izvorni_sadrzaj>
      <item>Zinka Štefančić-Matoc</item>
      <item>Slađana Kirinčić</item>
      <item>Zdravko Čupković, OIB 74095088079</item>
      <item>H-ABDUCO d.o.o.</item>
    </izvorni_sadrzaj>
    <derivirana_varijabla naziv="DomainObject.Predmet.OstaliListFormatedOIB_1">
      <item>Zinka Štefančić-Matoc</item>
      <item>Slađana Kirinčić</item>
      <item>Zdravko Čupković, OIB 74095088079</item>
      <item>H-ABDUCO d.o.o.</item>
    </derivirana_varijabla>
  </DomainObject.Predmet.OstaliListFormatedOIB>
  <DomainObject.Predmet.OstaliListFormatedWithAdress>
    <izvorni_sadrzaj>
      <item>Zinka Štefančić-Matoc, 51000 Rijeka</item>
      <item>Slađana Kirinčić, 51000 Rijeka</item>
      <item>Zdravko Čupković, Zdravka Kučića 3, 51000 Rijeka</item>
      <item>H-ABDUCO d.o.o., Slavonska avenija 6a, 10000 Zagreb</item>
    </izvorni_sadrzaj>
    <derivirana_varijabla naziv="DomainObject.Predmet.OstaliListFormatedWithAdress_1">
      <item>Zinka Štefančić-Matoc, 51000 Rijeka</item>
      <item>Slađana Kirinčić, 51000 Rijeka</item>
      <item>Zdravko Čupković, Zdravka Kučića 3, 51000 Rijeka</item>
      <item>H-ABDUCO d.o.o., Slavonska avenija 6a, 10000 Zagreb</item>
    </derivirana_varijabla>
  </DomainObject.Predmet.OstaliListFormatedWithAdress>
  <DomainObject.Predmet.OstaliListFormatedWithAdressOIB>
    <izvorni_sadrzaj>
      <item>Zinka Štefančić-Matoc, 51000 Rijeka</item>
      <item>Slađana Kirinčić, 51000 Rijeka</item>
      <item>Zdravko Čupković, OIB 74095088079, Zdravka Kučića 3, 51000 Rijeka</item>
      <item>H-ABDUCO d.o.o., Slavonska avenija 6a, 10000 Zagreb</item>
    </izvorni_sadrzaj>
    <derivirana_varijabla naziv="DomainObject.Predmet.OstaliListFormatedWithAdressOIB_1">
      <item>Zinka Štefančić-Matoc, 51000 Rijeka</item>
      <item>Slađana Kirinčić, 51000 Rijeka</item>
      <item>Zdravko Čupković, OIB 74095088079, Zdravka Kučića 3, 51000 Rijeka</item>
      <item>H-ABDUCO d.o.o., Slavonska avenija 6a, 10000 Zagreb</item>
    </derivirana_varijabla>
  </DomainObject.Predmet.OstaliListFormatedWithAdressOIB>
  <DomainObject.Predmet.OstaliListNazivFormated>
    <izvorni_sadrzaj>
      <item>Zinka Štefančić-Matoc</item>
      <item>Slađana Kirinčić</item>
      <item>Zdravko Čupković</item>
      <item>H-ABDUCO d.o.o.</item>
    </izvorni_sadrzaj>
    <derivirana_varijabla naziv="DomainObject.Predmet.OstaliListNazivFormated_1">
      <item>Zinka Štefančić-Matoc</item>
      <item>Slađana Kirinčić</item>
      <item>Zdravko Čupković</item>
      <item>H-ABDUCO d.o.o.</item>
    </derivirana_varijabla>
  </DomainObject.Predmet.OstaliListNazivFormated>
  <DomainObject.Predmet.OstaliListNazivFormatedOIB>
    <izvorni_sadrzaj>
      <item>Zinka Štefančić-Matoc</item>
      <item>Slađana Kirinčić</item>
      <item>Zdravko Čupković, OIB 74095088079</item>
      <item>H-ABDUCO d.o.o.</item>
    </izvorni_sadrzaj>
    <derivirana_varijabla naziv="DomainObject.Predmet.OstaliListNazivFormatedOIB_1">
      <item>Zinka Štefančić-Matoc</item>
      <item>Slađana Kirinčić</item>
      <item>Zdravko Čupković, OIB 74095088079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PROFINA d.o.o.  Opatija</izvorni_sadrzaj>
    <derivirana_varijabla naziv="DomainObject.Predmet.ProtustrankaIDrugi_1">PROFINA d.o.o.  Opatija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PROFINA d.o.o.  Opatija, OIB 92238696737, Varljenska 10, 51 410 Opatija</izvorni_sadrzaj>
    <derivirana_varijabla naziv="DomainObject.Predmet.ProtustrankaIDrugiAdressOIB_1">PROFINA d.o.o.  Opatija, OIB 92238696737, Varljenska 10,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PROFINA d.o.o.  Opatija</item>
      <item>Zinka Štefančić-Matoc</item>
      <item>Slađana Kirinčić</item>
      <item>Zdravko Čupković</item>
      <item>SVETLANA BAŽDAR</item>
      <item>NIKOLA ČABRIJAN</item>
      <item>Z.T.T. d.o.o. Zagreb</item>
      <item>IMMO-NOVA d.o.o. Matulji</item>
      <item>H-ABDUCO d.o.o.</item>
    </izvorni_sadrzaj>
    <derivirana_varijabla naziv="DomainObject.Predmet.SudioniciListNaziv_1">
      <item>FINA  Rijeka</item>
      <item>PROFINA d.o.o.  Opatija</item>
      <item>Zinka Štefančić-Matoc</item>
      <item>Slađana Kirinčić</item>
      <item>Zdravko Čupković</item>
      <item>SVETLANA BAŽDAR</item>
      <item>NIKOLA ČABRIJAN</item>
      <item>Z.T.T. d.o.o. Zagreb</item>
      <item>IMMO-NOVA d.o.o. Matulji</item>
      <item>H-ABDUCO d.o.o.</item>
    </derivirana_varijabla>
  </DomainObject.Predmet.SudioniciListNaziv>
  <DomainObject.Predmet.SudioniciListAdressOIB>
    <izvorni_sadrzaj>
      <item>FINA  Rijeka, OIB 85821130368, Frana Kurelca 8,51 000 Rijeka</item>
      <item>PROFINA d.o.o.  Opatija, OIB 92238696737, Varljenska 10,51 410 Opatija</item>
      <item>Zinka Štefančić-Matoc, 51000 Rijeka</item>
      <item>Slađana Kirinčić, 51000 Rijeka</item>
      <item>Zdravko Čupković, OIB 74095088079, Zdravka Kučića 3,51000 Rijeka</item>
      <item>SVETLANA BAŽDAR, J. Runjanina 1,44000 Sisak</item>
      <item>NIKOLA ČABRIJAN</item>
      <item>Z.T.T. d.o.o. Zagreb</item>
      <item>IMMO-NOVA d.o.o. Matulji</item>
      <item>H-ABDUCO d.o.o., Slavonska avenija 6a,10000 Zagreb</item>
    </izvorni_sadrzaj>
    <derivirana_varijabla naziv="DomainObject.Predmet.SudioniciListAdressOIB_1">
      <item>FINA  Rijeka, OIB 85821130368, Frana Kurelca 8,51 000 Rijeka</item>
      <item>PROFINA d.o.o.  Opatija, OIB 92238696737, Varljenska 10,51 410 Opatija</item>
      <item>Zinka Štefančić-Matoc, 51000 Rijeka</item>
      <item>Slađana Kirinčić, 51000 Rijeka</item>
      <item>Zdravko Čupković, OIB 74095088079, Zdravka Kučića 3,51000 Rijeka</item>
      <item>SVETLANA BAŽDAR, J. Runjanina 1,44000 Sisak</item>
      <item>NIKOLA ČABRIJAN</item>
      <item>Z.T.T. d.o.o. Zagreb</item>
      <item>IMMO-NOVA d.o.o. Matulji</item>
      <item>H-ABDUCO d.o.o.,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92238696737</item>
      <item>, OIB null</item>
      <item>, OIB null</item>
      <item>, OIB 74095088079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92238696737</item>
      <item>, OIB null</item>
      <item>, OIB null</item>
      <item>, OIB 74095088079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2635</properties:Characters>
  <properties:Lines>90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2015-10-06T13:26:00Z</dcterms:created>
  <dc:creator>Jasna Radulović</dc:creator>
  <cp:lastModifiedBy>Jasna Radulović</cp:lastModifiedBy>
  <cp:lastPrinted>2015-10-07T08:22:00Z</cp:lastPrinted>
  <dcterms:modified xmlns:xsi="http://www.w3.org/2001/XMLSchema-instance" xsi:type="dcterms:W3CDTF">2015-10-07T08:25:00Z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