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ac4d" w14:paraId="158ac4d" w:rsidRDefault="00963189" w:rsidP="00AD2BC1" w:rsidR="00AD2BC1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="00AD2BC1" w:rsidRPr="006A14C2">
        <w:rPr>
          <w:sz w:val="16"/>
          <w:szCs w:val="16"/>
        </w:rPr>
        <w:t xml:space="preserve"> </w:t>
      </w:r>
      <w:r w:rsidR="00AD2BC1">
        <w:rPr>
          <w:sz w:val="16"/>
          <w:szCs w:val="16"/>
        </w:rPr>
        <w:t xml:space="preserve"> </w:t>
      </w:r>
      <w:r w:rsidR="00AD2BC1" w:rsidRPr="006A14C2">
        <w:rPr>
          <w:sz w:val="16"/>
          <w:szCs w:val="16"/>
        </w:rPr>
        <w:t xml:space="preserve">      </w:t>
      </w:r>
      <w:r w:rsidR="00AD2BC1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6A14C2">
        <w:rPr>
          <w:sz w:val="16"/>
          <w:szCs w:val="16"/>
        </w:rPr>
        <w:t xml:space="preserve">                   </w:t>
      </w:r>
      <w:r w:rsidR="00AD2BC1" w:rsidRPr="006A14C2">
        <w:t xml:space="preserve">                                 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PAZINU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52000 PAZIN, </w:t>
      </w:r>
      <w:proofErr w:type="spellStart"/>
      <w:r w:rsidRPr="00963189">
        <w:rPr>
          <w:sz w:val="23"/>
          <w:szCs w:val="23"/>
        </w:rPr>
        <w:t>Dršćevka</w:t>
      </w:r>
      <w:proofErr w:type="spellEnd"/>
      <w:r w:rsidRPr="00963189">
        <w:rPr>
          <w:sz w:val="23"/>
          <w:szCs w:val="23"/>
        </w:rPr>
        <w:t xml:space="preserve">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 w:rsidR="00963189">
        <w:rPr>
          <w:sz w:val="23"/>
          <w:szCs w:val="23"/>
        </w:rPr>
        <w:tab/>
        <w:t xml:space="preserve">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E P U B L I K A  H R V A T S K A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J E Š E NJ E</w:t>
      </w:r>
    </w:p>
    <w:p w:rsidRDefault="00AD2BC1" w:rsidP="00AD2BC1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E534B4" w:rsidR="00E534B4">
      <w:pPr>
        <w:ind w:firstLine="708"/>
        <w:jc w:val="both"/>
      </w:pPr>
      <w:r w:rsidRPr="00963189">
        <w:rPr>
          <w:sz w:val="23"/>
          <w:szCs w:val="23"/>
        </w:rPr>
        <w:t>Trgovački sud u Pazinu, po stečajno</w:t>
      </w:r>
      <w:r w:rsidR="00E534B4">
        <w:rPr>
          <w:sz w:val="23"/>
          <w:szCs w:val="23"/>
        </w:rPr>
        <w:t xml:space="preserve">j sutkinji </w:t>
      </w:r>
      <w:proofErr w:type="spellStart"/>
      <w:r w:rsidR="00E534B4">
        <w:rPr>
          <w:sz w:val="23"/>
          <w:szCs w:val="23"/>
        </w:rPr>
        <w:t>Tijani</w:t>
      </w:r>
      <w:proofErr w:type="spellEnd"/>
      <w:r w:rsidR="00E534B4">
        <w:rPr>
          <w:sz w:val="23"/>
          <w:szCs w:val="23"/>
        </w:rPr>
        <w:t xml:space="preserve"> Licul, </w:t>
      </w:r>
      <w:r w:rsidR="00E534B4">
        <w:t xml:space="preserve">u stečajnom postupku nad dužnikom ULJANIK TESU SZZ d.o.o. „u stečaju“ Pula, </w:t>
      </w:r>
      <w:proofErr w:type="spellStart"/>
      <w:r w:rsidR="00E534B4">
        <w:t>Flaciusova</w:t>
      </w:r>
      <w:proofErr w:type="spellEnd"/>
      <w:r w:rsidR="00E534B4">
        <w:t xml:space="preserve"> 1, OIB: 88998196947, zastupanog po stečajnom upravitelju Kristijanu </w:t>
      </w:r>
      <w:proofErr w:type="spellStart"/>
      <w:r w:rsidR="00E534B4">
        <w:t>Mijandrušiću</w:t>
      </w:r>
      <w:proofErr w:type="spellEnd"/>
      <w:r w:rsidR="00E534B4">
        <w:t xml:space="preserve"> iz Pazina, Stari trg 7, OIB: 96007816779, 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i j e š i o  j 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BA7D6C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  <w:t>I.</w:t>
      </w:r>
      <w:r w:rsidR="00E534B4">
        <w:rPr>
          <w:sz w:val="23"/>
          <w:szCs w:val="23"/>
        </w:rPr>
        <w:t xml:space="preserve"> </w:t>
      </w:r>
      <w:r w:rsidRPr="00963189">
        <w:rPr>
          <w:sz w:val="23"/>
          <w:szCs w:val="23"/>
        </w:rPr>
        <w:t xml:space="preserve">Određuje se prodaja </w:t>
      </w:r>
      <w:r w:rsidR="00E534B4">
        <w:rPr>
          <w:sz w:val="23"/>
          <w:szCs w:val="23"/>
        </w:rPr>
        <w:t xml:space="preserve">pokretnina stečajnog dužnika u stečajnom postupku </w:t>
      </w:r>
      <w:r w:rsidR="00BA7D6C">
        <w:rPr>
          <w:sz w:val="23"/>
          <w:szCs w:val="23"/>
        </w:rPr>
        <w:t>na način da će se preostale pokretnin</w:t>
      </w:r>
      <w:r w:rsidR="00B379F9">
        <w:rPr>
          <w:sz w:val="23"/>
          <w:szCs w:val="23"/>
        </w:rPr>
        <w:t>e</w:t>
      </w:r>
      <w:r w:rsidR="00BA7D6C">
        <w:rPr>
          <w:sz w:val="23"/>
          <w:szCs w:val="23"/>
        </w:rPr>
        <w:t xml:space="preserve"> stečajnog dužnika (koje nisu opterećene </w:t>
      </w:r>
      <w:proofErr w:type="spellStart"/>
      <w:r w:rsidR="00BA7D6C">
        <w:rPr>
          <w:sz w:val="23"/>
          <w:szCs w:val="23"/>
        </w:rPr>
        <w:t>razlučnim</w:t>
      </w:r>
      <w:proofErr w:type="spellEnd"/>
      <w:r w:rsidR="00BA7D6C">
        <w:rPr>
          <w:sz w:val="23"/>
          <w:szCs w:val="23"/>
        </w:rPr>
        <w:t xml:space="preserve"> pravom) prodati na usmenoj javnoj dražbi kod ovog suda, po početnoj cijeni od ¼ dijela procijenjene vrijednosti. </w:t>
      </w:r>
    </w:p>
    <w:p w:rsidRDefault="00BA7D6C" w:rsidP="00AD2BC1" w:rsidR="00BA7D6C">
      <w:pPr>
        <w:jc w:val="both"/>
        <w:rPr>
          <w:sz w:val="23"/>
          <w:szCs w:val="23"/>
        </w:rPr>
      </w:pPr>
    </w:p>
    <w:p w:rsidRDefault="00BA7D6C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E534B4">
        <w:rPr>
          <w:sz w:val="23"/>
          <w:szCs w:val="23"/>
        </w:rPr>
        <w:t>II. Pokretnine će se prodavati pojedinačno.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BA7D6C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BA7D6C">
        <w:rPr>
          <w:sz w:val="23"/>
          <w:szCs w:val="23"/>
        </w:rPr>
        <w:t xml:space="preserve">III. Ako se preostale pokretnine stečajnog dužnika (koje nisu opterećene </w:t>
      </w:r>
      <w:proofErr w:type="spellStart"/>
      <w:r w:rsidR="00BA7D6C">
        <w:rPr>
          <w:sz w:val="23"/>
          <w:szCs w:val="23"/>
        </w:rPr>
        <w:t>razlučnim</w:t>
      </w:r>
      <w:proofErr w:type="spellEnd"/>
      <w:r w:rsidR="00BA7D6C">
        <w:rPr>
          <w:sz w:val="23"/>
          <w:szCs w:val="23"/>
        </w:rPr>
        <w:t xml:space="preserve"> pravom) ne budu prodale na način na koji je određeno u točki I. do II. ovog rješenja iste će biti ponuđene društvima za otkup sekundarnih sirovima.</w:t>
      </w:r>
    </w:p>
    <w:p w:rsidRDefault="00BA7D6C" w:rsidP="00AD2BC1" w:rsidR="00BA7D6C">
      <w:pPr>
        <w:jc w:val="both"/>
        <w:rPr>
          <w:sz w:val="23"/>
          <w:szCs w:val="23"/>
        </w:rPr>
      </w:pPr>
    </w:p>
    <w:p w:rsidRDefault="00BA7D6C" w:rsidP="00AD2BC1" w:rsidR="00BA7D6C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IV. Stečajnog upravitelja se ovlašćuje da poduzme sve radnje u vezi točke I</w:t>
      </w:r>
      <w:r w:rsidR="00471C1F">
        <w:rPr>
          <w:sz w:val="23"/>
          <w:szCs w:val="23"/>
        </w:rPr>
        <w:t>II</w:t>
      </w:r>
      <w:r>
        <w:rPr>
          <w:sz w:val="23"/>
          <w:szCs w:val="23"/>
        </w:rPr>
        <w:t>. ovog rješenja.</w:t>
      </w:r>
    </w:p>
    <w:p w:rsidRDefault="00BA7D6C" w:rsidP="00AD2BC1" w:rsidR="00BA7D6C">
      <w:pPr>
        <w:jc w:val="both"/>
        <w:rPr>
          <w:sz w:val="23"/>
          <w:szCs w:val="23"/>
        </w:rPr>
      </w:pPr>
    </w:p>
    <w:p w:rsidRDefault="00BA7D6C" w:rsidP="00AD2BC1" w:rsidR="00BA7D6C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V. Pokretnine na kojima postoji </w:t>
      </w:r>
      <w:proofErr w:type="spellStart"/>
      <w:r>
        <w:rPr>
          <w:sz w:val="23"/>
          <w:szCs w:val="23"/>
        </w:rPr>
        <w:t>razlučno</w:t>
      </w:r>
      <w:proofErr w:type="spellEnd"/>
      <w:r>
        <w:rPr>
          <w:sz w:val="23"/>
          <w:szCs w:val="23"/>
        </w:rPr>
        <w:t xml:space="preserve"> pravo u korist Zagrebačke banke d.d. – linija za elektrostatsko bojanje prodati će se na usmenoj javnoj dražbi kod ovog suda, po početnoj cijeni od ½ dijela procijenjene vrijednosti.</w:t>
      </w:r>
    </w:p>
    <w:p w:rsidRDefault="00471C1F" w:rsidP="00AD2BC1" w:rsidR="00471C1F">
      <w:pPr>
        <w:jc w:val="both"/>
        <w:rPr>
          <w:sz w:val="23"/>
          <w:szCs w:val="23"/>
        </w:rPr>
      </w:pPr>
    </w:p>
    <w:p w:rsidRDefault="00471C1F" w:rsidP="00AD2BC1" w:rsidR="00471C1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VI. Pokretnine iz točke V. ovog rješenja prodavati će se kao cjelina. </w:t>
      </w:r>
    </w:p>
    <w:p w:rsidRDefault="00BA7D6C" w:rsidP="00AD2BC1" w:rsidR="00BA7D6C">
      <w:pPr>
        <w:jc w:val="both"/>
        <w:rPr>
          <w:sz w:val="23"/>
          <w:szCs w:val="23"/>
        </w:rPr>
      </w:pPr>
    </w:p>
    <w:p w:rsidRDefault="00BA7D6C" w:rsidP="00BA7D6C" w:rsidR="00BA7D6C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VI</w:t>
      </w:r>
      <w:r w:rsidR="00471C1F">
        <w:rPr>
          <w:sz w:val="23"/>
          <w:szCs w:val="23"/>
        </w:rPr>
        <w:t>I</w:t>
      </w:r>
      <w:r>
        <w:rPr>
          <w:sz w:val="23"/>
          <w:szCs w:val="23"/>
        </w:rPr>
        <w:t>. Popis pokretnina stečajnog dužnika sa procijenjenom vrijednošću nalazi se u prilogu ovog rješenja.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V</w:t>
      </w:r>
      <w:r w:rsidR="00BA7D6C">
        <w:rPr>
          <w:sz w:val="23"/>
          <w:szCs w:val="23"/>
        </w:rPr>
        <w:t>I</w:t>
      </w:r>
      <w:r w:rsidR="00471C1F">
        <w:rPr>
          <w:sz w:val="23"/>
          <w:szCs w:val="23"/>
        </w:rPr>
        <w:t>I</w:t>
      </w:r>
      <w:r w:rsidR="00BA7D6C">
        <w:rPr>
          <w:sz w:val="23"/>
          <w:szCs w:val="23"/>
        </w:rPr>
        <w:t>I</w:t>
      </w:r>
      <w:r>
        <w:rPr>
          <w:sz w:val="23"/>
          <w:szCs w:val="23"/>
        </w:rPr>
        <w:t>. Po pravomoćnosti ovog rješenja donijeti će se zaključak o prodaji.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Obrazloženje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E534B4" w:rsidP="00AD2BC1" w:rsidR="00BA7D6C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BA7D6C">
        <w:rPr>
          <w:sz w:val="23"/>
          <w:szCs w:val="23"/>
        </w:rPr>
        <w:t>Na skupštini vjerovnika održanoj 15. prosinca 2017. go</w:t>
      </w:r>
      <w:r>
        <w:rPr>
          <w:sz w:val="23"/>
          <w:szCs w:val="23"/>
        </w:rPr>
        <w:t>dine</w:t>
      </w:r>
      <w:r w:rsidR="00BA7D6C">
        <w:rPr>
          <w:sz w:val="23"/>
          <w:szCs w:val="23"/>
        </w:rPr>
        <w:t xml:space="preserve"> donesena je odluka da se pokretnine stečajnog dužnika, one koji nisu prodane na prethodne dvije dražbe, kao i on</w:t>
      </w:r>
      <w:r w:rsidR="00471C1F">
        <w:rPr>
          <w:sz w:val="23"/>
          <w:szCs w:val="23"/>
        </w:rPr>
        <w:t>e</w:t>
      </w:r>
      <w:r w:rsidR="00BA7D6C">
        <w:rPr>
          <w:sz w:val="23"/>
          <w:szCs w:val="23"/>
        </w:rPr>
        <w:t xml:space="preserve"> na kojim</w:t>
      </w:r>
      <w:r w:rsidR="00471C1F">
        <w:rPr>
          <w:sz w:val="23"/>
          <w:szCs w:val="23"/>
        </w:rPr>
        <w:t>a</w:t>
      </w:r>
      <w:r w:rsidR="00BA7D6C">
        <w:rPr>
          <w:sz w:val="23"/>
          <w:szCs w:val="23"/>
        </w:rPr>
        <w:t xml:space="preserve"> postoji </w:t>
      </w:r>
      <w:proofErr w:type="spellStart"/>
      <w:r w:rsidR="00BA7D6C">
        <w:rPr>
          <w:sz w:val="23"/>
          <w:szCs w:val="23"/>
        </w:rPr>
        <w:t>razlučno</w:t>
      </w:r>
      <w:proofErr w:type="spellEnd"/>
      <w:r w:rsidR="00BA7D6C">
        <w:rPr>
          <w:sz w:val="23"/>
          <w:szCs w:val="23"/>
        </w:rPr>
        <w:t xml:space="preserve"> pravo, </w:t>
      </w:r>
      <w:r>
        <w:rPr>
          <w:sz w:val="23"/>
          <w:szCs w:val="23"/>
        </w:rPr>
        <w:t xml:space="preserve">prodaju </w:t>
      </w:r>
      <w:r w:rsidR="00BA7D6C">
        <w:rPr>
          <w:sz w:val="23"/>
          <w:szCs w:val="23"/>
        </w:rPr>
        <w:t>na način opisan u izreci ovog rješenja.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Pokretnine će se prodavati na usmenoj javnoj dražbi </w:t>
      </w:r>
      <w:r w:rsidR="00471C1F">
        <w:rPr>
          <w:sz w:val="23"/>
          <w:szCs w:val="23"/>
        </w:rPr>
        <w:t xml:space="preserve">odgovarajućom primjenom </w:t>
      </w:r>
      <w:r w:rsidR="00DE47C4">
        <w:rPr>
          <w:sz w:val="23"/>
          <w:szCs w:val="23"/>
        </w:rPr>
        <w:t>O</w:t>
      </w:r>
      <w:r>
        <w:rPr>
          <w:sz w:val="23"/>
          <w:szCs w:val="23"/>
        </w:rPr>
        <w:t>vršnog zakona (Narodne novine broj 112/12, 25/13, 93/14, 55/16)</w:t>
      </w:r>
      <w:r w:rsidR="00471C1F">
        <w:rPr>
          <w:sz w:val="23"/>
          <w:szCs w:val="23"/>
        </w:rPr>
        <w:t xml:space="preserve">. </w:t>
      </w: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ab/>
        <w:t>Popis pokretnina stečajnog dužnika sa procijenjenom vrijednošću dostavljen je ovo</w:t>
      </w:r>
      <w:r w:rsidR="00D07C7D">
        <w:rPr>
          <w:sz w:val="23"/>
          <w:szCs w:val="23"/>
        </w:rPr>
        <w:t>m sudu po stečajnom upravitelju i čini dio ovog rješenja.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AD2BC1">
      <w:pPr>
        <w:rPr>
          <w:sz w:val="23"/>
          <w:szCs w:val="23"/>
        </w:rPr>
      </w:pPr>
      <w:r>
        <w:rPr>
          <w:sz w:val="23"/>
          <w:szCs w:val="23"/>
        </w:rPr>
        <w:tab/>
        <w:t>Po pravomoćnosti ovoga rješenja donijeti će se zaključak o prodaji.</w:t>
      </w:r>
    </w:p>
    <w:p w:rsidRDefault="00E534B4" w:rsidP="00AD2BC1" w:rsidR="00E534B4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r w:rsidR="00BA7D6C">
        <w:rPr>
          <w:sz w:val="23"/>
          <w:szCs w:val="23"/>
        </w:rPr>
        <w:t>15. prosinca 2017</w:t>
      </w:r>
      <w:r w:rsidRPr="00963189">
        <w:rPr>
          <w:sz w:val="23"/>
          <w:szCs w:val="23"/>
        </w:rPr>
        <w:t xml:space="preserve">. 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E534B4" w:rsidR="00AD2BC1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="00E534B4">
        <w:rPr>
          <w:sz w:val="23"/>
          <w:szCs w:val="23"/>
        </w:rPr>
        <w:t>Stečajna sutkinja:</w:t>
      </w:r>
    </w:p>
    <w:p w:rsidRDefault="00E534B4" w:rsidP="00E534B4" w:rsidR="00E534B4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>
      <w:pPr>
        <w:rPr>
          <w:sz w:val="23"/>
          <w:szCs w:val="23"/>
        </w:rPr>
      </w:pPr>
    </w:p>
    <w:p w:rsidRDefault="00963189" w:rsidP="00AD2BC1" w:rsidR="00963189">
      <w:pPr>
        <w:rPr>
          <w:sz w:val="23"/>
          <w:szCs w:val="23"/>
        </w:rPr>
      </w:pPr>
    </w:p>
    <w:p w:rsidRDefault="006F4663" w:rsidP="00AD2BC1" w:rsidR="006F4663">
      <w:pPr>
        <w:rPr>
          <w:sz w:val="23"/>
          <w:szCs w:val="23"/>
        </w:rPr>
      </w:pP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>UPUTA O PRAVNOM LIJEKU: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  <w:r w:rsidRPr="00963189">
        <w:rPr>
          <w:sz w:val="23"/>
          <w:szCs w:val="23"/>
        </w:rPr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6F4663" w:rsidP="006F4663" w:rsidR="006F4663"/>
    <w:p w:rsidRDefault="00AD2BC1" w:rsidP="006F4663" w:rsidR="00AD2BC1" w:rsidRPr="00E534B4">
      <w:r w:rsidRPr="00E534B4">
        <w:t>DNA:</w:t>
      </w:r>
    </w:p>
    <w:p w:rsidRDefault="00E534B4" w:rsidP="00E534B4" w:rsidR="00E534B4">
      <w:pPr>
        <w:ind w:firstLine="708"/>
      </w:pPr>
      <w:r w:rsidRPr="00E534B4">
        <w:t>- e-oglasna ploča</w:t>
      </w:r>
    </w:p>
    <w:p w:rsidRDefault="006F4663" w:rsidP="00E534B4" w:rsidR="006F4663">
      <w:pPr>
        <w:ind w:firstLine="708"/>
      </w:pPr>
    </w:p>
    <w:p w:rsidRDefault="006F4663" w:rsidP="006F4663" w:rsidR="006F4663">
      <w:r>
        <w:t>Prilog:</w:t>
      </w:r>
    </w:p>
    <w:p w:rsidRDefault="006F4663" w:rsidP="006F4663" w:rsidR="006F4663">
      <w:pPr>
        <w:ind w:firstLine="708"/>
      </w:pPr>
      <w:r>
        <w:t>- popis pokretnina</w:t>
      </w:r>
    </w:p>
    <w:p w:rsidRDefault="006F4663" w:rsidP="006F4663" w:rsidR="006F4663" w:rsidRPr="00E534B4"/>
    <w:sectPr w:rsidSect="00E534B4" w:rsidR="006F4663" w:rsidRPr="00E534B4">
      <w:headerReference w:type="default" r:id="rId10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1C06BF">
      <w:rPr>
        <w:sz w:val="23"/>
        <w:szCs w:val="23"/>
      </w:rPr>
      <w:t>1233/15-154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23762"/>
    <w:rsid w:val="001C06BF"/>
    <w:rsid w:val="00471C1F"/>
    <w:rsid w:val="00554328"/>
    <w:rsid w:val="00565609"/>
    <w:rsid w:val="00581533"/>
    <w:rsid w:val="006F4663"/>
    <w:rsid w:val="00963189"/>
    <w:rsid w:val="00985388"/>
    <w:rsid w:val="00AD2BC1"/>
    <w:rsid w:val="00B379F9"/>
    <w:rsid w:val="00BA7D6C"/>
    <w:rsid w:val="00C26A64"/>
    <w:rsid w:val="00C912CF"/>
    <w:rsid w:val="00D07C7D"/>
    <w:rsid w:val="00DE47C4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St-1233/2015-154</izvorni_sadrzaj>
    <derivirana_varijabla naziv="DomainObject.Oznaka_1">St-1233/2015-154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St-1233/2015-154</izvorni_sadrzaj>
    <derivirana_varijabla naziv="DomainObject.PoslovniBrojDokumenta_1">St-1233/2015-154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2102</properties:Characters>
  <properties:Lines>71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2017-12-15T11:46:00Z</dcterms:created>
  <dc:creator>Jasmina Matika</dc:creator>
  <cp:lastModifiedBy>Sanja Prodan</cp:lastModifiedBy>
  <cp:lastPrinted>2017-12-15T12:07:00Z</cp:lastPrinted>
  <dcterms:modified xmlns:xsi="http://www.w3.org/2001/XMLSchema-instance" xsi:type="dcterms:W3CDTF">2017-12-15T12:07:00Z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St-1233/2015-154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