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94cf" w14:paraId="92594cf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</w:p>
    <w:p w:rsidRDefault="00724C6A" w:rsidP="00724C6A" w:rsidR="00724C6A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C6A" w:rsidP="00724C6A" w:rsidR="00724C6A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24C6A" w:rsidP="00724C6A" w:rsidR="00724C6A">
      <w:r>
        <w:t>Trgovački</w:t>
      </w:r>
      <w:r w:rsidRPr="009077C2">
        <w:t xml:space="preserve"> sud u </w:t>
      </w:r>
      <w:r>
        <w:t>Osijeku</w:t>
      </w:r>
    </w:p>
    <w:p w:rsidRDefault="00724C6A" w:rsidP="00724C6A" w:rsidR="00724C6A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St-228/12-11</w:t>
      </w:r>
      <w:r w:rsidR="004A34DE">
        <w:t>8</w:t>
      </w:r>
    </w:p>
    <w:p w:rsidRDefault="00724C6A" w:rsidP="00724C6A" w:rsidR="00724C6A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24C6A" w:rsidP="00724C6A" w:rsidR="00724C6A">
      <w:pPr>
        <w:ind w:hanging="720" w:left="360"/>
        <w:rPr>
          <w:sz w:val="22"/>
          <w:szCs w:val="22"/>
        </w:rPr>
      </w:pPr>
    </w:p>
    <w:p w:rsidRDefault="00724C6A" w:rsidP="00724C6A" w:rsidR="00724C6A">
      <w:pPr>
        <w:ind w:hanging="720" w:left="360"/>
        <w:jc w:val="center"/>
      </w:pPr>
      <w:r>
        <w:t xml:space="preserve">R E P U B L I K A  H R V A T S K A </w:t>
      </w:r>
    </w:p>
    <w:p w:rsidRDefault="00724C6A" w:rsidR="00724C6A">
      <w:pPr>
        <w:pStyle w:val="Naslov1"/>
        <w:rPr>
          <w:b w:val="false"/>
          <w:bCs w:val="false"/>
        </w:rPr>
      </w:pP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646FE1" w:rsidP="00935080" w:rsidR="00646FE1"/>
    <w:p w:rsidRDefault="00C20EEB" w:rsidP="006C5A56" w:rsidR="006C5A56">
      <w:pPr>
        <w:ind w:firstLine="720"/>
        <w:jc w:val="both"/>
      </w:pPr>
      <w:r w:rsidRPr="00C20EEB">
        <w:t>Trgovački sud u Osijeku, po sucu mr. sc. Tihomiru Kovačeviću, kao stečajnom sucu, u stečajnom postupku nad stečajnom masom iza stečajnog dužnika RAZVITAK dioničko društvo za trgovinu u stečaju, Našice, J. Runjanina 7, MBS 030167373, OIB 60601238598</w:t>
      </w:r>
      <w:r w:rsidR="006C5A56" w:rsidRPr="000B1DB2">
        <w:t xml:space="preserve">, dana </w:t>
      </w:r>
      <w:r>
        <w:t>2</w:t>
      </w:r>
      <w:r w:rsidR="006C5A56">
        <w:t>.</w:t>
      </w:r>
      <w:r w:rsidR="006C5A56" w:rsidRPr="000B1DB2">
        <w:t xml:space="preserve"> </w:t>
      </w:r>
      <w:r w:rsidR="006C5A56">
        <w:t>s</w:t>
      </w:r>
      <w:r w:rsidR="00C647FE">
        <w:t>iječnja</w:t>
      </w:r>
      <w:r w:rsidR="006C5A56" w:rsidRPr="000B1DB2">
        <w:t xml:space="preserve"> 201</w:t>
      </w:r>
      <w:r>
        <w:t>9</w:t>
      </w:r>
      <w:r w:rsidR="006C5A56" w:rsidRPr="000B1DB2">
        <w:t>.</w:t>
      </w:r>
    </w:p>
    <w:p w:rsidRDefault="00F14D32" w:rsidR="00F14D32">
      <w:pPr>
        <w:jc w:val="both"/>
      </w:pPr>
    </w:p>
    <w:p w:rsidRDefault="00646FE1" w:rsidR="00646FE1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646FE1" w:rsidR="00646FE1">
      <w:pPr>
        <w:jc w:val="center"/>
      </w:pPr>
    </w:p>
    <w:p w:rsidRDefault="00C647FE" w:rsidP="00C647FE" w:rsidR="00935080">
      <w:pPr>
        <w:pStyle w:val="Odlomakpopisa"/>
        <w:numPr>
          <w:ilvl w:val="0"/>
          <w:numId w:val="9"/>
        </w:numPr>
        <w:ind w:hanging="283" w:left="1134"/>
        <w:jc w:val="both"/>
      </w:pPr>
      <w:r>
        <w:t>S</w:t>
      </w:r>
      <w:r w:rsidR="00935080">
        <w:t>tečajno</w:t>
      </w:r>
      <w:r w:rsidR="00C20EEB">
        <w:t>m</w:t>
      </w:r>
      <w:r w:rsidR="00935080">
        <w:t xml:space="preserve"> upravitelj</w:t>
      </w:r>
      <w:r w:rsidR="00C20EEB">
        <w:t>u</w:t>
      </w:r>
      <w:r w:rsidR="00935080">
        <w:t xml:space="preserve"> </w:t>
      </w:r>
      <w:r w:rsidR="009F436F" w:rsidRPr="00B5717D">
        <w:t>Zvonk</w:t>
      </w:r>
      <w:r w:rsidR="009F436F">
        <w:t>u</w:t>
      </w:r>
      <w:r w:rsidR="009F436F" w:rsidRPr="00B5717D">
        <w:t xml:space="preserve"> Tomljanović, Našice, J. Runjanina 7, OIB 01559486405</w:t>
      </w:r>
      <w:r w:rsidR="00EE6A03">
        <w:t xml:space="preserve"> </w:t>
      </w:r>
      <w:r w:rsidR="00713FB7">
        <w:t xml:space="preserve">određuje se </w:t>
      </w:r>
      <w:r w:rsidR="00BE26BC">
        <w:t>naknada stvarnih troškova za nastavak postupka u bruto iznosu od 967,44 kn za putne troškove</w:t>
      </w:r>
      <w:r w:rsidR="001B5916">
        <w:t>.</w:t>
      </w:r>
    </w:p>
    <w:p w:rsidRDefault="005855D8" w:rsidP="005855D8" w:rsidR="005855D8">
      <w:pPr>
        <w:pStyle w:val="Odlomakpopisa"/>
        <w:ind w:left="1134"/>
        <w:jc w:val="both"/>
      </w:pPr>
    </w:p>
    <w:p w:rsidRDefault="005855D8" w:rsidP="00C647FE" w:rsidR="005855D8">
      <w:pPr>
        <w:pStyle w:val="Odlomakpopisa"/>
        <w:numPr>
          <w:ilvl w:val="0"/>
          <w:numId w:val="9"/>
        </w:numPr>
        <w:ind w:hanging="283" w:left="1134"/>
        <w:jc w:val="both"/>
      </w:pPr>
      <w:r>
        <w:t xml:space="preserve">Dozvoljava se stečajnom upravitelju da nakon pravomoćnosti ovoga rješenja isplati iznos iz točke 1. izreke ovoga rješenja s žiro-računa </w:t>
      </w:r>
      <w:r w:rsidR="00EF5436">
        <w:t>stečajne mase</w:t>
      </w:r>
      <w:r>
        <w:t>.</w:t>
      </w:r>
    </w:p>
    <w:p w:rsidRDefault="00BE26BC" w:rsidP="00BE26BC" w:rsidR="00BE26BC">
      <w:pPr>
        <w:pStyle w:val="Odlomakpopisa"/>
      </w:pPr>
    </w:p>
    <w:p w:rsidRDefault="00646FE1" w:rsidP="004E2B3F" w:rsidR="00646FE1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646FE1" w:rsidP="004E2B3F" w:rsidR="00646FE1"/>
    <w:p w:rsidRDefault="00935080" w:rsidP="00FD2BB6" w:rsidR="00935080">
      <w:pPr>
        <w:jc w:val="both"/>
      </w:pPr>
      <w:r>
        <w:tab/>
      </w:r>
      <w:r w:rsidR="005855D8">
        <w:t>R</w:t>
      </w:r>
      <w:r w:rsidR="0062238B">
        <w:rPr>
          <w:bCs/>
        </w:rPr>
        <w:t>ješenjem ovoga suda broj 14 St-</w:t>
      </w:r>
      <w:r w:rsidR="009F436F">
        <w:rPr>
          <w:bCs/>
        </w:rPr>
        <w:t>22</w:t>
      </w:r>
      <w:r w:rsidR="00761A64">
        <w:rPr>
          <w:bCs/>
        </w:rPr>
        <w:t>8</w:t>
      </w:r>
      <w:r w:rsidR="0062238B">
        <w:rPr>
          <w:bCs/>
        </w:rPr>
        <w:t>/1</w:t>
      </w:r>
      <w:r w:rsidR="009F436F">
        <w:rPr>
          <w:bCs/>
        </w:rPr>
        <w:t>2</w:t>
      </w:r>
      <w:r w:rsidR="0062238B">
        <w:rPr>
          <w:bCs/>
        </w:rPr>
        <w:t>-</w:t>
      </w:r>
      <w:r w:rsidR="009F436F">
        <w:rPr>
          <w:bCs/>
        </w:rPr>
        <w:t>95</w:t>
      </w:r>
      <w:r w:rsidR="0062238B">
        <w:rPr>
          <w:bCs/>
        </w:rPr>
        <w:t xml:space="preserve"> od </w:t>
      </w:r>
      <w:r w:rsidR="009F436F">
        <w:rPr>
          <w:bCs/>
        </w:rPr>
        <w:t>24</w:t>
      </w:r>
      <w:r w:rsidR="0062238B">
        <w:rPr>
          <w:bCs/>
        </w:rPr>
        <w:t>.0</w:t>
      </w:r>
      <w:r w:rsidR="009F436F">
        <w:rPr>
          <w:bCs/>
        </w:rPr>
        <w:t>1</w:t>
      </w:r>
      <w:r w:rsidR="0062238B">
        <w:rPr>
          <w:bCs/>
        </w:rPr>
        <w:t>.201</w:t>
      </w:r>
      <w:r w:rsidR="009F436F">
        <w:rPr>
          <w:bCs/>
        </w:rPr>
        <w:t>8</w:t>
      </w:r>
      <w:r w:rsidR="00761A64">
        <w:rPr>
          <w:bCs/>
        </w:rPr>
        <w:t>.</w:t>
      </w:r>
      <w:r w:rsidR="0062238B">
        <w:rPr>
          <w:bCs/>
        </w:rPr>
        <w:t xml:space="preserve"> </w:t>
      </w:r>
      <w:r w:rsidR="003D765E">
        <w:t>nastav</w:t>
      </w:r>
      <w:r w:rsidR="00761A64">
        <w:t>ljen je stečajni</w:t>
      </w:r>
      <w:r w:rsidR="003D765E">
        <w:t xml:space="preserve"> postup</w:t>
      </w:r>
      <w:r w:rsidR="00761A64">
        <w:t>a</w:t>
      </w:r>
      <w:r w:rsidR="003D765E">
        <w:t xml:space="preserve">k </w:t>
      </w:r>
      <w:r w:rsidR="00317E01" w:rsidRPr="00611430">
        <w:t xml:space="preserve">nad </w:t>
      </w:r>
      <w:r w:rsidR="00317E01" w:rsidRPr="007625AC">
        <w:t>stečajn</w:t>
      </w:r>
      <w:r w:rsidR="00317E01">
        <w:t>o</w:t>
      </w:r>
      <w:r w:rsidR="00317E01" w:rsidRPr="007625AC">
        <w:t xml:space="preserve">m </w:t>
      </w:r>
      <w:r w:rsidR="00317E01">
        <w:t xml:space="preserve">masom iza stečajnog </w:t>
      </w:r>
      <w:r w:rsidR="00317E01" w:rsidRPr="007625AC">
        <w:t>dužnik</w:t>
      </w:r>
      <w:r w:rsidR="00317E01">
        <w:t>a</w:t>
      </w:r>
      <w:r w:rsidR="00317E01" w:rsidRPr="007625AC">
        <w:t xml:space="preserve"> </w:t>
      </w:r>
      <w:r w:rsidR="00805399" w:rsidRPr="00805399">
        <w:t>RAZVITAK dioničko društvo za trgovinu u stečaju, Našice, J. Runjanina 7</w:t>
      </w:r>
      <w:r w:rsidR="00805399">
        <w:t xml:space="preserve"> </w:t>
      </w:r>
      <w:r w:rsidR="002E7859">
        <w:t>i imenovan</w:t>
      </w:r>
      <w:r w:rsidR="00317E01">
        <w:t xml:space="preserve"> je</w:t>
      </w:r>
      <w:r w:rsidR="002E7859">
        <w:t xml:space="preserve"> </w:t>
      </w:r>
      <w:r w:rsidR="00805399">
        <w:t>Zvonko Tomljanović iz Našica za stečajnog upravitelja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7C4035" w:rsidR="007C4035">
      <w:pPr>
        <w:jc w:val="both"/>
      </w:pPr>
      <w:r>
        <w:tab/>
        <w:t>Stečajn</w:t>
      </w:r>
      <w:r w:rsidR="00805399">
        <w:t>i</w:t>
      </w:r>
      <w:r>
        <w:t xml:space="preserve"> upravitelj je </w:t>
      </w:r>
      <w:r w:rsidR="007C4035">
        <w:t>dana</w:t>
      </w:r>
      <w:r w:rsidR="00462D0E">
        <w:t xml:space="preserve"> </w:t>
      </w:r>
      <w:r w:rsidR="00805399">
        <w:t>28</w:t>
      </w:r>
      <w:r w:rsidR="00441766">
        <w:t>.</w:t>
      </w:r>
      <w:r w:rsidR="003D765E">
        <w:t>1</w:t>
      </w:r>
      <w:r w:rsidR="00462D0E">
        <w:t>2</w:t>
      </w:r>
      <w:r w:rsidR="00BB217D">
        <w:t>.</w:t>
      </w:r>
      <w:r>
        <w:t>201</w:t>
      </w:r>
      <w:r w:rsidR="00805399">
        <w:t>8</w:t>
      </w:r>
      <w:r w:rsidR="003956D0">
        <w:t xml:space="preserve">. </w:t>
      </w:r>
      <w:r w:rsidR="007C4035">
        <w:t>podni</w:t>
      </w:r>
      <w:r w:rsidR="003956D0">
        <w:t>o</w:t>
      </w:r>
      <w:r w:rsidR="007C4035">
        <w:t xml:space="preserve"> obrazloženi i dokumentirani zahtjev za odobrenje troškova </w:t>
      </w:r>
      <w:r w:rsidR="003956D0">
        <w:t>u bruto iznosu od 967,44 kn za putne troškove (upotreba privatnog automobila u službene svrhe, Našice-Osijek</w:t>
      </w:r>
      <w:r w:rsidR="0076582D">
        <w:t>-Našice – 100 km x 2 kn = 200,00 kn x 3 = 600,00 kn – neto)</w:t>
      </w:r>
      <w:r w:rsidR="007C4035">
        <w:t>.</w:t>
      </w:r>
    </w:p>
    <w:p w:rsidRDefault="007C4035" w:rsidP="007C4035" w:rsidR="007C4035">
      <w:pPr>
        <w:jc w:val="both"/>
      </w:pPr>
    </w:p>
    <w:p w:rsidRDefault="0024564E" w:rsidP="007C4035" w:rsidR="0024564E">
      <w:pPr>
        <w:jc w:val="both"/>
      </w:pPr>
    </w:p>
    <w:p w:rsidRDefault="0024564E" w:rsidP="007C4035" w:rsidR="0024564E">
      <w:pPr>
        <w:jc w:val="both"/>
      </w:pPr>
    </w:p>
    <w:p w:rsidRDefault="0024564E" w:rsidP="007C4035" w:rsidR="0024564E">
      <w:pPr>
        <w:jc w:val="both"/>
      </w:pPr>
    </w:p>
    <w:p w:rsidRDefault="0024564E" w:rsidP="007C4035" w:rsidR="0024564E">
      <w:pPr>
        <w:jc w:val="both"/>
      </w:pPr>
    </w:p>
    <w:p w:rsidRDefault="007C4035" w:rsidP="007C4035" w:rsidR="007C4035">
      <w:pPr>
        <w:jc w:val="both"/>
      </w:pPr>
      <w:r>
        <w:lastRenderedPageBreak/>
        <w:tab/>
        <w:t>Budući su predmetni troškovi bili nužni, a pisano izvješće – zahtjev stečajn</w:t>
      </w:r>
      <w:r w:rsidR="0024564E">
        <w:t>og</w:t>
      </w:r>
      <w:r>
        <w:t xml:space="preserve"> upravitelj</w:t>
      </w:r>
      <w:r w:rsidR="0024564E">
        <w:t>a</w:t>
      </w:r>
      <w:r>
        <w:t xml:space="preserve"> je obrazložen, odlučeno je kao u izreci temeljem čl. 94. </w:t>
      </w:r>
      <w:r w:rsidRPr="00774720">
        <w:t>Stečajnog zakona (NN 71/15</w:t>
      </w:r>
      <w:r>
        <w:t xml:space="preserve"> i 104/18</w:t>
      </w:r>
      <w:r w:rsidRPr="00774720">
        <w:t>)</w:t>
      </w:r>
      <w:r>
        <w:t>.</w:t>
      </w:r>
    </w:p>
    <w:p w:rsidRDefault="00646FE1" w:rsidP="007C4035" w:rsidR="00646FE1">
      <w:pPr>
        <w:jc w:val="both"/>
      </w:pPr>
    </w:p>
    <w:p w:rsidRDefault="00646FE1" w:rsidP="009B0517" w:rsidR="00646FE1">
      <w:pPr>
        <w:jc w:val="both"/>
      </w:pPr>
    </w:p>
    <w:p w:rsidRDefault="00935080" w:rsidP="009B0517" w:rsidR="00935080">
      <w:pPr>
        <w:jc w:val="center"/>
      </w:pPr>
      <w:r w:rsidRPr="00935080">
        <w:t xml:space="preserve">U Osijeku </w:t>
      </w:r>
      <w:r w:rsidR="00C20EEB" w:rsidRPr="00C20EEB">
        <w:t>2. siječnja 2019</w:t>
      </w:r>
      <w:r w:rsidRPr="00935080">
        <w:t>.</w:t>
      </w:r>
    </w:p>
    <w:p w:rsidRDefault="00646FE1" w:rsidP="009B0517" w:rsidR="00646FE1" w:rsidRPr="009B0517">
      <w:pPr>
        <w:jc w:val="center"/>
      </w:pP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</w:t>
      </w:r>
      <w:r w:rsidR="00C20EEB">
        <w:t xml:space="preserve">      S u d a c :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>mr. sc. Tihomir Kovačević</w:t>
      </w:r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646FE1" w:rsidP="00935080" w:rsidR="00646FE1">
      <w:pPr>
        <w:ind w:left="6372"/>
        <w:jc w:val="center"/>
        <w:rPr>
          <w:b/>
          <w:bCs/>
        </w:rPr>
      </w:pPr>
    </w:p>
    <w:p w:rsidRDefault="00C20EEB" w:rsidP="00935080" w:rsidR="00935080" w:rsidRPr="003E14CC">
      <w:pPr>
        <w:pStyle w:val="Tijeloteksta"/>
        <w:rPr>
          <w:bCs/>
        </w:rPr>
      </w:pPr>
      <w:r>
        <w:rPr>
          <w:bCs/>
        </w:rPr>
        <w:t>Uputa o pravnom lijeku</w:t>
      </w:r>
      <w:r w:rsidR="00935080" w:rsidRPr="003E14CC">
        <w:rPr>
          <w:bCs/>
        </w:rPr>
        <w:t>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359A4" w:rsidP="00935080" w:rsidR="001359A4">
      <w:pPr>
        <w:jc w:val="both"/>
      </w:pPr>
    </w:p>
    <w:p w:rsidRDefault="00646FE1" w:rsidP="00935080" w:rsidR="00646FE1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E31CD4">
        <w:rPr>
          <w:bCs/>
        </w:rPr>
        <w:t>i</w:t>
      </w:r>
      <w:r>
        <w:rPr>
          <w:bCs/>
        </w:rPr>
        <w:t xml:space="preserve"> upravitelj</w:t>
      </w:r>
      <w:r w:rsidR="00690065">
        <w:rPr>
          <w:bCs/>
        </w:rPr>
        <w:t xml:space="preserve"> </w:t>
      </w:r>
      <w:r w:rsidR="00E31CD4">
        <w:rPr>
          <w:bCs/>
        </w:rPr>
        <w:t>Zvonko Tomljanović</w:t>
      </w:r>
    </w:p>
    <w:p w:rsidRDefault="00571667" w:rsidP="00571667" w:rsidR="00571667">
      <w:pPr>
        <w:numPr>
          <w:ilvl w:val="0"/>
          <w:numId w:val="3"/>
        </w:numPr>
        <w:jc w:val="both"/>
      </w:pPr>
      <w:r>
        <w:t xml:space="preserve">ŽDO GUO Osijek </w:t>
      </w:r>
      <w:r w:rsidR="00E31CD4">
        <w:t>– N/r. Zorko Tomić</w:t>
      </w:r>
    </w:p>
    <w:p w:rsidRDefault="00E31CD4" w:rsidP="00571667" w:rsidR="00571667">
      <w:pPr>
        <w:numPr>
          <w:ilvl w:val="0"/>
          <w:numId w:val="3"/>
        </w:numPr>
        <w:jc w:val="both"/>
      </w:pPr>
      <w:r>
        <w:t>Frane Plazonić, Koška, Kolodvorska 38</w:t>
      </w:r>
    </w:p>
    <w:p w:rsidRDefault="00F810D5" w:rsidP="00571667" w:rsidR="00F810D5" w:rsidRPr="00571667">
      <w:pPr>
        <w:numPr>
          <w:ilvl w:val="0"/>
          <w:numId w:val="3"/>
        </w:numPr>
        <w:jc w:val="both"/>
      </w:pPr>
      <w:r>
        <w:t>ELEKTROSLAVONIJA Osijek – N/r. Goran Tojagić</w:t>
      </w:r>
    </w:p>
    <w:p w:rsidRDefault="00C03938" w:rsidP="009B0517" w:rsidR="00023B3F" w:rsidRPr="009B0517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sectPr w:rsidR="00023B3F" w:rsidRPr="009B05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7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4C6A" w:rsidP="00CF024C" w:rsidR="006E41C6">
    <w:pPr>
      <w:pStyle w:val="Zaglavlje"/>
      <w:jc w:val="right"/>
    </w:pPr>
    <w:r w:rsidRPr="00724C6A">
      <w:t>Poslovni broj: 14 St-228/12-11</w:t>
    </w:r>
    <w:r w:rsidR="004A34DE">
      <w:t>8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A4A5842"/>
    <w:multiLevelType w:val="hybridMultilevel"/>
    <w:tmpl w:val="23E8C29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4">
    <w:nsid w:val="2F701578"/>
    <w:multiLevelType w:val="hybridMultilevel"/>
    <w:tmpl w:val="9626AF6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5634B1"/>
    <w:multiLevelType w:val="hybridMultilevel"/>
    <w:tmpl w:val="3352336E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14CEC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4564E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17E01"/>
    <w:rsid w:val="003210D9"/>
    <w:rsid w:val="003332B9"/>
    <w:rsid w:val="00361758"/>
    <w:rsid w:val="003956D0"/>
    <w:rsid w:val="003B010F"/>
    <w:rsid w:val="003C1E2F"/>
    <w:rsid w:val="003D3368"/>
    <w:rsid w:val="003D5822"/>
    <w:rsid w:val="003D765E"/>
    <w:rsid w:val="003E6318"/>
    <w:rsid w:val="0040049C"/>
    <w:rsid w:val="00417DFD"/>
    <w:rsid w:val="00441766"/>
    <w:rsid w:val="0044388A"/>
    <w:rsid w:val="00445CA2"/>
    <w:rsid w:val="00452631"/>
    <w:rsid w:val="00462D0E"/>
    <w:rsid w:val="004761A5"/>
    <w:rsid w:val="00481157"/>
    <w:rsid w:val="004868A7"/>
    <w:rsid w:val="00487089"/>
    <w:rsid w:val="004A34DE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638CA"/>
    <w:rsid w:val="00571667"/>
    <w:rsid w:val="005855D8"/>
    <w:rsid w:val="005A1517"/>
    <w:rsid w:val="005C72BB"/>
    <w:rsid w:val="005C7B02"/>
    <w:rsid w:val="005D2747"/>
    <w:rsid w:val="005E0AD6"/>
    <w:rsid w:val="005E0DA8"/>
    <w:rsid w:val="005F0872"/>
    <w:rsid w:val="005F4DFA"/>
    <w:rsid w:val="006116A1"/>
    <w:rsid w:val="0062238B"/>
    <w:rsid w:val="00646FE1"/>
    <w:rsid w:val="00650C53"/>
    <w:rsid w:val="00690065"/>
    <w:rsid w:val="006A39D2"/>
    <w:rsid w:val="006C5A56"/>
    <w:rsid w:val="006E41C6"/>
    <w:rsid w:val="00713FB7"/>
    <w:rsid w:val="00716352"/>
    <w:rsid w:val="0071666D"/>
    <w:rsid w:val="00724A43"/>
    <w:rsid w:val="00724C6A"/>
    <w:rsid w:val="00725EE2"/>
    <w:rsid w:val="00761A64"/>
    <w:rsid w:val="0076582D"/>
    <w:rsid w:val="00766FD3"/>
    <w:rsid w:val="00774720"/>
    <w:rsid w:val="007747D7"/>
    <w:rsid w:val="00791BF5"/>
    <w:rsid w:val="007C4035"/>
    <w:rsid w:val="007E652C"/>
    <w:rsid w:val="007F488F"/>
    <w:rsid w:val="00805399"/>
    <w:rsid w:val="008057F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246E9"/>
    <w:rsid w:val="00931E58"/>
    <w:rsid w:val="00935080"/>
    <w:rsid w:val="0098273F"/>
    <w:rsid w:val="00982D96"/>
    <w:rsid w:val="009910CC"/>
    <w:rsid w:val="00991A1A"/>
    <w:rsid w:val="009953B4"/>
    <w:rsid w:val="009A4340"/>
    <w:rsid w:val="009B0517"/>
    <w:rsid w:val="009B0F1B"/>
    <w:rsid w:val="009C1ECD"/>
    <w:rsid w:val="009F399C"/>
    <w:rsid w:val="009F436F"/>
    <w:rsid w:val="00A152F2"/>
    <w:rsid w:val="00A465F1"/>
    <w:rsid w:val="00A537F1"/>
    <w:rsid w:val="00A74469"/>
    <w:rsid w:val="00AC78FC"/>
    <w:rsid w:val="00AD62E2"/>
    <w:rsid w:val="00AE693D"/>
    <w:rsid w:val="00AF1E4B"/>
    <w:rsid w:val="00B501F4"/>
    <w:rsid w:val="00B52C27"/>
    <w:rsid w:val="00BA2235"/>
    <w:rsid w:val="00BB217D"/>
    <w:rsid w:val="00BB6648"/>
    <w:rsid w:val="00BC5EF2"/>
    <w:rsid w:val="00BD718E"/>
    <w:rsid w:val="00BE26BC"/>
    <w:rsid w:val="00BE411F"/>
    <w:rsid w:val="00C03938"/>
    <w:rsid w:val="00C20EEB"/>
    <w:rsid w:val="00C6476A"/>
    <w:rsid w:val="00C647FE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31CD4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EF5436"/>
    <w:rsid w:val="00F14D32"/>
    <w:rsid w:val="00F430B8"/>
    <w:rsid w:val="00F570A8"/>
    <w:rsid w:val="00F570C0"/>
    <w:rsid w:val="00F601A2"/>
    <w:rsid w:val="00F62E0F"/>
    <w:rsid w:val="00F6303E"/>
    <w:rsid w:val="00F810D5"/>
    <w:rsid w:val="00F83AB8"/>
    <w:rsid w:val="00FB13CE"/>
    <w:rsid w:val="00FC4EA8"/>
    <w:rsid w:val="00FD03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7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7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7F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7F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7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7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7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7F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2012.</izvorni_sadrzaj>
    <derivirana_varijabla naziv="DomainObject.Predmet.DatumOsnivanja_1">30.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2013.</izvorni_sadrzaj>
    <derivirana_varijabla naziv="DomainObject.Predmet.DatumRjesavanja_1">11.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St-228/2012</izvorni_sadrzaj>
    <derivirana_varijabla naziv="DomainObject.Predmet.OznakaBroj_1">St-228/2012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st-4/2000</izvorni_sadrzaj>
    <derivirana_varijabla naziv="DomainObject.Predmet.PrimjedbaSuca_1">st-4/2000</derivirana_varijabla>
  </DomainObject.Predmet.PrimjedbaSuca>
  <DomainObject.Predmet.ProtustrankaFormated>
    <izvorni_sadrzaj>  RAZVITAK dioničko društvo za trgovinu, Našice, Vatroslava Lisinskog 59 ˝u stečaju˝</izvorni_sadrzaj>
    <derivirana_varijabla naziv="DomainObject.Predmet.ProtustrankaFormated_1">  RAZVITAK dioničko društvo za trgovinu, Našice, Vatroslava Lisinskog 59 ˝u stečaju˝</derivirana_varijabla>
  </DomainObject.Predmet.ProtustrankaFormated>
  <DomainObject.Predmet.ProtustrankaFormatedOIB>
    <izvorni_sadrzaj>  RAZVITAK dioničko društvo za trgovinu, Našice, Vatroslava Lisinskog 59 ˝u stečaju˝, OIB 35368177046</izvorni_sadrzaj>
    <derivirana_varijabla naziv="DomainObject.Predmet.ProtustrankaFormatedOIB_1">  RAZVITAK dioničko društvo za trgovinu, Našice, Vatroslava Lisinskog 59 ˝u stečaju˝, OIB 35368177046</derivirana_varijabla>
  </DomainObject.Predmet.ProtustrankaFormatedOIB>
  <DomainObject.Predmet.ProtustrankaFormatedWithAdress>
    <izvorni_sadrzaj> RAZVITAK dioničko društvo za trgovinu, Našice, Vatroslava Lisinskog 59 ˝u stečaju˝, Vatroslava Lisinskog 59, Našice</izvorni_sadrzaj>
    <derivirana_varijabla naziv="DomainObject.Predmet.ProtustrankaFormatedWithAdress_1"> RAZVITAK dioničko društvo za trgovinu, Našice, Vatroslava Lisinskog 59 ˝u stečaju˝, Vatroslava Lisinskog 59, Našice</derivirana_varijabla>
  </DomainObject.Predmet.ProtustrankaFormatedWithAdress>
  <DomainObject.Predmet.ProtustrankaFormatedWithAdressOIB>
    <izvorni_sadrzaj> RAZVITAK dioničko društvo za trgovinu, Našice, Vatroslava Lisinskog 59 ˝u stečaju˝, OIB 35368177046, Vatroslava Lisinskog 59, Našice</izvorni_sadrzaj>
    <derivirana_varijabla naziv="DomainObject.Predmet.ProtustrankaFormatedWithAdressOIB_1"> RAZVITAK dioničko društvo za trgovinu, Našice, Vatroslava Lisinskog 59 ˝u stečaju˝, OIB 35368177046, Vatroslava Lisinskog 59, Našice</derivirana_varijabla>
  </DomainObject.Predmet.ProtustrankaFormatedWithAdressOIB>
  <DomainObject.Predmet.ProtustrankaWithAdress>
    <izvorni_sadrzaj>RAZVITAK dioničko društvo za trgovinu, Našice, Vatroslava Lisinskog 59 ˝u stečaju˝ Vatroslava Lisinskog 59, Našice</izvorni_sadrzaj>
    <derivirana_varijabla naziv="DomainObject.Predmet.ProtustrankaWithAdress_1">RAZVITAK dioničko društvo za trgovinu, Našice, Vatroslava Lisinskog 59 ˝u stečaju˝ Vatroslava Lisinskog 59, Našice</derivirana_varijabla>
  </DomainObject.Predmet.ProtustrankaWithAdress>
  <DomainObject.Predmet.ProtustrankaWithAdressOIB>
    <izvorni_sadrzaj>RAZVITAK dioničko društvo za trgovinu, Našice, Vatroslava Lisinskog 59 ˝u stečaju˝, OIB 35368177046, Vatroslava Lisinskog 59, Našice</izvorni_sadrzaj>
    <derivirana_varijabla naziv="DomainObject.Predmet.ProtustrankaWithAdressOIB_1">RAZVITAK dioničko društvo za trgovinu, Našice, Vatroslava Lisinskog 59 ˝u stečaju˝, OIB 35368177046, Vatroslava Lisinskog 59, Našice</derivirana_varijabla>
  </DomainObject.Predmet.ProtustrankaWithAdressOIB>
  <DomainObject.Predmet.ProtustrankaNazivFormated>
    <izvorni_sadrzaj>RAZVITAK dioničko društvo za trgovinu, Našice, Vatroslava Lisinskog 59 ˝u stečaju˝</izvorni_sadrzaj>
    <derivirana_varijabla naziv="DomainObject.Predmet.ProtustrankaNazivFormated_1">RAZVITAK dioničko društvo za trgovinu, Našice, Vatroslava Lisinskog 59 ˝u stečaju˝</derivirana_varijabla>
  </DomainObject.Predmet.ProtustrankaNazivFormated>
  <DomainObject.Predmet.ProtustrankaNazivFormatedOIB>
    <izvorni_sadrzaj>RAZVITAK dioničko društvo za trgovinu, Našice, Vatroslava Lisinskog 59 ˝u stečaju˝, OIB 35368177046</izvorni_sadrzaj>
    <derivirana_varijabla naziv="DomainObject.Predmet.ProtustrankaNazivFormatedOIB_1">RAZVITAK dioničko društvo za trgovinu, Našice, Vatroslava Lisinskog 59 ˝u stečaju˝, OIB 35368177046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RAZVITAK dioničko društvo za trgovinu, Našice, Vatroslava Lisinskog 59 ˝u stečaju˝</item>
    </izvorni_sadrzaj>
    <derivirana_varijabla naziv="DomainObject.Predmet.ProtuStrankaListFormated_1">
      <item>RAZVITAK dioničko društvo za trgovinu, Našice, Vatroslava Lisinskog 59 ˝u stečaju˝</item>
    </derivirana_varijabla>
  </DomainObject.Predmet.ProtuStrankaListFormated>
  <DomainObject.Predmet.ProtuStrankaListFormatedOIB>
    <izvorni_sadrzaj>
      <item>RAZVITAK dioničko društvo za trgovinu, Našice, Vatroslava Lisinskog 59 ˝u stečaju˝, OIB 35368177046</item>
    </izvorni_sadrzaj>
    <derivirana_varijabla naziv="DomainObject.Predmet.ProtuStrankaListFormatedOIB_1">
      <item>RAZVITAK dioničko društvo za trgovinu, Našice, Vatroslava Lisinskog 59 ˝u stečaju˝, OIB 35368177046</item>
    </derivirana_varijabla>
  </DomainObject.Predmet.ProtuStrankaListFormatedOIB>
  <DomainObject.Predmet.ProtuStrankaListFormatedWithAdress>
    <izvorni_sadrzaj>
      <item>RAZVITAK dioničko društvo za trgovinu, Našice, Vatroslava Lisinskog 59 ˝u stečaju˝, Vatroslava Lisinskog 59, Našice</item>
    </izvorni_sadrzaj>
    <derivirana_varijabla naziv="DomainObject.Predmet.ProtuStrankaListFormatedWithAdress_1">
      <item>RAZVITAK dioničko društvo za trgovinu, Našice, Vatroslava Lisinskog 59 ˝u stečaju˝, Vatroslava Lisinskog 59, Našice</item>
    </derivirana_varijabla>
  </DomainObject.Predmet.ProtuStrankaListFormatedWithAdress>
  <DomainObject.Predmet.ProtuStrankaListFormatedWithAdressOIB>
    <izvorni_sadrzaj>
      <item>RAZVITAK dioničko društvo za trgovinu, Našice, Vatroslava Lisinskog 59 ˝u stečaju˝, OIB 35368177046, Vatroslava Lisinskog 59, Našice</item>
    </izvorni_sadrzaj>
    <derivirana_varijabla naziv="DomainObject.Predmet.ProtuStrankaListFormatedWithAdressOIB_1">
      <item>RAZVITAK dioničko društvo za trgovinu, Našice, Vatroslava Lisinskog 59 ˝u stečaju˝, OIB 35368177046, Vatroslava Lisinskog 59, Našice</item>
    </derivirana_varijabla>
  </DomainObject.Predmet.ProtuStrankaListFormatedWithAdressOIB>
  <DomainObject.Predmet.ProtuStrankaListNazivFormated>
    <izvorni_sadrzaj>
      <item>RAZVITAK dioničko društvo za trgovinu, Našice, Vatroslava Lisinskog 59 ˝u stečaju˝</item>
    </izvorni_sadrzaj>
    <derivirana_varijabla naziv="DomainObject.Predmet.ProtuStrankaListNazivFormated_1">
      <item>RAZVITAK dioničko društvo za trgovinu, Našice, Vatroslava Lisinskog 59 ˝u stečaju˝</item>
    </derivirana_varijabla>
  </DomainObject.Predmet.ProtuStrankaListNazivFormated>
  <DomainObject.Predmet.ProtuStrankaListNazivFormatedOIB>
    <izvorni_sadrzaj>
      <item>RAZVITAK dioničko društvo za trgovinu, Našice, Vatroslava Lisinskog 59 ˝u stečaju˝, OIB 35368177046</item>
    </izvorni_sadrzaj>
    <derivirana_varijabla naziv="DomainObject.Predmet.ProtuStrankaListNazivFormatedOIB_1">
      <item>RAZVITAK dioničko društvo za trgovinu, Našice, Vatroslava Lisinskog 59 ˝u stečaju˝, OIB 35368177046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RAZVITAK dioničko društvo za trgovinu, Našice, Vatroslava Lisinskog 59 ˝u stečaju˝</izvorni_sadrzaj>
    <derivirana_varijabla naziv="DomainObject.Predmet.ProtustrankaIDrugi_1">RAZVITAK dioničko društvo za trgovinu, Našice, Vatroslava Lisinskog 59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RAZVITAK dioničko društvo za trgovinu, Našice, Vatroslava Lisinskog 59 ˝u stečaju˝, OIB 35368177046, Vatroslava Lisinskog 59, Našice</izvorni_sadrzaj>
    <derivirana_varijabla naziv="DomainObject.Predmet.ProtustrankaIDrugiAdressOIB_1">RAZVITAK dioničko društvo za trgovinu, Našice, Vatroslava Lisinskog 59 ˝u stečaju˝, OIB 35368177046, Vatroslava Lisinskog 59,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2013.</izvorni_sadrzaj>
    <derivirana_varijabla naziv="DomainObject.Predmet.OdlukaRjesenje.DatumDonosenjaOdluke_1">11.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St-228/2012-17</izvorni_sadrzaj>
    <derivirana_varijabla naziv="DomainObject.Predmet.OdlukaRjesenje.Oznaka_1">St-228/2012-17</derivirana_varijabla>
  </DomainObject.Predmet.OdlukaRjesenje.Oznaka>
  <DomainObject.Predmet.SudioniciListNaziv>
    <izvorni_sadrzaj>
      <item>RAZVITAK dioničko društvo za trgovinu, Našice, Vatroslava Lisinskog 59 ˝u stečaju˝</item>
    </izvorni_sadrzaj>
    <derivirana_varijabla naziv="DomainObject.Predmet.SudioniciListNaziv_1">
      <item>RAZVITAK dioničko društvo za trgovinu, Našice, Vatroslava Lisinskog 59 ˝u stečaju˝</item>
    </derivirana_varijabla>
  </DomainObject.Predmet.SudioniciListNaziv>
  <DomainObject.Predmet.SudioniciListAdressOIB>
    <izvorni_sadrzaj>
      <item>RAZVITAK dioničko društvo za trgovinu, Našice, Vatroslava Lisinskog 59 ˝u stečaju˝, OIB 35368177046, Vatroslava Lisinskog 59,Našice</item>
    </izvorni_sadrzaj>
    <derivirana_varijabla naziv="DomainObject.Predmet.SudioniciListAdressOIB_1">
      <item>RAZVITAK dioničko društvo za trgovinu, Našice, Vatroslava Lisinskog 59 ˝u stečaju˝, OIB 35368177046, Vatroslava Lisinskog 59,Našice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35368177046</item>
    </izvorni_sadrzaj>
    <derivirana_varijabla naziv="DomainObject.Predmet.SudioniciListNazivOIB_1">
      <item>, OIB 35368177046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St-228/2012-115</izvorni_sadrzaj>
    <derivirana_varijabla naziv="DomainObject.PredzadnjaOdlukaIzPredmeta.Oznaka_1">St-228/2012-115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332</properties:Words>
  <properties:Characters>1695</properties:Characters>
  <properties:Lines>68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2019-01-02T11:01:00Z</dcterms:created>
  <dc:creator>banka</dc:creator>
  <cp:lastModifiedBy>Elizabeta Đeke</cp:lastModifiedBy>
  <cp:lastPrinted>2019-01-02T11:01:00Z</cp:lastPrinted>
  <dcterms:modified xmlns:xsi="http://www.w3.org/2001/XMLSchema-instance" xsi:type="dcterms:W3CDTF">2019-01-02T13:15:00Z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stvarni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