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808c3" w14:paraId="18808c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r w:rsidR="00C81056" w:rsidRPr="0006615D">
        <w:rPr>
          <w:sz w:val="24"/>
        </w:rPr>
        <w:t>72.</w:t>
      </w:r>
      <w:r w:rsidR="00C81056">
        <w:rPr>
          <w:b/>
          <w:sz w:val="24"/>
        </w:rPr>
        <w:t xml:space="preserve"> </w:t>
      </w:r>
      <w:r w:rsidR="00C81056" w:rsidRPr="00482933">
        <w:rPr>
          <w:sz w:val="24"/>
        </w:rPr>
        <w:t>S</w:t>
      </w:r>
      <w:r w:rsidR="00C81056">
        <w:rPr>
          <w:sz w:val="24"/>
        </w:rPr>
        <w:t>t-</w:t>
      </w:r>
      <w:r w:rsidR="00F42292">
        <w:rPr>
          <w:sz w:val="24"/>
        </w:rPr>
        <w:t>557</w:t>
      </w:r>
      <w:r w:rsidR="00310089">
        <w:rPr>
          <w:sz w:val="24"/>
        </w:rPr>
        <w:t>/2016</w:t>
      </w:r>
      <w:r w:rsidR="006831CD">
        <w:rPr>
          <w:sz w:val="24"/>
        </w:rPr>
        <w:t>-4</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310089" w:rsidP="00310089" w:rsidR="00F42292">
      <w:pPr>
        <w:jc w:val="both"/>
        <w:rPr>
          <w:sz w:val="24"/>
          <w:szCs w:val="24"/>
        </w:rPr>
      </w:pPr>
      <w:r w:rsidRPr="002B0335">
        <w:rPr>
          <w:sz w:val="24"/>
          <w:szCs w:val="24"/>
        </w:rPr>
        <w:t xml:space="preserve">Trgovački sud u Zagrebu, po sucu Nikoli Ribariću, u stečajnom predmetu u povodu zahtjeva FINANCIJSKE AGENCIJE, za provedbu stečajnog postupka nad dužnikom </w:t>
      </w:r>
    </w:p>
    <w:p w:rsidRDefault="00F42292" w:rsidP="00310089" w:rsidR="00310089" w:rsidRPr="002B0335">
      <w:pPr>
        <w:jc w:val="both"/>
        <w:rPr>
          <w:sz w:val="24"/>
          <w:szCs w:val="24"/>
        </w:rPr>
      </w:pPr>
      <w:r w:rsidRPr="00F42292">
        <w:rPr>
          <w:sz w:val="24"/>
          <w:szCs w:val="24"/>
        </w:rPr>
        <w:t>ZEKO RAB j.d.o.o.</w:t>
      </w:r>
      <w:r>
        <w:rPr>
          <w:sz w:val="24"/>
          <w:szCs w:val="24"/>
        </w:rPr>
        <w:t xml:space="preserve">, </w:t>
      </w:r>
      <w:r w:rsidRPr="00F42292">
        <w:rPr>
          <w:sz w:val="24"/>
          <w:szCs w:val="24"/>
        </w:rPr>
        <w:t>Zagreb (Grad Zagreb)</w:t>
      </w:r>
      <w:r>
        <w:rPr>
          <w:sz w:val="24"/>
          <w:szCs w:val="24"/>
        </w:rPr>
        <w:t xml:space="preserve">, </w:t>
      </w:r>
      <w:r w:rsidRPr="00F42292">
        <w:rPr>
          <w:sz w:val="24"/>
          <w:szCs w:val="24"/>
        </w:rPr>
        <w:t>Ilica 148</w:t>
      </w:r>
      <w:r>
        <w:rPr>
          <w:sz w:val="24"/>
          <w:szCs w:val="24"/>
        </w:rPr>
        <w:t xml:space="preserve">, OIB: </w:t>
      </w:r>
      <w:r w:rsidRPr="00F42292">
        <w:rPr>
          <w:sz w:val="24"/>
          <w:szCs w:val="24"/>
        </w:rPr>
        <w:t>63617850450</w:t>
      </w:r>
      <w:r w:rsidR="00310089" w:rsidRPr="002B0335">
        <w:rPr>
          <w:sz w:val="24"/>
          <w:szCs w:val="24"/>
        </w:rPr>
        <w:t>, dana 16. ožujka 2017.,</w:t>
      </w: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F42292" w:rsidP="00F42292" w:rsidR="00F42292">
      <w:pPr>
        <w:jc w:val="both"/>
        <w:textAlignment w:val="auto"/>
      </w:pPr>
      <w:r>
        <w:t xml:space="preserve">Musli Dalipi, OIB: 64002878087 </w:t>
      </w:r>
    </w:p>
    <w:p w:rsidRDefault="00F42292" w:rsidP="00F42292" w:rsidR="00310089">
      <w:pPr>
        <w:jc w:val="both"/>
        <w:textAlignment w:val="auto"/>
      </w:pPr>
      <w:r>
        <w:t>Zagreb, Cernička ulica 18/1</w:t>
      </w:r>
    </w:p>
    <w:p w:rsidRDefault="00F42292" w:rsidP="00F42292" w:rsidR="00F42292">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F42292">
        <w:rPr>
          <w:color w:val="000000"/>
          <w:sz w:val="24"/>
          <w:szCs w:val="24"/>
        </w:rPr>
        <w:t>557</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42292">
        <w:t>64002878087</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F42292">
        <w:rPr>
          <w:sz w:val="24"/>
          <w:szCs w:val="24"/>
        </w:rPr>
        <w:t>557</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732034">
        <w:rPr>
          <w:color w:val="000000"/>
          <w:sz w:val="24"/>
        </w:rPr>
        <w:t>16</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6831CD" w:rsidP="00E91121" w:rsidR="006831C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831CD" w:rsidP="00E91121" w:rsidR="006831C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831CD" w:rsidP="00E91121" w:rsidR="006831CD">
      <w:pPr>
        <w:pStyle w:val="Podnaslov"/>
        <w:ind w:firstLine="720" w:left="4320"/>
        <w:rPr>
          <w:rFonts w:hAnsi="Times New Roman" w:ascii="Times New Roman"/>
          <w:b w:val="false"/>
          <w:color w:val="auto"/>
          <w:szCs w:val="24"/>
        </w:rPr>
      </w:pPr>
    </w:p>
    <w:p w:rsidRDefault="006831CD" w:rsidP="006831CD" w:rsidR="006831C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831CD" w:rsidP="00E91121" w:rsidR="006831C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6831CD" w:rsidP="00C81056" w:rsidR="006831CD">
      <w:pPr>
        <w:jc w:val="both"/>
        <w:rPr>
          <w:color w:val="000000"/>
          <w:sz w:val="24"/>
          <w:szCs w:val="24"/>
        </w:rPr>
      </w:pPr>
    </w:p>
    <w:p w:rsidRDefault="00C81056" w:rsidP="00C81056" w:rsidR="00C81056">
      <w:pPr>
        <w:jc w:val="both"/>
        <w:rPr>
          <w:color w:val="000000"/>
          <w:sz w:val="24"/>
          <w:szCs w:val="24"/>
        </w:rPr>
      </w:pPr>
      <w:r>
        <w:rPr>
          <w:color w:val="000000"/>
          <w:sz w:val="24"/>
          <w:szCs w:val="24"/>
        </w:rPr>
        <w:lastRenderedPageBreak/>
        <w:t xml:space="preserve">DNA: </w:t>
      </w:r>
    </w:p>
    <w:p w:rsidRDefault="00C81056" w:rsidP="00C81056" w:rsidR="00C81056">
      <w:pPr>
        <w:jc w:val="both"/>
        <w:rPr>
          <w:color w:val="000000"/>
          <w:sz w:val="24"/>
          <w:szCs w:val="24"/>
        </w:rPr>
      </w:pPr>
      <w:r>
        <w:rPr>
          <w:color w:val="000000"/>
          <w:sz w:val="24"/>
          <w:szCs w:val="24"/>
        </w:rPr>
        <w:t>zakonski zastupnik</w:t>
      </w:r>
    </w:p>
    <w:p w:rsidRDefault="00C81056" w:rsidP="00C81056" w:rsidR="00C81056">
      <w:pPr>
        <w:jc w:val="both"/>
        <w:rPr>
          <w:color w:val="000000"/>
          <w:sz w:val="24"/>
          <w:szCs w:val="24"/>
        </w:rPr>
      </w:pPr>
      <w:r>
        <w:rPr>
          <w:color w:val="000000"/>
          <w:sz w:val="24"/>
          <w:szCs w:val="24"/>
        </w:rPr>
        <w:t>dužnik</w:t>
      </w:r>
    </w:p>
    <w:p w:rsidRDefault="00C81056" w:rsidP="00C81056" w:rsidR="00C81056">
      <w:pPr>
        <w:jc w:val="both"/>
        <w:rPr>
          <w:color w:val="000000"/>
          <w:sz w:val="24"/>
          <w:szCs w:val="24"/>
        </w:rPr>
      </w:pPr>
      <w:r>
        <w:rPr>
          <w:color w:val="000000"/>
          <w:sz w:val="24"/>
          <w:szCs w:val="24"/>
        </w:rPr>
        <w:t>računovodstvo</w:t>
      </w:r>
    </w:p>
    <w:p w:rsidRDefault="004108D6" w:rsidP="00C81056" w:rsidR="004108D6">
      <w:pPr>
        <w:jc w:val="both"/>
        <w:rPr>
          <w:color w:val="000000"/>
          <w:sz w:val="24"/>
          <w:szCs w:val="24"/>
        </w:rPr>
      </w:pPr>
      <w:r>
        <w:rPr>
          <w:color w:val="000000"/>
          <w:sz w:val="24"/>
          <w:szCs w:val="24"/>
        </w:rPr>
        <w:t>e ploča</w:t>
      </w:r>
    </w:p>
    <w:p w:rsidRDefault="00C81056" w:rsidP="00C81056" w:rsidR="00C81056" w:rsidRPr="00764854">
      <w:pPr>
        <w:jc w:val="both"/>
        <w:rPr>
          <w:color w:val="000000"/>
          <w:sz w:val="24"/>
          <w:szCs w:val="24"/>
        </w:rPr>
      </w:pPr>
      <w:r>
        <w:rPr>
          <w:color w:val="000000"/>
          <w:sz w:val="24"/>
          <w:szCs w:val="24"/>
        </w:rPr>
        <w:t>spis</w:t>
      </w:r>
    </w:p>
    <w:sectPr w:rsidSect="00491CF2" w:rsidR="00C81056" w:rsidRPr="00764854">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E512A0"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E512A0">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F42292">
      <w:rPr>
        <w:color w:val="000000"/>
        <w:sz w:val="24"/>
        <w:szCs w:val="24"/>
      </w:rPr>
      <w:t>557</w:t>
    </w:r>
    <w:r w:rsidR="00310089">
      <w:rPr>
        <w:color w:val="000000"/>
        <w:sz w:val="24"/>
        <w:szCs w:val="24"/>
      </w:rPr>
      <w:t>/2016</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B0335"/>
    <w:rsid w:val="00310089"/>
    <w:rsid w:val="0031183A"/>
    <w:rsid w:val="00334E65"/>
    <w:rsid w:val="003C288F"/>
    <w:rsid w:val="004108D6"/>
    <w:rsid w:val="006831CD"/>
    <w:rsid w:val="00732034"/>
    <w:rsid w:val="008028CF"/>
    <w:rsid w:val="008D156B"/>
    <w:rsid w:val="00A827DC"/>
    <w:rsid w:val="00AE694D"/>
    <w:rsid w:val="00C81056"/>
    <w:rsid w:val="00C83371"/>
    <w:rsid w:val="00E45216"/>
    <w:rsid w:val="00E512A0"/>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E512A0"/>
    <w:rPr>
      <w:color w:val="808080"/>
      <w:bdr w:space="0" w:sz="0" w:color="auto" w:val="none"/>
      <w:shd w:fill="auto" w:color="auto" w:val="clear"/>
    </w:rPr>
  </w:style>
  <w:style w:customStyle="true" w:styleId="eSPISCCParagraphDefaultFont" w:type="character">
    <w:name w:val="eSPIS_CC_Paragraph Default Font"/>
    <w:basedOn w:val="Zadanifontodlomka"/>
    <w:rsid w:val="00E512A0"/>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E512A0"/>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E512A0"/>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512A0"/>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E512A0"/>
    <w:rPr>
      <w:color w:val="808080"/>
      <w:bdr w:color="auto" w:space="0" w:sz="0" w:val="none"/>
      <w:shd w:color="auto" w:fill="auto" w:val="clear"/>
    </w:rPr>
  </w:style>
  <w:style w:customStyle="1" w:styleId="eSPISCCParagraphDefaultFont" w:type="character">
    <w:name w:val="eSPIS_CC_Paragraph Default Font"/>
    <w:basedOn w:val="Zadanifontodlomka"/>
    <w:rsid w:val="00E512A0"/>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E512A0"/>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E512A0"/>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512A0"/>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St-557/2016</izvorni_sadrzaj>
    <derivirana_varijabla naziv="DomainObject.Predmet.OznakaBroj_1">St-557/2016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ZEKO RAB j.d.o.o.</izvorni_sadrzaj>
    <derivirana_varijabla naziv="DomainObject.Predmet.ProtustrankaFormated_1">  ZEKO RAB j.d.o.o.</derivirana_varijabla>
  </DomainObject.Predmet.ProtustrankaFormated>
  <DomainObject.Predmet.ProtustrankaFormatedOIB>
    <izvorni_sadrzaj>  ZEKO RAB j.d.o.o., OIB 63617850450</izvorni_sadrzaj>
    <derivirana_varijabla naziv="DomainObject.Predmet.ProtustrankaFormatedOIB_1">  ZEKO RAB j.d.o.o., OIB 63617850450</derivirana_varijabla>
  </DomainObject.Predmet.ProtustrankaFormatedOIB>
  <DomainObject.Predmet.ProtustrankaFormatedWithAdress>
    <izvorni_sadrzaj> ZEKO RAB j.d.o.o., Ilica 148, 10000 Zagreb</izvorni_sadrzaj>
    <derivirana_varijabla naziv="DomainObject.Predmet.ProtustrankaFormatedWithAdress_1"> ZEKO RAB j.d.o.o., Ilica 148, 10000 Zagreb</derivirana_varijabla>
  </DomainObject.Predmet.ProtustrankaFormatedWithAdress>
  <DomainObject.Predmet.ProtustrankaFormatedWithAdressOIB>
    <izvorni_sadrzaj> ZEKO RAB j.d.o.o., OIB 63617850450, Ilica 148, 10000 Zagreb</izvorni_sadrzaj>
    <derivirana_varijabla naziv="DomainObject.Predmet.ProtustrankaFormatedWithAdressOIB_1"> ZEKO RAB j.d.o.o., OIB 63617850450, Ilica 148, 10000 Zagreb</derivirana_varijabla>
  </DomainObject.Predmet.ProtustrankaFormatedWithAdressOIB>
  <DomainObject.Predmet.ProtustrankaWithAdress>
    <izvorni_sadrzaj>ZEKO RAB j.d.o.o. Ilica 148, 10000 Zagreb</izvorni_sadrzaj>
    <derivirana_varijabla naziv="DomainObject.Predmet.ProtustrankaWithAdress_1">ZEKO RAB j.d.o.o. Ilica 148, 10000 Zagreb</derivirana_varijabla>
  </DomainObject.Predmet.ProtustrankaWithAdress>
  <DomainObject.Predmet.ProtustrankaWithAdressOIB>
    <izvorni_sadrzaj>ZEKO RAB j.d.o.o., OIB 63617850450, Ilica 148, 10000 Zagreb</izvorni_sadrzaj>
    <derivirana_varijabla naziv="DomainObject.Predmet.ProtustrankaWithAdressOIB_1">ZEKO RAB j.d.o.o., OIB 63617850450, Ilica 148, 10000 Zagreb</derivirana_varijabla>
  </DomainObject.Predmet.ProtustrankaWithAdressOIB>
  <DomainObject.Predmet.ProtustrankaNazivFormated>
    <izvorni_sadrzaj>ZEKO RAB j.d.o.o.</izvorni_sadrzaj>
    <derivirana_varijabla naziv="DomainObject.Predmet.ProtustrankaNazivFormated_1">ZEKO RAB j.d.o.o.</derivirana_varijabla>
  </DomainObject.Predmet.ProtustrankaNazivFormated>
  <DomainObject.Predmet.ProtustrankaNazivFormatedOIB>
    <izvorni_sadrzaj>ZEKO RAB j.d.o.o., OIB 63617850450</izvorni_sadrzaj>
    <derivirana_varijabla naziv="DomainObject.Predmet.ProtustrankaNazivFormatedOIB_1">ZEKO RAB j.d.o.o., OIB 63617850450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ZEKO RAB j.d.o.o.</item>
    </izvorni_sadrzaj>
    <derivirana_varijabla naziv="DomainObject.Predmet.ProtuStrankaListFormated_1">
      <item>ZEKO RAB j.d.o.o.</item>
    </derivirana_varijabla>
  </DomainObject.Predmet.ProtuStrankaListFormated>
  <DomainObject.Predmet.ProtuStrankaListFormatedOIB>
    <izvorni_sadrzaj>
      <item>ZEKO RAB j.d.o.o., OIB 63617850450</item>
    </izvorni_sadrzaj>
    <derivirana_varijabla naziv="DomainObject.Predmet.ProtuStrankaListFormatedOIB_1">
      <item>ZEKO RAB j.d.o.o., OIB 63617850450</item>
    </derivirana_varijabla>
  </DomainObject.Predmet.ProtuStrankaListFormatedOIB>
  <DomainObject.Predmet.ProtuStrankaListFormatedWithAdress>
    <izvorni_sadrzaj>
      <item>ZEKO RAB j.d.o.o., Ilica 148, 10000 Zagreb</item>
    </izvorni_sadrzaj>
    <derivirana_varijabla naziv="DomainObject.Predmet.ProtuStrankaListFormatedWithAdress_1">
      <item>ZEKO RAB j.d.o.o., Ilica 148, 10000 Zagreb</item>
    </derivirana_varijabla>
  </DomainObject.Predmet.ProtuStrankaListFormatedWithAdress>
  <DomainObject.Predmet.ProtuStrankaListFormatedWithAdressOIB>
    <izvorni_sadrzaj>
      <item>ZEKO RAB j.d.o.o., OIB 63617850450, Ilica 148, 10000 Zagreb</item>
    </izvorni_sadrzaj>
    <derivirana_varijabla naziv="DomainObject.Predmet.ProtuStrankaListFormatedWithAdressOIB_1">
      <item>ZEKO RAB j.d.o.o., OIB 63617850450, Ilica 148, 10000 Zagreb</item>
    </derivirana_varijabla>
  </DomainObject.Predmet.ProtuStrankaListFormatedWithAdressOIB>
  <DomainObject.Predmet.ProtuStrankaListNazivFormated>
    <izvorni_sadrzaj>
      <item>ZEKO RAB j.d.o.o.</item>
    </izvorni_sadrzaj>
    <derivirana_varijabla naziv="DomainObject.Predmet.ProtuStrankaListNazivFormated_1">
      <item>ZEKO RAB j.d.o.o.</item>
    </derivirana_varijabla>
  </DomainObject.Predmet.ProtuStrankaListNazivFormated>
  <DomainObject.Predmet.ProtuStrankaListNazivFormatedOIB>
    <izvorni_sadrzaj>
      <item>ZEKO RAB j.d.o.o., OIB 63617850450</item>
    </izvorni_sadrzaj>
    <derivirana_varijabla naziv="DomainObject.Predmet.ProtuStrankaListNazivFormatedOIB_1">
      <item>ZEKO RAB j.d.o.o., OIB 63617850450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ZEKO RAB j.d.o.o.</izvorni_sadrzaj>
    <derivirana_varijabla naziv="DomainObject.Predmet.ProtustrankaIDrugi_1">ZEKO RAB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ZEKO RAB j.d.o.o., OIB 63617850450, Ilica 148, 10000 Zagreb</izvorni_sadrzaj>
    <derivirana_varijabla naziv="DomainObject.Predmet.ProtustrankaIDrugiAdressOIB_1">ZEKO RAB j.d.o.o., OIB 63617850450, Ilica 148,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ZEKO RAB j.d.o.o.</item>
    </izvorni_sadrzaj>
    <derivirana_varijabla naziv="DomainObject.Predmet.SudioniciListNaziv_1">
      <item>FINA Regionalni centar Zagreb</item>
      <item>ZEKO RAB j.d.o.o.</item>
    </derivirana_varijabla>
  </DomainObject.Predmet.SudioniciListNaziv>
  <DomainObject.Predmet.SudioniciListAdressOIB>
    <izvorni_sadrzaj>
      <item>FINA Regionalni centar Zagreb, OIB 85821130368, Trg svibanjskih žrtava 1995. 1,10000 Zagreb</item>
      <item>ZEKO RAB j.d.o.o., OIB 63617850450, Ilica 148,10000 Zagreb</item>
    </izvorni_sadrzaj>
    <derivirana_varijabla naziv="DomainObject.Predmet.SudioniciListAdressOIB_1">
      <item>FINA Regionalni centar Zagreb, OIB 85821130368, Trg svibanjskih žrtava 1995. 1,10000 Zagreb</item>
      <item>ZEKO RAB j.d.o.o., OIB 63617850450, Ilica 148,10000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63617850450</item>
    </izvorni_sadrzaj>
    <derivirana_varijabla naziv="DomainObject.Predmet.SudioniciListNazivOIB_1">
      <item>, OIB 85821130368</item>
      <item>, OIB 63617850450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805</properties:Words>
  <properties:Characters>4421</properties:Characters>
  <properties:Lines>151</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2017-03-17T09:34:00Z</dcterms:created>
  <dc:creator>Nikola Ribarić</dc:creator>
  <cp:lastModifiedBy>Jadranka Zelić</cp:lastModifiedBy>
  <cp:lastPrinted>2017-03-17T09:34:00Z</cp:lastPrinted>
  <dcterms:modified xmlns:xsi="http://www.w3.org/2001/XMLSchema-instance" xsi:type="dcterms:W3CDTF">2017-03-17T09:36:00Z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