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4246" w14:paraId="a6a4246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7A2566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305129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907C4" w:rsidP="00A907C4" w:rsidR="00A907C4" w:rsidRPr="00A907C4"/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305129" w:rsidRPr="00305129">
        <w:t>GESTA PROJEKTI d.o.o.</w:t>
      </w:r>
      <w:r w:rsidR="00305129">
        <w:t xml:space="preserve"> "u stečaju"</w:t>
      </w:r>
      <w:r w:rsidR="00305129" w:rsidRPr="00305129">
        <w:t xml:space="preserve"> za projektiranje, građenje i nadzor, Metković, Jeovci 23 MBS: 080603907, OIB: 81135247223</w:t>
      </w:r>
      <w:r w:rsidR="007A2566" w:rsidRPr="007A2566">
        <w:t xml:space="preserve">zastupano po stečajnom upravitelju </w:t>
      </w:r>
      <w:r w:rsidR="00305129" w:rsidRPr="00305129">
        <w:t>Dragan Bijelić, Šibenik, Triglavska 2a, OIB: 53755649931</w:t>
      </w:r>
      <w:r w:rsidR="00452088">
        <w:t xml:space="preserve">, dana </w:t>
      </w:r>
      <w:r w:rsidR="0033555C">
        <w:t>01</w:t>
      </w:r>
      <w:r w:rsidR="00FF68CD" w:rsidRPr="00FF68CD">
        <w:t xml:space="preserve">. </w:t>
      </w:r>
      <w:r w:rsidR="0033555C">
        <w:t>prosinc</w:t>
      </w:r>
      <w:r w:rsidR="00FF68CD" w:rsidRPr="00FF68CD">
        <w:t>a</w:t>
      </w:r>
      <w:r w:rsidR="00FF68CD">
        <w:t xml:space="preserve"> 2016.g.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305129" w:rsidRPr="00305129">
        <w:t>Dragan Bijelić, Šibenik, Triglavska 2a, OIB: 53755649931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33555C">
        <w:t>redoslijedu razlučnih prava - vjerovnika po svakoj pojedinoj nekretnini, točnim iznosima njihove tražbine osigurane razlučnim pravom</w:t>
      </w:r>
      <w:r w:rsidR="00B27699">
        <w:t xml:space="preserve"> </w:t>
      </w:r>
      <w:r w:rsidR="004B264F">
        <w:t xml:space="preserve">po </w:t>
      </w:r>
      <w:r w:rsidR="00B27699" w:rsidRPr="00B27699">
        <w:t>svakoj pojedinoj nekretnini</w:t>
      </w:r>
      <w:r w:rsidR="0033555C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B401D0" w:rsidP="00F076DC" w:rsidR="00B401D0">
      <w:pPr>
        <w:ind w:firstLine="708"/>
        <w:jc w:val="both"/>
      </w:pPr>
    </w:p>
    <w:p w:rsidRDefault="00FB6F6A" w:rsidP="00A907C4" w:rsidR="001559F6">
      <w:pPr>
        <w:ind w:firstLine="708"/>
        <w:jc w:val="both"/>
      </w:pPr>
      <w:r>
        <w:t>Zadnje izvješće stečajnog upravitelja</w:t>
      </w:r>
      <w:r w:rsidR="00B27699">
        <w:t xml:space="preserve"> sa ispravljenom tablicom razlučnih prava</w:t>
      </w:r>
      <w:r>
        <w:t xml:space="preserve"> su</w:t>
      </w:r>
      <w:r w:rsidR="001559F6">
        <w:t xml:space="preserve">d je zaprimio </w:t>
      </w:r>
      <w:r w:rsidR="00B27699">
        <w:t>dana</w:t>
      </w:r>
      <w:r w:rsidR="001559F6">
        <w:t xml:space="preserve"> </w:t>
      </w:r>
      <w:r w:rsidR="0033555C">
        <w:t>16. listopada 2016.g.</w:t>
      </w:r>
      <w:r w:rsidR="00B27699">
        <w:t>,</w:t>
      </w:r>
      <w:r w:rsidR="0033555C">
        <w:t xml:space="preserve"> </w:t>
      </w:r>
      <w:r w:rsidR="00B27699">
        <w:t>a na poseban poziv suda.</w:t>
      </w:r>
      <w:r w:rsidR="0033555C">
        <w:t xml:space="preserve"> </w:t>
      </w:r>
      <w:r w:rsidR="00B27699">
        <w:t>I</w:t>
      </w:r>
      <w:r w:rsidR="0033555C">
        <w:t xml:space="preserve">zvješću su prilozi bili zemljišno knjižni izvatci. Sud je uvidom u zk izvatke, dostavljene ovršne predmete i izvješće stečajnog upravitelja </w:t>
      </w:r>
      <w:r w:rsidR="00B27699" w:rsidRPr="00B27699">
        <w:t xml:space="preserve">sa ispravljenom tablicom razlučnih prava </w:t>
      </w:r>
      <w:r w:rsidR="0033555C">
        <w:t xml:space="preserve">utvrdio </w:t>
      </w:r>
      <w:r w:rsidR="00B27699">
        <w:t>da iznosi osigurani razlučnim pravom navedeni u pismenima stečajnog upravitelja ne odgovaraju onima u zk izvatcima niti u ovršnim spisima, te da ni zabilježene ovrhe ne odgovaraju u potpunosti navedenom redoslijedu razlučnih vjerovnika u izvješću. Slijedom iznesenog sud traži dodatno očitovanje od stečajnog upravitelja.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B27699">
        <w:rPr>
          <w:b/>
        </w:rPr>
        <w:t>01. prosinc</w:t>
      </w:r>
      <w:r w:rsidRPr="00FD23BA">
        <w:rPr>
          <w:b/>
        </w:rPr>
        <w:t xml:space="preserve">a 2016.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A907C4" w:rsidP="00452088" w:rsidR="00A907C4">
      <w:pPr>
        <w:jc w:val="both"/>
        <w:rPr>
          <w:b/>
        </w:rPr>
      </w:pPr>
    </w:p>
    <w:p w:rsidRDefault="00A907C4" w:rsidP="00452088" w:rsidR="00A907C4" w:rsidRPr="00B401D0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2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E1256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2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2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2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2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2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2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2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2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</izvorni_sadrzaj>
    <derivirana_varijabla naziv="DomainObject.Predmet.SudioniciListNazivOIB_1">
      <item>, OIB 81135247223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66016-3677-47CA-808F-B91550E43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362</properties:Words>
  <properties:Characters>2037</properties:Characters>
  <properties:Lines>56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2016-12-01T13:04:00Z</dcterms:created>
  <dc:creator>none</dc:creator>
  <cp:lastModifiedBy>Katarina Franković</cp:lastModifiedBy>
  <cp:lastPrinted>2016-12-01T13:05:00Z</cp:lastPrinted>
  <dcterms:modified xmlns:xsi="http://www.w3.org/2001/XMLSchema-instance" xsi:type="dcterms:W3CDTF">2016-12-01T13:06:00Z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