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b0bb" w14:paraId="138b0bb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89088E">
        <w:t>871/16-</w:t>
      </w:r>
      <w:r w:rsidR="00B058CF">
        <w:t>31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89088E" w:rsidP="00703041" w:rsidR="0089088E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89088E">
        <w:rPr>
          <w:b/>
        </w:rPr>
        <w:t xml:space="preserve">TELURA d.o.o. „u stečaju“, Osijek, Martina </w:t>
      </w:r>
      <w:proofErr w:type="spellStart"/>
      <w:r w:rsidR="0089088E">
        <w:rPr>
          <w:b/>
        </w:rPr>
        <w:t>Divalta</w:t>
      </w:r>
      <w:proofErr w:type="spellEnd"/>
      <w:r w:rsidR="0089088E">
        <w:rPr>
          <w:b/>
        </w:rPr>
        <w:t xml:space="preserve"> 184, OIB: 75902396797, MBS: 030083642</w:t>
      </w:r>
      <w:r w:rsidRPr="00D877F2">
        <w:t xml:space="preserve">, dana </w:t>
      </w:r>
      <w:r w:rsidR="0089088E">
        <w:t>5. ožujka</w:t>
      </w:r>
      <w:r w:rsidR="001948E4">
        <w:t xml:space="preserve"> 2018. g.,</w:t>
      </w:r>
      <w:r w:rsidRPr="00D877F2">
        <w:t xml:space="preserve"> </w:t>
      </w:r>
    </w:p>
    <w:p w:rsidRDefault="00443475" w:rsidP="00443475" w:rsidR="00443475">
      <w:pPr>
        <w:ind w:firstLine="720"/>
        <w:jc w:val="both"/>
      </w:pPr>
    </w:p>
    <w:p w:rsidRDefault="0089088E" w:rsidP="00443475" w:rsidR="0089088E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89088E" w:rsidP="00A30202" w:rsidR="0089088E" w:rsidRPr="00711F1C">
      <w:pPr>
        <w:jc w:val="center"/>
      </w:pPr>
    </w:p>
    <w:p w:rsidRDefault="00B058CF" w:rsidP="00B058CF" w:rsidR="008A450C">
      <w:pPr>
        <w:spacing w:lineRule="auto" w:line="276" w:after="200"/>
        <w:ind w:left="360"/>
      </w:pPr>
      <w:r>
        <w:t>I</w:t>
      </w:r>
      <w:r>
        <w:tab/>
      </w:r>
      <w:r>
        <w:tab/>
      </w:r>
      <w:r w:rsidR="008A450C">
        <w:t>Temeljem odredbe čl. 247. st. 1. i st. 3. Stečajnog zakona (NN 71/2015</w:t>
      </w:r>
      <w:r w:rsidR="001948E4">
        <w:t xml:space="preserve"> i 104/17</w:t>
      </w:r>
      <w:r w:rsidR="008A450C">
        <w:t xml:space="preserve">, dalje: SZ) a u svezi s odredbom čl. 95. Ovršnog zakona  (NN 112/12, 25/13, 93/14 i 55/16, dalje OZ) određuje se prodaja u stečajnom postupku, uz odgovarajuću primjenu odredaba o ovrsi na nekretninama, nekretnine u vlasništvu  stečajnog dužnika </w:t>
      </w:r>
      <w:r w:rsidR="0089088E" w:rsidRPr="00B058CF">
        <w:rPr>
          <w:b/>
        </w:rPr>
        <w:t xml:space="preserve">TELURA d.o.o. „u stečaju“, Osijek, Martina </w:t>
      </w:r>
      <w:proofErr w:type="spellStart"/>
      <w:r w:rsidR="0089088E" w:rsidRPr="00B058CF">
        <w:rPr>
          <w:b/>
        </w:rPr>
        <w:t>Divalta</w:t>
      </w:r>
      <w:proofErr w:type="spellEnd"/>
      <w:r w:rsidR="0089088E" w:rsidRPr="00B058CF">
        <w:rPr>
          <w:b/>
        </w:rPr>
        <w:t xml:space="preserve"> 184, OIB: 75902396797, MBS: 030083642 </w:t>
      </w:r>
      <w:r w:rsidR="008A450C">
        <w:t>i to</w:t>
      </w:r>
      <w:r w:rsidR="0089088E">
        <w:t xml:space="preserve"> za nekretninu</w:t>
      </w:r>
      <w:r w:rsidR="008A450C">
        <w:t xml:space="preserve">: </w:t>
      </w:r>
    </w:p>
    <w:p w:rsidRDefault="008A450C" w:rsidP="0089088E" w:rsidR="0089088E">
      <w:pPr>
        <w:pStyle w:val="Odlomakpopisa"/>
        <w:ind w:left="1211"/>
        <w:jc w:val="left"/>
      </w:pPr>
      <w:r>
        <w:t xml:space="preserve">- </w:t>
      </w:r>
      <w:r w:rsidR="0089088E">
        <w:t>upisanu u zemljišnoknjižni odjel Osijek:</w:t>
      </w:r>
    </w:p>
    <w:p w:rsidRDefault="0089088E" w:rsidP="0089088E" w:rsidR="0089088E">
      <w:pPr>
        <w:pStyle w:val="Odlomakpopisa"/>
        <w:ind w:left="1425"/>
      </w:pPr>
      <w:proofErr w:type="spellStart"/>
      <w:r>
        <w:t>zk.ul</w:t>
      </w:r>
      <w:proofErr w:type="spellEnd"/>
      <w:r>
        <w:t xml:space="preserve">. br. 16701 k.o. Osijek </w:t>
      </w:r>
      <w:proofErr w:type="spellStart"/>
      <w:r>
        <w:t>kč</w:t>
      </w:r>
      <w:proofErr w:type="spellEnd"/>
      <w:r>
        <w:t xml:space="preserve">. br. 7071/1 poslovna zgrada i dvor, ul. M. </w:t>
      </w:r>
      <w:proofErr w:type="spellStart"/>
      <w:r>
        <w:t>Divalta</w:t>
      </w:r>
      <w:proofErr w:type="spellEnd"/>
      <w:r>
        <w:t xml:space="preserve"> 184 površine 343 m2</w:t>
      </w:r>
    </w:p>
    <w:p w:rsidRDefault="00B058CF" w:rsidP="001948E4" w:rsidR="001948E4">
      <w:pPr>
        <w:jc w:val="both"/>
      </w:pPr>
      <w:r>
        <w:tab/>
      </w:r>
      <w:r>
        <w:tab/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korist:</w:t>
      </w:r>
    </w:p>
    <w:p w:rsidRDefault="00B058CF" w:rsidP="00C557A8" w:rsidR="00B058CF">
      <w:pPr>
        <w:pStyle w:val="Odlomakpopisa"/>
        <w:numPr>
          <w:ilvl w:val="0"/>
          <w:numId w:val="4"/>
        </w:numPr>
      </w:pPr>
      <w:r>
        <w:t>Zagrebačka banka d.d. Zagreb, Paromlinska 2, OIB: 92963223473</w:t>
      </w:r>
    </w:p>
    <w:p w:rsidRDefault="00B058CF" w:rsidP="00C557A8" w:rsidR="00B058CF">
      <w:pPr>
        <w:pStyle w:val="Odlomakpopisa"/>
        <w:numPr>
          <w:ilvl w:val="0"/>
          <w:numId w:val="4"/>
        </w:numPr>
      </w:pPr>
      <w:r>
        <w:t>RH MF Porezna prava Područni ured Osijek, OIB: 52634238587</w:t>
      </w:r>
    </w:p>
    <w:p w:rsidRDefault="00B058CF" w:rsidP="00C557A8" w:rsidR="00B058CF">
      <w:pPr>
        <w:pStyle w:val="Odlomakpopisa"/>
        <w:numPr>
          <w:ilvl w:val="0"/>
          <w:numId w:val="4"/>
        </w:numPr>
      </w:pPr>
      <w:r>
        <w:t xml:space="preserve">Hypo Alpe </w:t>
      </w:r>
      <w:proofErr w:type="spellStart"/>
      <w:r>
        <w:t>Adria</w:t>
      </w:r>
      <w:proofErr w:type="spellEnd"/>
      <w:r>
        <w:t>-Bank d.d. Zagreb, Slavonske avenije 6, OIB: 14036333877</w:t>
      </w:r>
    </w:p>
    <w:p w:rsidRDefault="00B058CF" w:rsidP="00C557A8" w:rsidR="00B058CF">
      <w:pPr>
        <w:pStyle w:val="Odlomakpopisa"/>
        <w:numPr>
          <w:ilvl w:val="0"/>
          <w:numId w:val="4"/>
        </w:numPr>
      </w:pPr>
      <w:r>
        <w:t>Imetak plasman d.o.o. Zagreb, Ilica 80, OIB: 93364702620</w:t>
      </w:r>
    </w:p>
    <w:p w:rsidRDefault="00B058CF" w:rsidP="00C557A8" w:rsidR="00B058CF">
      <w:pPr>
        <w:pStyle w:val="Odlomakpopisa"/>
        <w:numPr>
          <w:ilvl w:val="0"/>
          <w:numId w:val="4"/>
        </w:numPr>
      </w:pPr>
      <w:r>
        <w:t>H-</w:t>
      </w:r>
      <w:proofErr w:type="spellStart"/>
      <w:r>
        <w:t>Abduco</w:t>
      </w:r>
      <w:proofErr w:type="spellEnd"/>
      <w:r>
        <w:t xml:space="preserve"> d.o.o. Zagreb, Slavonske avenije 6-A, OIB: 13667298928</w:t>
      </w:r>
    </w:p>
    <w:p w:rsidRDefault="008A450C" w:rsidP="001948E4" w:rsidR="008A450C">
      <w:pPr>
        <w:ind w:left="426"/>
        <w:jc w:val="both"/>
      </w:pPr>
      <w:r>
        <w:t xml:space="preserve">     Utvrđena vrijednost nekretnine je </w:t>
      </w:r>
      <w:r w:rsidR="00B058CF">
        <w:t>1.430.000,00</w:t>
      </w:r>
      <w:r>
        <w:t xml:space="preserve"> kn.</w:t>
      </w:r>
    </w:p>
    <w:p w:rsidRDefault="008A450C" w:rsidP="00B058CF" w:rsidR="008A450C">
      <w:pPr>
        <w:pStyle w:val="Odlomakpopisa"/>
        <w:spacing w:lineRule="auto" w:line="276" w:after="200"/>
        <w:ind w:left="1080"/>
      </w:pPr>
      <w:r>
        <w:t>Nekretnina</w:t>
      </w:r>
      <w:r w:rsidR="001948E4">
        <w:t xml:space="preserve"> </w:t>
      </w:r>
      <w:r w:rsidR="00B058CF">
        <w:t xml:space="preserve">je </w:t>
      </w:r>
      <w:r w:rsidR="001948E4">
        <w:t>dana u zakup do prodaje</w:t>
      </w:r>
      <w:r>
        <w:t>.</w:t>
      </w:r>
    </w:p>
    <w:p w:rsidRDefault="008A450C" w:rsidP="00B058CF" w:rsidR="008A450C">
      <w:pPr>
        <w:pStyle w:val="Odlomakpopisa"/>
        <w:spacing w:lineRule="auto" w:line="276" w:after="200"/>
        <w:ind w:left="1080"/>
      </w:pPr>
      <w:r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B058CF" w:rsidP="00B058CF" w:rsidR="008A450C">
      <w:pPr>
        <w:spacing w:lineRule="auto" w:line="276" w:after="200"/>
        <w:ind w:firstLine="708"/>
      </w:pPr>
      <w:r>
        <w:t>II</w:t>
      </w:r>
      <w:r>
        <w:tab/>
      </w:r>
      <w:r w:rsidR="008A450C">
        <w:t>Uvjeti prodaje:</w:t>
      </w:r>
    </w:p>
    <w:p w:rsidRDefault="008A450C" w:rsidP="00C557A8" w:rsidR="008A450C">
      <w:pPr>
        <w:pStyle w:val="Odlomakpopisa"/>
        <w:numPr>
          <w:ilvl w:val="0"/>
          <w:numId w:val="2"/>
        </w:numPr>
        <w:spacing w:lineRule="auto" w:line="276" w:after="200"/>
      </w:pPr>
      <w:r>
        <w:t>Nekretnina iz točke I. ovog zaključka ne može se prodati:</w:t>
      </w:r>
    </w:p>
    <w:p w:rsidRDefault="008A450C" w:rsidP="00C557A8" w:rsidR="008A450C">
      <w:pPr>
        <w:pStyle w:val="Odlomakpopisa"/>
        <w:numPr>
          <w:ilvl w:val="0"/>
          <w:numId w:val="1"/>
        </w:numPr>
        <w:spacing w:lineRule="auto" w:line="276" w:after="200"/>
      </w:pPr>
      <w:r>
        <w:lastRenderedPageBreak/>
        <w:t xml:space="preserve">na prvoj dražbi ispod </w:t>
      </w:r>
      <w:r w:rsidR="00B058CF">
        <w:t>1.072.500,00</w:t>
      </w:r>
      <w:r>
        <w:t xml:space="preserve"> kn odnosno ¾  utvrđene vrijednosti nekretnine iz točke II. ovog Zaključka,</w:t>
      </w:r>
    </w:p>
    <w:p w:rsidRDefault="008A450C" w:rsidP="00C557A8" w:rsidR="008A450C">
      <w:pPr>
        <w:pStyle w:val="Odlomakpopisa"/>
        <w:numPr>
          <w:ilvl w:val="0"/>
          <w:numId w:val="1"/>
        </w:numPr>
        <w:spacing w:lineRule="auto" w:line="276" w:after="200"/>
      </w:pPr>
      <w:r>
        <w:t xml:space="preserve">na drugoj dražbi ispod </w:t>
      </w:r>
      <w:r w:rsidR="00B058CF">
        <w:t>715.000,00</w:t>
      </w:r>
      <w:r>
        <w:t xml:space="preserve"> kn odnosno ½ utvrđene vrijednosti nekretnine iz točke II. ovog Zaključka,</w:t>
      </w:r>
    </w:p>
    <w:p w:rsidRDefault="008A450C" w:rsidP="00C557A8" w:rsidR="008A450C">
      <w:pPr>
        <w:pStyle w:val="Odlomakpopisa"/>
        <w:numPr>
          <w:ilvl w:val="0"/>
          <w:numId w:val="1"/>
        </w:numPr>
        <w:spacing w:lineRule="auto" w:line="276" w:after="200"/>
      </w:pPr>
      <w:r>
        <w:t xml:space="preserve">na trećoj dražbi ispod </w:t>
      </w:r>
      <w:r w:rsidR="00B058CF">
        <w:t>357.500,00</w:t>
      </w:r>
      <w:r>
        <w:t xml:space="preserve"> kn odnosno ¼ utvrđene vrijednosti nekretnine iz točke II. ovog Zaključka.</w:t>
      </w:r>
    </w:p>
    <w:p w:rsidRDefault="008A450C" w:rsidP="00C557A8" w:rsidR="008A450C">
      <w:pPr>
        <w:pStyle w:val="Odlomakpopisa"/>
        <w:numPr>
          <w:ilvl w:val="0"/>
          <w:numId w:val="2"/>
        </w:numPr>
        <w:spacing w:lineRule="auto" w:line="276" w:after="200"/>
      </w:pPr>
      <w:r>
        <w:t>Na četvrtoj dražbi nekretnina se prodaje po početnoj cijeni od 1,00 kn.</w:t>
      </w:r>
    </w:p>
    <w:p w:rsidRDefault="00B058CF" w:rsidP="00B058CF" w:rsidR="00B058CF">
      <w:pPr>
        <w:pStyle w:val="Odlomakpopisa"/>
      </w:pPr>
      <w:r>
        <w:t>Početna cijena za nadmetanje:</w:t>
      </w:r>
    </w:p>
    <w:p w:rsidRDefault="00B058CF" w:rsidP="00C557A8" w:rsidR="00B058CF">
      <w:pPr>
        <w:pStyle w:val="Odlomakpopisa"/>
        <w:numPr>
          <w:ilvl w:val="0"/>
          <w:numId w:val="3"/>
        </w:numPr>
      </w:pPr>
      <w:r>
        <w:t>na prvoj javnoj dražbi po početnoj cijeni ¾ utvrđene vrijednosti odnosno 1.072.500,00 kn;</w:t>
      </w:r>
    </w:p>
    <w:p w:rsidRDefault="00B058CF" w:rsidP="00C557A8" w:rsidR="00B058CF">
      <w:pPr>
        <w:pStyle w:val="Odlomakpopisa"/>
        <w:numPr>
          <w:ilvl w:val="0"/>
          <w:numId w:val="3"/>
        </w:numPr>
      </w:pPr>
      <w:r>
        <w:t>na drugoj javnoj dražbi po početnoj cijeni ½ utvrđene vrijednosti odnosno  715.000,00 kn;</w:t>
      </w:r>
    </w:p>
    <w:p w:rsidRDefault="00B058CF" w:rsidP="00C557A8" w:rsidR="00B058C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>
        <w:t>357.500,00</w:t>
      </w:r>
      <w:r w:rsidRPr="00632512">
        <w:t xml:space="preserve"> kn;</w:t>
      </w:r>
    </w:p>
    <w:p w:rsidRDefault="00B058CF" w:rsidP="00C557A8" w:rsidR="00B058C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B058CF" w:rsidP="00B058CF" w:rsidR="00B058CF">
      <w:pPr>
        <w:pStyle w:val="Odlomakpopisa"/>
        <w:ind w:left="786"/>
      </w:pPr>
    </w:p>
    <w:p w:rsidRDefault="00B058CF" w:rsidP="00B058CF" w:rsidR="00B058CF">
      <w:pPr>
        <w:ind w:left="426"/>
        <w:jc w:val="both"/>
      </w:pPr>
      <w:r>
        <w:t>Iznos dražbovnog koraka: 5.000,00 kn.</w:t>
      </w:r>
    </w:p>
    <w:p w:rsidRDefault="00B058CF" w:rsidP="00B058CF" w:rsidR="00B058CF">
      <w:pPr>
        <w:ind w:left="426"/>
        <w:jc w:val="both"/>
      </w:pPr>
      <w:r>
        <w:t>Oznaka elektroničke javne dražbe: prva, druga, treća i četvrta</w:t>
      </w:r>
    </w:p>
    <w:p w:rsidRDefault="00B058CF" w:rsidP="00B058CF" w:rsidR="00B058CF">
      <w:pPr>
        <w:tabs>
          <w:tab w:pos="6495" w:val="left"/>
        </w:tabs>
        <w:ind w:left="426"/>
        <w:jc w:val="both"/>
      </w:pPr>
      <w:r>
        <w:t>Redni broje održavanja elektroničke javne dražbe: prva</w:t>
      </w:r>
    </w:p>
    <w:p w:rsidRDefault="00B058CF" w:rsidP="00B058CF" w:rsidR="00B058CF">
      <w:pPr>
        <w:ind w:left="426"/>
        <w:jc w:val="both"/>
      </w:pPr>
      <w:r>
        <w:t>Iznos jamčevine koju ponuditelj mora uplatiti: 143.000,00 kn (10% od utvrđene vrijednosti nekretnine).</w:t>
      </w:r>
    </w:p>
    <w:p w:rsidRDefault="00B058CF" w:rsidP="00B058CF" w:rsidR="00B058CF" w:rsidRPr="00302C43">
      <w:pPr>
        <w:jc w:val="both"/>
      </w:pPr>
    </w:p>
    <w:p w:rsidRDefault="00B058CF" w:rsidP="00B058CF" w:rsidR="00B058CF" w:rsidRPr="00302C43">
      <w:pPr>
        <w:ind w:left="360"/>
      </w:pPr>
      <w:r>
        <w:t xml:space="preserve">III 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B058CF" w:rsidP="00B058CF" w:rsidR="00B058CF" w:rsidRPr="00302C43">
      <w:pPr>
        <w:pStyle w:val="Odlomakpopisa"/>
      </w:pPr>
    </w:p>
    <w:p w:rsidRDefault="00B058CF" w:rsidP="00B058CF" w:rsidR="00B058CF">
      <w:pPr>
        <w:ind w:firstLine="360"/>
        <w:jc w:val="both"/>
      </w:pPr>
      <w:r>
        <w:t>IV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B058CF" w:rsidP="00B058CF" w:rsidR="00B058CF" w:rsidRPr="00302C43">
      <w:pPr>
        <w:ind w:left="426"/>
        <w:jc w:val="both"/>
      </w:pPr>
    </w:p>
    <w:p w:rsidRDefault="00B058CF" w:rsidP="00B058CF" w:rsidR="00B058CF">
      <w:pPr>
        <w:ind w:left="360"/>
      </w:pPr>
      <w:r>
        <w:t>V</w:t>
      </w:r>
      <w:r>
        <w:tab/>
      </w:r>
      <w:r>
        <w:tab/>
      </w: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B058CF" w:rsidP="00B058CF" w:rsidR="00B058CF" w:rsidRPr="002627F9"/>
    <w:p w:rsidRDefault="00E275D9" w:rsidP="00B058CF" w:rsidR="00B058CF">
      <w:pPr>
        <w:ind w:firstLine="360"/>
      </w:pPr>
      <w:r>
        <w:t xml:space="preserve">VI </w:t>
      </w:r>
      <w:r w:rsidR="00B058CF">
        <w:tab/>
      </w:r>
      <w:r w:rsidR="00B058CF" w:rsidRPr="002627F9">
        <w:t>Nekretnina navedena u točki I. ovog zaključka prodaje se po načelu „viđeno-kupljeno“, te se neće priznati naknadne pritužbe na pravne ili materijalne nedostatke iste.</w:t>
      </w:r>
    </w:p>
    <w:p w:rsidRDefault="00B058CF" w:rsidP="00B058CF" w:rsidR="00B058CF" w:rsidRPr="002627F9"/>
    <w:p w:rsidRDefault="00E275D9" w:rsidP="00B058CF" w:rsidR="00B058CF">
      <w:pPr>
        <w:ind w:firstLine="360"/>
      </w:pPr>
      <w:r>
        <w:t>VII</w:t>
      </w:r>
      <w:r w:rsidR="00B058CF">
        <w:tab/>
      </w:r>
      <w:r w:rsidR="00B058CF">
        <w:tab/>
      </w:r>
      <w:r w:rsidR="00B058CF" w:rsidRPr="002627F9">
        <w:t>Ponuditeljima čija ponuda nije prihvaćena Agencija će vratiti jamčevinu na temelju naloga suda za prijenos novčanih sredstava (čl. 99. st. 4. OZ).</w:t>
      </w:r>
    </w:p>
    <w:p w:rsidRDefault="00B058CF" w:rsidP="00B058CF" w:rsidR="00B058CF" w:rsidRPr="002627F9"/>
    <w:p w:rsidRDefault="00E275D9" w:rsidP="00B058CF" w:rsidR="00B058CF">
      <w:pPr>
        <w:ind w:firstLine="360"/>
      </w:pPr>
      <w:r>
        <w:t>VIII</w:t>
      </w:r>
      <w:r w:rsidR="00B058CF">
        <w:tab/>
      </w:r>
      <w:r w:rsidR="00B058CF">
        <w:tab/>
      </w:r>
      <w:r w:rsidR="00B058CF" w:rsidRPr="002627F9">
        <w:t xml:space="preserve">Valjanom uplatom jamčevine i </w:t>
      </w:r>
      <w:proofErr w:type="spellStart"/>
      <w:r w:rsidR="00B058CF" w:rsidRPr="002627F9">
        <w:t>kupovnine</w:t>
      </w:r>
      <w:proofErr w:type="spellEnd"/>
      <w:r w:rsidR="00B058CF" w:rsidRPr="002627F9">
        <w:t xml:space="preserve"> smatrat će se uplata izvršena u roku i evidentirana na računu Financijske agencije najkasnije u roku od 8 dana od isteka roka za uplatu.</w:t>
      </w:r>
    </w:p>
    <w:p w:rsidRDefault="00B058CF" w:rsidP="00B058CF" w:rsidR="00B058CF" w:rsidRPr="002627F9">
      <w:pPr>
        <w:pStyle w:val="Odlomakpopisa"/>
        <w:ind w:left="360"/>
      </w:pPr>
    </w:p>
    <w:p w:rsidRDefault="00E275D9" w:rsidP="00B058CF" w:rsidR="00B058CF">
      <w:pPr>
        <w:ind w:firstLine="360"/>
      </w:pPr>
      <w:r>
        <w:t>IX</w:t>
      </w:r>
      <w:r w:rsidR="00B058CF">
        <w:tab/>
      </w:r>
      <w:r w:rsidR="00B058CF">
        <w:tab/>
      </w:r>
      <w:r w:rsidR="00B058CF" w:rsidRPr="002627F9">
        <w:t xml:space="preserve">Kupac je dužan platiti </w:t>
      </w:r>
      <w:proofErr w:type="spellStart"/>
      <w:r w:rsidR="00B058CF" w:rsidRPr="002627F9">
        <w:t>kupovninu</w:t>
      </w:r>
      <w:proofErr w:type="spellEnd"/>
      <w:r w:rsidR="00B058CF" w:rsidRPr="002627F9">
        <w:t xml:space="preserve"> na poseban račun Financijske agencije otvoren za tu namjenu u roku od </w:t>
      </w:r>
      <w:r w:rsidR="00B058CF" w:rsidRPr="00001E72">
        <w:rPr>
          <w:b/>
        </w:rPr>
        <w:t>30 dana od dana pravomoćnosti rješenja o dosudi</w:t>
      </w:r>
      <w:r w:rsidR="00B058CF" w:rsidRPr="002627F9">
        <w:t>.</w:t>
      </w:r>
    </w:p>
    <w:p w:rsidRDefault="00B058CF" w:rsidP="00B058CF" w:rsidR="00B058CF" w:rsidRPr="002627F9">
      <w:pPr>
        <w:pStyle w:val="Odlomakpopisa"/>
        <w:ind w:left="360"/>
      </w:pPr>
    </w:p>
    <w:p w:rsidRDefault="00B058CF" w:rsidP="00B058CF" w:rsidR="00B058CF">
      <w:pPr>
        <w:ind w:left="360"/>
        <w:jc w:val="both"/>
      </w:pPr>
      <w:r>
        <w:t>X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B058CF" w:rsidP="00B058CF" w:rsidR="00B058CF" w:rsidRPr="002627F9">
      <w:pPr>
        <w:pStyle w:val="Odlomakpopisa"/>
        <w:ind w:left="360"/>
      </w:pPr>
    </w:p>
    <w:p w:rsidRDefault="00E275D9" w:rsidP="00B058CF" w:rsidR="00B058CF">
      <w:pPr>
        <w:ind w:firstLine="360"/>
      </w:pPr>
      <w:r>
        <w:t>XI</w:t>
      </w:r>
      <w:r w:rsidR="00B058CF">
        <w:tab/>
      </w:r>
      <w:r w:rsidR="00B058CF" w:rsidRPr="002627F9">
        <w:t xml:space="preserve">Ako kupac u određenom roku ne položi </w:t>
      </w:r>
      <w:proofErr w:type="spellStart"/>
      <w:r w:rsidR="00B058CF" w:rsidRPr="002627F9">
        <w:t>kupovninu</w:t>
      </w:r>
      <w:proofErr w:type="spellEnd"/>
      <w:r w:rsidR="00B058CF"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B058CF" w:rsidRPr="002627F9">
        <w:t>kupovnine</w:t>
      </w:r>
      <w:proofErr w:type="spellEnd"/>
      <w:r w:rsidR="00B058CF" w:rsidRPr="002627F9">
        <w:t xml:space="preserve"> postignute na prijašnjoj dražbi i novoj prodaji. </w:t>
      </w:r>
    </w:p>
    <w:p w:rsidRDefault="00B058CF" w:rsidP="00B058CF" w:rsidR="00B058CF" w:rsidRPr="002627F9">
      <w:pPr>
        <w:pStyle w:val="Odlomakpopisa"/>
        <w:ind w:left="360"/>
      </w:pPr>
    </w:p>
    <w:p w:rsidRDefault="00B058CF" w:rsidP="00B058CF" w:rsidR="00B058CF">
      <w:pPr>
        <w:ind w:firstLine="360"/>
      </w:pPr>
      <w:r>
        <w:t>XI</w:t>
      </w:r>
      <w:r w:rsidR="00E275D9">
        <w:t>I</w:t>
      </w:r>
      <w:r w:rsidR="00E275D9">
        <w:tab/>
      </w:r>
      <w:r>
        <w:tab/>
      </w: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B058CF" w:rsidP="00B058CF" w:rsidR="00B058CF" w:rsidRPr="002627F9"/>
    <w:p w:rsidRDefault="00B058CF" w:rsidP="00B058CF" w:rsidR="00B058CF">
      <w:pPr>
        <w:ind w:firstLine="360"/>
      </w:pPr>
      <w:r>
        <w:t>X</w:t>
      </w:r>
      <w:r w:rsidR="00E275D9">
        <w:t>III</w:t>
      </w:r>
      <w:r w:rsidR="00E275D9">
        <w:tab/>
      </w:r>
      <w:r w:rsidRPr="002627F9">
        <w:t>Razgledavanje nekretnine te uvid u procjene vrijednosti iste mogu se obaviti uz prethodni dogovor sa stečajnom upravitel</w:t>
      </w:r>
      <w:r>
        <w:t>jicom Boja Stanković – kontakt broj 098/163 99 25, svakim radnim danom od 7-15 sati.</w:t>
      </w: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89088E">
        <w:t>5. ožujka</w:t>
      </w:r>
      <w:r w:rsidR="001948E4">
        <w:t xml:space="preserve"> 2018. g.</w:t>
      </w:r>
    </w:p>
    <w:p w:rsidRDefault="00F519F8" w:rsidP="00A30202" w:rsidR="00F519F8" w:rsidRPr="00D732AB">
      <w:pPr>
        <w:jc w:val="center"/>
      </w:pP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127E19" w:rsidP="00127E19" w:rsidR="00127E19">
      <w:pPr>
        <w:jc w:val="both"/>
      </w:pPr>
      <w:r>
        <w:t>D N A :</w:t>
      </w:r>
    </w:p>
    <w:p w:rsidRDefault="00127E19" w:rsidP="00C557A8" w:rsidR="00127E1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Boja Stanković</w:t>
      </w:r>
    </w:p>
    <w:p w:rsidRDefault="00127E19" w:rsidP="00C557A8" w:rsidR="00127E1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uz </w:t>
      </w:r>
      <w:proofErr w:type="spellStart"/>
      <w:r>
        <w:rPr>
          <w:rFonts w:cs="Times New Roman" w:hAnsi="Times New Roman" w:ascii="Times New Roman"/>
          <w:sz w:val="24"/>
          <w:szCs w:val="24"/>
        </w:rPr>
        <w:t>rj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o prodaji od 6.11.2017. g.,  zahtjev za prodaju nekretnine – obrasci – u spisu,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izvadak 2x – izvornik u spisu</w:t>
      </w:r>
    </w:p>
    <w:p w:rsidRDefault="00127E19" w:rsidP="00C557A8" w:rsidR="00127E19">
      <w:pPr>
        <w:numPr>
          <w:ilvl w:val="0"/>
          <w:numId w:val="5"/>
        </w:numPr>
        <w:jc w:val="both"/>
      </w:pPr>
      <w:r>
        <w:t>e-Oglasna ploča sudova uz izvješće st. uprav. od 8.1.2018. g. – u spisu</w:t>
      </w:r>
    </w:p>
    <w:p w:rsidRDefault="00127E19" w:rsidP="00C557A8" w:rsidR="00127E19">
      <w:pPr>
        <w:numPr>
          <w:ilvl w:val="0"/>
          <w:numId w:val="5"/>
        </w:numPr>
        <w:jc w:val="both"/>
      </w:pPr>
      <w:r>
        <w:t>K-19.5.</w:t>
      </w:r>
    </w:p>
    <w:p w:rsidRDefault="00127E19" w:rsidP="00127E19" w:rsidR="00127E19">
      <w:pPr>
        <w:jc w:val="both"/>
      </w:pPr>
    </w:p>
    <w:p w:rsidRDefault="00127E19" w:rsidP="00127E19" w:rsidR="00127E19">
      <w:pPr>
        <w:jc w:val="both"/>
      </w:pPr>
    </w:p>
    <w:p w:rsidRDefault="00127E19" w:rsidP="00127E19" w:rsidR="00127E19">
      <w:pPr>
        <w:jc w:val="both"/>
      </w:pPr>
    </w:p>
    <w:p w:rsidRDefault="008A450C" w:rsidP="008A450C" w:rsidR="008A450C">
      <w:pPr>
        <w:jc w:val="both"/>
      </w:pPr>
      <w:bookmarkStart w:name="_GoBack" w:id="0"/>
      <w:bookmarkEnd w:id="0"/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>
      <w:pPr>
        <w:jc w:val="both"/>
      </w:pPr>
    </w:p>
    <w:p w:rsidRDefault="008A450C" w:rsidP="008A450C" w:rsidR="008A450C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F71D48" w:rsidR="00F519F8" w:rsidRPr="00EF33B5">
      <w:pPr>
        <w:pStyle w:val="Tijeloteksta"/>
        <w:ind w:firstLine="708" w:left="4956"/>
        <w:jc w:val="left"/>
      </w:pPr>
      <w:r>
        <w:t xml:space="preserve">        </w:t>
      </w:r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7A8" w:rsidR="00C557A8">
      <w:r>
        <w:separator/>
      </w:r>
    </w:p>
  </w:endnote>
  <w:endnote w:id="0" w:type="continuationSeparator">
    <w:p w:rsidRDefault="00C557A8" w:rsidR="00C55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7A8" w:rsidR="00C557A8">
      <w:r>
        <w:separator/>
      </w:r>
    </w:p>
  </w:footnote>
  <w:footnote w:id="0" w:type="continuationSeparator">
    <w:p w:rsidRDefault="00C557A8" w:rsidR="00C55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7E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E275D9" w:rsidR="00E275D9">
    <w:pPr>
      <w:tabs>
        <w:tab w:pos="7245" w:val="left"/>
      </w:tabs>
      <w:jc w:val="right"/>
    </w:pPr>
    <w:r>
      <w:tab/>
    </w:r>
    <w:r w:rsidR="00E275D9">
      <w:t>6 St-871/16-31</w:t>
    </w:r>
  </w:p>
  <w:p w:rsidRDefault="0028068F" w:rsidP="007619EB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F7B25"/>
    <w:multiLevelType w:val="hybridMultilevel"/>
    <w:tmpl w:val="F790E212"/>
    <w:lvl w:tplc="462C67F0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41F24F8"/>
    <w:multiLevelType w:val="hybridMultilevel"/>
    <w:tmpl w:val="BDB693FC"/>
    <w:lvl w:tplc="E15E8A5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213726E"/>
    <w:multiLevelType w:val="hybridMultilevel"/>
    <w:tmpl w:val="089EF412"/>
    <w:lvl w:tplc="513E298A" w:ilvl="0">
      <w:start w:val="2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370D"/>
    <w:rsid w:val="00127E19"/>
    <w:rsid w:val="00130E08"/>
    <w:rsid w:val="00150682"/>
    <w:rsid w:val="00153578"/>
    <w:rsid w:val="001556C8"/>
    <w:rsid w:val="00160B73"/>
    <w:rsid w:val="0019087D"/>
    <w:rsid w:val="00194559"/>
    <w:rsid w:val="001948E4"/>
    <w:rsid w:val="00197EE1"/>
    <w:rsid w:val="001B1445"/>
    <w:rsid w:val="001C245B"/>
    <w:rsid w:val="001C2BD3"/>
    <w:rsid w:val="001C3C35"/>
    <w:rsid w:val="001D2F75"/>
    <w:rsid w:val="001E20C7"/>
    <w:rsid w:val="00206B13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34B7A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B102D"/>
    <w:rsid w:val="006F1D8D"/>
    <w:rsid w:val="006F3621"/>
    <w:rsid w:val="00703041"/>
    <w:rsid w:val="00706971"/>
    <w:rsid w:val="00724DCF"/>
    <w:rsid w:val="00727E7B"/>
    <w:rsid w:val="00754B1E"/>
    <w:rsid w:val="007618DD"/>
    <w:rsid w:val="007619EB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9088E"/>
    <w:rsid w:val="008A3380"/>
    <w:rsid w:val="008A450C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A0B5E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58CF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557A8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A3B2A"/>
    <w:rsid w:val="00DA5825"/>
    <w:rsid w:val="00DA72B0"/>
    <w:rsid w:val="00DB4D2A"/>
    <w:rsid w:val="00DC15F7"/>
    <w:rsid w:val="00DD2905"/>
    <w:rsid w:val="00DD5256"/>
    <w:rsid w:val="00DD7C2A"/>
    <w:rsid w:val="00DF58B0"/>
    <w:rsid w:val="00DF7369"/>
    <w:rsid w:val="00E0041E"/>
    <w:rsid w:val="00E012AC"/>
    <w:rsid w:val="00E02769"/>
    <w:rsid w:val="00E23467"/>
    <w:rsid w:val="00E275D9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EE5563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71D48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71D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71D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50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6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69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72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St-871/2016-32</izvorni_sadrzaj>
    <derivirana_varijabla naziv="DomainObject.Oznaka_1">St-871/2016-32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St-871/2016-32</izvorni_sadrzaj>
    <derivirana_varijabla naziv="DomainObject.PoslovniBrojDokumenta_1">St-871/2016-32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06736-7217-40A5-A1D8-7B5F1844E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991</properties:Words>
  <properties:Characters>5326</properties:Characters>
  <properties:Lines>162</properties:Lines>
  <properties:Paragraphs>54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2018-03-05T09:11:00Z</dcterms:created>
  <dc:creator>Željko</dc:creator>
  <cp:lastModifiedBy>Danijela Sekulić</cp:lastModifiedBy>
  <cp:lastPrinted>2018-03-05T13:27:00Z</cp:lastPrinted>
  <dcterms:modified xmlns:xsi="http://www.w3.org/2001/XMLSchema-instance" xsi:type="dcterms:W3CDTF">2018-03-05T13:31:00Z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St-871/2016-32 / Odluka - Zaključak - o prodaji (TELURA.docx)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