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5156" w14:paraId="a755156" w:rsidRDefault="00A11CF7" w:rsidP="009C23A7" w:rsidR="00A11CF7" w:rsidRPr="009C23A7">
      <w:pPr>
        <w:spacing w:lineRule="auto" w:line="240" w:after="0"/>
        <w:jc w:val="both"/>
        <w15:collapsed w:val="false"/>
        <w:rPr>
          <w:rFonts w:cs="Times New Roman" w:hAnsi="Times New Roman" w:ascii="Times New Roman"/>
          <w:sz w:val="24"/>
          <w:szCs w:val="24"/>
        </w:rPr>
      </w:pPr>
      <w:bookmarkStart w:name="_GoBack" w:id="0"/>
      <w:bookmarkEnd w:id="0"/>
      <w:r w:rsidRPr="009C23A7">
        <w:rPr>
          <w:rFonts w:cs="Times New Roman" w:hAnsi="Times New Roman" w:ascii="Times New Roman"/>
          <w:bCs/>
          <w:sz w:val="24"/>
          <w:szCs w:val="24"/>
        </w:rPr>
        <w:t xml:space="preserve">                     </w:t>
      </w:r>
      <w:r w:rsidRPr="009C23A7">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9C23A7">
        <w:rPr>
          <w:rFonts w:cs="Times New Roman" w:hAnsi="Times New Roman" w:ascii="Times New Roman"/>
          <w:bCs/>
          <w:sz w:val="24"/>
          <w:szCs w:val="24"/>
        </w:rPr>
        <w:tab/>
      </w:r>
      <w:r w:rsidRPr="009C23A7">
        <w:rPr>
          <w:rFonts w:cs="Times New Roman" w:hAnsi="Times New Roman" w:ascii="Times New Roman"/>
          <w:bCs/>
          <w:sz w:val="24"/>
          <w:szCs w:val="24"/>
        </w:rPr>
        <w:tab/>
        <w:t xml:space="preserve">                             </w:t>
      </w:r>
    </w:p>
    <w:p w:rsidRDefault="00A11CF7" w:rsidP="009C23A7" w:rsidR="00A11CF7" w:rsidRPr="009C23A7">
      <w:pPr>
        <w:spacing w:lineRule="auto" w:line="240" w:after="0"/>
        <w:jc w:val="both"/>
        <w:rPr>
          <w:rFonts w:cs="Times New Roman" w:hAnsi="Times New Roman" w:ascii="Times New Roman"/>
          <w:sz w:val="24"/>
          <w:szCs w:val="24"/>
        </w:rPr>
      </w:pPr>
      <w:r w:rsidRPr="009C23A7">
        <w:rPr>
          <w:rFonts w:cs="Times New Roman" w:hAnsi="Times New Roman" w:ascii="Times New Roman"/>
          <w:sz w:val="24"/>
          <w:szCs w:val="24"/>
        </w:rPr>
        <w:t xml:space="preserve">       REPUBLIKA HRVATSKA</w:t>
      </w:r>
    </w:p>
    <w:p w:rsidRDefault="00A11CF7" w:rsidP="009C23A7" w:rsidR="00A11CF7" w:rsidRPr="009C23A7">
      <w:pPr>
        <w:spacing w:lineRule="auto" w:line="240" w:after="0"/>
        <w:jc w:val="both"/>
        <w:rPr>
          <w:rFonts w:cs="Times New Roman" w:hAnsi="Times New Roman" w:ascii="Times New Roman"/>
          <w:sz w:val="24"/>
          <w:szCs w:val="24"/>
        </w:rPr>
      </w:pPr>
      <w:r w:rsidRPr="009C23A7">
        <w:rPr>
          <w:rFonts w:cs="Times New Roman" w:hAnsi="Times New Roman" w:ascii="Times New Roman"/>
          <w:sz w:val="24"/>
          <w:szCs w:val="24"/>
        </w:rPr>
        <w:t>TRGOVAČKI SUD U VARAŽDINU</w:t>
      </w:r>
    </w:p>
    <w:p w:rsidRDefault="00A11CF7" w:rsidP="009C23A7" w:rsidR="00E521E6" w:rsidRPr="009C23A7">
      <w:pPr>
        <w:spacing w:lineRule="auto" w:line="240" w:after="0"/>
        <w:rPr>
          <w:rFonts w:cs="Times New Roman" w:hAnsi="Times New Roman" w:ascii="Times New Roman"/>
          <w:bCs/>
          <w:sz w:val="24"/>
          <w:szCs w:val="24"/>
        </w:rPr>
      </w:pPr>
      <w:r w:rsidRPr="009C23A7">
        <w:rPr>
          <w:rFonts w:cs="Times New Roman" w:hAnsi="Times New Roman" w:ascii="Times New Roman"/>
          <w:sz w:val="24"/>
          <w:szCs w:val="24"/>
        </w:rPr>
        <w:t xml:space="preserve">                  B. Radić 2</w:t>
      </w:r>
      <w:r w:rsidRPr="009C23A7">
        <w:rPr>
          <w:rFonts w:cs="Times New Roman" w:hAnsi="Times New Roman" w:ascii="Times New Roman"/>
          <w:bCs/>
          <w:sz w:val="24"/>
          <w:szCs w:val="24"/>
        </w:rPr>
        <w:t xml:space="preserve">                   </w:t>
      </w:r>
      <w:r w:rsidRPr="009C23A7">
        <w:rPr>
          <w:rFonts w:cs="Times New Roman" w:hAnsi="Times New Roman" w:ascii="Times New Roman"/>
          <w:bCs/>
          <w:sz w:val="24"/>
          <w:szCs w:val="24"/>
        </w:rPr>
        <w:tab/>
      </w:r>
      <w:r w:rsidRPr="009C23A7">
        <w:rPr>
          <w:rFonts w:cs="Times New Roman" w:hAnsi="Times New Roman" w:ascii="Times New Roman"/>
          <w:bCs/>
          <w:sz w:val="24"/>
          <w:szCs w:val="24"/>
        </w:rPr>
        <w:tab/>
      </w:r>
      <w:r w:rsidRPr="009C23A7">
        <w:rPr>
          <w:rFonts w:cs="Times New Roman" w:hAnsi="Times New Roman" w:ascii="Times New Roman"/>
          <w:bCs/>
          <w:sz w:val="24"/>
          <w:szCs w:val="24"/>
        </w:rPr>
        <w:tab/>
      </w:r>
    </w:p>
    <w:p w:rsidRDefault="004F3E41" w:rsidP="009C23A7" w:rsidR="004F3E41" w:rsidRPr="009C23A7">
      <w:pPr>
        <w:spacing w:lineRule="auto" w:line="240" w:after="0"/>
        <w:rPr>
          <w:rFonts w:cs="Times New Roman" w:hAnsi="Times New Roman" w:ascii="Times New Roman"/>
          <w:bCs/>
          <w:sz w:val="24"/>
          <w:szCs w:val="24"/>
        </w:rPr>
      </w:pPr>
    </w:p>
    <w:p w:rsidRDefault="00BD1103" w:rsidP="009C23A7" w:rsidR="009E2760" w:rsidRPr="001318EE">
      <w:pPr>
        <w:spacing w:lineRule="auto" w:line="240" w:after="0"/>
        <w:jc w:val="center"/>
        <w:rPr>
          <w:rFonts w:cs="Times New Roman" w:hAnsi="Times New Roman" w:ascii="Times New Roman"/>
          <w:sz w:val="24"/>
          <w:szCs w:val="24"/>
        </w:rPr>
      </w:pPr>
      <w:r w:rsidRPr="001318EE">
        <w:rPr>
          <w:rFonts w:cs="Times New Roman" w:hAnsi="Times New Roman" w:ascii="Times New Roman"/>
          <w:sz w:val="24"/>
          <w:szCs w:val="24"/>
        </w:rPr>
        <w:t>R E P U B L I K A   H R V A T S K A</w:t>
      </w:r>
    </w:p>
    <w:p w:rsidRDefault="009C23A7" w:rsidP="009C23A7" w:rsidR="009C23A7" w:rsidRPr="001318EE">
      <w:pPr>
        <w:spacing w:lineRule="auto" w:line="240" w:after="0"/>
        <w:jc w:val="center"/>
        <w:rPr>
          <w:rFonts w:cs="Times New Roman" w:hAnsi="Times New Roman" w:ascii="Times New Roman"/>
          <w:sz w:val="24"/>
          <w:szCs w:val="24"/>
        </w:rPr>
      </w:pPr>
    </w:p>
    <w:p w:rsidRDefault="00BD1103" w:rsidP="009C23A7" w:rsidR="00E521E6" w:rsidRPr="001318EE">
      <w:pPr>
        <w:spacing w:lineRule="auto" w:line="240" w:after="0"/>
        <w:jc w:val="center"/>
        <w:rPr>
          <w:rFonts w:cs="Times New Roman" w:hAnsi="Times New Roman" w:ascii="Times New Roman"/>
          <w:sz w:val="24"/>
          <w:szCs w:val="24"/>
        </w:rPr>
      </w:pPr>
      <w:r w:rsidRPr="001318EE">
        <w:rPr>
          <w:rFonts w:cs="Times New Roman" w:hAnsi="Times New Roman" w:ascii="Times New Roman"/>
          <w:sz w:val="24"/>
          <w:szCs w:val="24"/>
        </w:rPr>
        <w:t>R J E Š E NJ E</w:t>
      </w:r>
    </w:p>
    <w:p w:rsidRDefault="009C23A7" w:rsidP="009C23A7" w:rsidR="009C23A7" w:rsidRPr="009C23A7">
      <w:pPr>
        <w:spacing w:lineRule="auto" w:line="240" w:after="0"/>
        <w:jc w:val="center"/>
        <w:rPr>
          <w:rFonts w:cs="Times New Roman" w:hAnsi="Times New Roman" w:ascii="Times New Roman"/>
          <w:color w:val="0070C0"/>
          <w:sz w:val="24"/>
          <w:szCs w:val="24"/>
        </w:rPr>
      </w:pPr>
    </w:p>
    <w:p w:rsidRDefault="00BD1103" w:rsidP="009C23A7" w:rsidR="00E521E6" w:rsidRPr="00414EFF">
      <w:pPr>
        <w:spacing w:lineRule="auto" w:line="240" w:after="0"/>
        <w:jc w:val="both"/>
        <w:rPr>
          <w:rFonts w:cs="Times New Roman" w:hAnsi="Times New Roman" w:ascii="Times New Roman"/>
          <w:sz w:val="24"/>
          <w:szCs w:val="24"/>
        </w:rPr>
      </w:pPr>
      <w:r w:rsidRPr="00414EFF">
        <w:rPr>
          <w:rFonts w:cs="Times New Roman" w:hAnsi="Times New Roman" w:ascii="Times New Roman"/>
          <w:sz w:val="24"/>
          <w:szCs w:val="24"/>
        </w:rPr>
        <w:tab/>
        <w:t xml:space="preserve">Trgovački sud u Varaždinu, po sucu toga suda Kseniji Flack-Makitan, u stečajnom postupku nad </w:t>
      </w:r>
      <w:r w:rsidR="009C23A7" w:rsidRPr="00414EFF">
        <w:rPr>
          <w:rFonts w:cs="Times New Roman" w:hAnsi="Times New Roman" w:ascii="Times New Roman"/>
          <w:sz w:val="24"/>
          <w:szCs w:val="24"/>
        </w:rPr>
        <w:t>imovinom dužnika pojedinca TIHOMIRA VINDIŠA, vl. obrta OBRA-93, Varaždin, Petrinjska 6</w:t>
      </w:r>
      <w:r w:rsidR="006F794B">
        <w:rPr>
          <w:rFonts w:cs="Times New Roman" w:hAnsi="Times New Roman" w:ascii="Times New Roman"/>
          <w:sz w:val="24"/>
          <w:szCs w:val="24"/>
        </w:rPr>
        <w:t>, OIB:</w:t>
      </w:r>
      <w:r w:rsidR="006F794B" w:rsidRPr="006F794B">
        <w:t xml:space="preserve"> </w:t>
      </w:r>
      <w:r w:rsidR="006F794B" w:rsidRPr="006F794B">
        <w:rPr>
          <w:rFonts w:cs="Times New Roman" w:hAnsi="Times New Roman" w:ascii="Times New Roman"/>
          <w:sz w:val="24"/>
          <w:szCs w:val="24"/>
        </w:rPr>
        <w:t>67820815953</w:t>
      </w:r>
      <w:r w:rsidR="00074547" w:rsidRPr="00414EFF">
        <w:rPr>
          <w:rFonts w:cs="Times New Roman" w:hAnsi="Times New Roman" w:ascii="Times New Roman"/>
          <w:sz w:val="24"/>
          <w:szCs w:val="24"/>
        </w:rPr>
        <w:t xml:space="preserve">, </w:t>
      </w:r>
      <w:r w:rsidR="009C23A7" w:rsidRPr="00414EFF">
        <w:rPr>
          <w:rFonts w:cs="Times New Roman" w:hAnsi="Times New Roman" w:ascii="Times New Roman"/>
          <w:sz w:val="24"/>
          <w:szCs w:val="24"/>
        </w:rPr>
        <w:t xml:space="preserve">dana </w:t>
      </w:r>
      <w:r w:rsidR="001318EE">
        <w:rPr>
          <w:rFonts w:cs="Times New Roman" w:hAnsi="Times New Roman" w:ascii="Times New Roman"/>
          <w:sz w:val="24"/>
          <w:szCs w:val="24"/>
        </w:rPr>
        <w:t>2. ožujka</w:t>
      </w:r>
      <w:r w:rsidR="009C23A7" w:rsidRPr="00414EFF">
        <w:rPr>
          <w:rFonts w:cs="Times New Roman" w:hAnsi="Times New Roman" w:ascii="Times New Roman"/>
          <w:sz w:val="24"/>
          <w:szCs w:val="24"/>
        </w:rPr>
        <w:t xml:space="preserve"> 2017</w:t>
      </w:r>
      <w:r w:rsidR="00E521E6" w:rsidRPr="00414EFF">
        <w:rPr>
          <w:rFonts w:cs="Times New Roman" w:hAnsi="Times New Roman" w:ascii="Times New Roman"/>
          <w:sz w:val="24"/>
          <w:szCs w:val="24"/>
        </w:rPr>
        <w:t>.</w:t>
      </w:r>
    </w:p>
    <w:p w:rsidRDefault="004F3E41" w:rsidP="009C23A7" w:rsidR="004F3E41" w:rsidRPr="00414EFF">
      <w:pPr>
        <w:spacing w:lineRule="auto" w:line="240" w:after="0"/>
        <w:jc w:val="both"/>
        <w:rPr>
          <w:rFonts w:cs="Times New Roman" w:hAnsi="Times New Roman" w:ascii="Times New Roman"/>
          <w:sz w:val="24"/>
          <w:szCs w:val="24"/>
        </w:rPr>
      </w:pPr>
    </w:p>
    <w:p w:rsidRDefault="00BD1103" w:rsidP="009C23A7" w:rsidR="00C4686F" w:rsidRPr="00414EFF">
      <w:pPr>
        <w:spacing w:lineRule="auto" w:line="240" w:after="0"/>
        <w:jc w:val="center"/>
        <w:rPr>
          <w:rFonts w:cs="Times New Roman" w:hAnsi="Times New Roman" w:ascii="Times New Roman"/>
          <w:sz w:val="24"/>
          <w:szCs w:val="24"/>
        </w:rPr>
      </w:pPr>
      <w:r w:rsidRPr="00414EFF">
        <w:rPr>
          <w:rFonts w:cs="Times New Roman" w:hAnsi="Times New Roman" w:ascii="Times New Roman"/>
          <w:sz w:val="24"/>
          <w:szCs w:val="24"/>
        </w:rPr>
        <w:t>r i j e š i o   j e</w:t>
      </w:r>
    </w:p>
    <w:p w:rsidRDefault="004F3E41" w:rsidP="009C23A7" w:rsidR="004F3E41" w:rsidRPr="00414EFF">
      <w:pPr>
        <w:spacing w:lineRule="auto" w:line="240" w:after="0"/>
        <w:jc w:val="center"/>
        <w:rPr>
          <w:rFonts w:cs="Times New Roman" w:hAnsi="Times New Roman" w:ascii="Times New Roman"/>
          <w:sz w:val="24"/>
          <w:szCs w:val="24"/>
        </w:rPr>
      </w:pPr>
    </w:p>
    <w:p w:rsidRDefault="00BD1103" w:rsidP="009C23A7" w:rsidR="00C4686F">
      <w:pPr>
        <w:pStyle w:val="Odlomakpopisa"/>
        <w:numPr>
          <w:ilvl w:val="0"/>
          <w:numId w:val="1"/>
        </w:numPr>
        <w:spacing w:lineRule="auto" w:line="240" w:after="0"/>
        <w:jc w:val="both"/>
        <w:rPr>
          <w:rFonts w:cs="Times New Roman" w:hAnsi="Times New Roman" w:ascii="Times New Roman"/>
          <w:sz w:val="24"/>
          <w:szCs w:val="24"/>
        </w:rPr>
      </w:pPr>
      <w:r w:rsidRPr="00414EFF">
        <w:rPr>
          <w:rFonts w:cs="Times New Roman" w:hAnsi="Times New Roman" w:ascii="Times New Roman"/>
          <w:sz w:val="24"/>
          <w:szCs w:val="24"/>
        </w:rPr>
        <w:t xml:space="preserve">Određuje se nastavak stečajnog postupka </w:t>
      </w:r>
      <w:r w:rsidR="009C23A7" w:rsidRPr="00414EFF">
        <w:rPr>
          <w:rFonts w:cs="Times New Roman" w:hAnsi="Times New Roman" w:ascii="Times New Roman"/>
          <w:sz w:val="24"/>
          <w:szCs w:val="24"/>
        </w:rPr>
        <w:t>nad imovinom dužnika pojedinca TIHOMIRA VINDIŠA, vl. obrta OBRA-93, Varaždin, Petrinjska 6</w:t>
      </w:r>
      <w:r w:rsidRPr="00414EFF">
        <w:rPr>
          <w:rFonts w:cs="Times New Roman" w:hAnsi="Times New Roman" w:ascii="Times New Roman"/>
          <w:sz w:val="24"/>
          <w:szCs w:val="24"/>
        </w:rPr>
        <w:t xml:space="preserve">, </w:t>
      </w:r>
      <w:r w:rsidR="006F794B">
        <w:rPr>
          <w:rFonts w:cs="Times New Roman" w:hAnsi="Times New Roman" w:ascii="Times New Roman"/>
          <w:sz w:val="24"/>
          <w:szCs w:val="24"/>
        </w:rPr>
        <w:t>OIB:</w:t>
      </w:r>
      <w:r w:rsidR="006F794B" w:rsidRPr="006F794B">
        <w:t xml:space="preserve"> </w:t>
      </w:r>
      <w:r w:rsidR="006F794B" w:rsidRPr="006F794B">
        <w:rPr>
          <w:rFonts w:cs="Times New Roman" w:hAnsi="Times New Roman" w:ascii="Times New Roman"/>
          <w:sz w:val="24"/>
          <w:szCs w:val="24"/>
        </w:rPr>
        <w:t>67820815953</w:t>
      </w:r>
      <w:r w:rsidR="006F794B">
        <w:rPr>
          <w:rFonts w:cs="Times New Roman" w:hAnsi="Times New Roman" w:ascii="Times New Roman"/>
          <w:sz w:val="24"/>
          <w:szCs w:val="24"/>
        </w:rPr>
        <w:t xml:space="preserve">, </w:t>
      </w:r>
      <w:r w:rsidRPr="00414EFF">
        <w:rPr>
          <w:rFonts w:cs="Times New Roman" w:hAnsi="Times New Roman" w:ascii="Times New Roman"/>
          <w:sz w:val="24"/>
          <w:szCs w:val="24"/>
        </w:rPr>
        <w:t>radi toga jer je pronađena imovina koja ulazi u stečajnu masu.</w:t>
      </w:r>
    </w:p>
    <w:p w:rsidRDefault="00646D69" w:rsidP="00646D69" w:rsidR="00646D69">
      <w:pPr>
        <w:pStyle w:val="Odlomakpopisa"/>
        <w:spacing w:lineRule="auto" w:line="240" w:after="0"/>
        <w:jc w:val="both"/>
        <w:rPr>
          <w:rFonts w:cs="Times New Roman" w:hAnsi="Times New Roman" w:ascii="Times New Roman"/>
          <w:sz w:val="24"/>
          <w:szCs w:val="24"/>
        </w:rPr>
      </w:pPr>
    </w:p>
    <w:p w:rsidRDefault="00CF2FA2" w:rsidP="00CF2FA2" w:rsidR="00CF2FA2" w:rsidRPr="00006060">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Nalaže se sudskom registru ovoga suda da u sudski registar izvrši upis stečajne mase iza imovine</w:t>
      </w:r>
      <w:r w:rsidRPr="00414EFF">
        <w:rPr>
          <w:rFonts w:cs="Times New Roman" w:hAnsi="Times New Roman" w:ascii="Times New Roman"/>
          <w:sz w:val="24"/>
          <w:szCs w:val="24"/>
        </w:rPr>
        <w:t xml:space="preserve"> dužnika pojedinca TIHOMIRA VINDIŠA, vl. obrta OBRA-93, Varaždin, Petrinjska 6, </w:t>
      </w:r>
      <w:r>
        <w:rPr>
          <w:rFonts w:cs="Times New Roman" w:hAnsi="Times New Roman" w:ascii="Times New Roman"/>
          <w:sz w:val="24"/>
          <w:szCs w:val="24"/>
        </w:rPr>
        <w:t>OIB:</w:t>
      </w:r>
      <w:r w:rsidRPr="006F794B">
        <w:t xml:space="preserve"> </w:t>
      </w:r>
      <w:r w:rsidRPr="006F794B">
        <w:rPr>
          <w:rFonts w:cs="Times New Roman" w:hAnsi="Times New Roman" w:ascii="Times New Roman"/>
          <w:sz w:val="24"/>
          <w:szCs w:val="24"/>
        </w:rPr>
        <w:t>67820815953</w:t>
      </w:r>
      <w:r>
        <w:rPr>
          <w:rFonts w:cs="Times New Roman" w:hAnsi="Times New Roman" w:ascii="Times New Roman"/>
          <w:sz w:val="24"/>
          <w:szCs w:val="24"/>
        </w:rPr>
        <w:t>, sa sjedištem u Čakovcu, Travnik 26, sa imenom i prezimenom stečajnog upravitelja Marije Holetić, OIB:  40489130625 i adresom Čakovec, Travnik 26, te podacima o ovom rješenju kojim je određen upis stečajne mase u sudski registar.</w:t>
      </w:r>
    </w:p>
    <w:p w:rsidRDefault="00646D69" w:rsidP="001318EE" w:rsidR="00646D69">
      <w:pPr>
        <w:spacing w:lineRule="auto" w:line="240" w:after="0"/>
        <w:rPr>
          <w:rFonts w:cs="Times New Roman" w:hAnsi="Times New Roman" w:ascii="Times New Roman"/>
          <w:sz w:val="24"/>
          <w:szCs w:val="24"/>
        </w:rPr>
      </w:pPr>
    </w:p>
    <w:p w:rsidRDefault="001318EE" w:rsidP="001318EE" w:rsidR="001318EE">
      <w:pPr>
        <w:spacing w:lineRule="auto" w:line="240" w:after="0"/>
        <w:rPr>
          <w:rFonts w:cs="Times New Roman" w:hAnsi="Times New Roman" w:ascii="Times New Roman"/>
          <w:color w:val="0070C0"/>
          <w:sz w:val="24"/>
          <w:szCs w:val="24"/>
        </w:rPr>
      </w:pPr>
    </w:p>
    <w:p w:rsidRDefault="00E10261" w:rsidP="009C23A7" w:rsidR="00E10261" w:rsidRPr="005037BC">
      <w:pPr>
        <w:spacing w:lineRule="auto" w:line="240" w:after="0"/>
        <w:jc w:val="center"/>
        <w:rPr>
          <w:rFonts w:cs="Times New Roman" w:hAnsi="Times New Roman" w:ascii="Times New Roman"/>
          <w:sz w:val="24"/>
          <w:szCs w:val="24"/>
        </w:rPr>
      </w:pPr>
      <w:r w:rsidRPr="005037BC">
        <w:rPr>
          <w:rFonts w:cs="Times New Roman" w:hAnsi="Times New Roman" w:ascii="Times New Roman"/>
          <w:sz w:val="24"/>
          <w:szCs w:val="24"/>
        </w:rPr>
        <w:t>Obrazloženje</w:t>
      </w:r>
    </w:p>
    <w:p w:rsidRDefault="00E521E6" w:rsidP="009C23A7" w:rsidR="00E521E6" w:rsidRPr="005037BC">
      <w:pPr>
        <w:spacing w:lineRule="auto" w:line="240" w:after="0"/>
        <w:jc w:val="center"/>
        <w:rPr>
          <w:rFonts w:cs="Times New Roman" w:hAnsi="Times New Roman" w:ascii="Times New Roman"/>
          <w:sz w:val="24"/>
          <w:szCs w:val="24"/>
        </w:rPr>
      </w:pPr>
    </w:p>
    <w:p w:rsidRDefault="00E10261" w:rsidP="009C23A7" w:rsidR="006106CB" w:rsidRPr="005037BC">
      <w:pPr>
        <w:spacing w:lineRule="auto" w:line="240" w:after="0"/>
        <w:jc w:val="both"/>
        <w:rPr>
          <w:rFonts w:cs="Times New Roman" w:hAnsi="Times New Roman" w:ascii="Times New Roman"/>
          <w:sz w:val="24"/>
          <w:szCs w:val="24"/>
        </w:rPr>
      </w:pPr>
      <w:r w:rsidRPr="005037BC">
        <w:rPr>
          <w:rFonts w:cs="Times New Roman" w:hAnsi="Times New Roman" w:ascii="Times New Roman"/>
          <w:sz w:val="24"/>
          <w:szCs w:val="24"/>
        </w:rPr>
        <w:tab/>
        <w:t xml:space="preserve">Rješenjem ovoga suda </w:t>
      </w:r>
      <w:r w:rsidR="00646D69" w:rsidRPr="005037BC">
        <w:rPr>
          <w:rFonts w:cs="Times New Roman" w:hAnsi="Times New Roman" w:ascii="Times New Roman"/>
          <w:sz w:val="24"/>
          <w:szCs w:val="24"/>
        </w:rPr>
        <w:t xml:space="preserve">St-69/13-69 </w:t>
      </w:r>
      <w:r w:rsidRPr="005037BC">
        <w:rPr>
          <w:rFonts w:cs="Times New Roman" w:hAnsi="Times New Roman" w:ascii="Times New Roman"/>
          <w:sz w:val="24"/>
          <w:szCs w:val="24"/>
        </w:rPr>
        <w:t xml:space="preserve">od </w:t>
      </w:r>
      <w:r w:rsidR="00646D69" w:rsidRPr="005037BC">
        <w:rPr>
          <w:rFonts w:ascii="Times New Roman"/>
        </w:rPr>
        <w:t>28. prosinca 2015</w:t>
      </w:r>
      <w:r w:rsidRPr="005037BC">
        <w:rPr>
          <w:rFonts w:cs="Times New Roman" w:hAnsi="Times New Roman" w:ascii="Times New Roman"/>
          <w:sz w:val="24"/>
          <w:szCs w:val="24"/>
        </w:rPr>
        <w:t>.,</w:t>
      </w:r>
      <w:r w:rsidR="00DB2945" w:rsidRPr="005037BC">
        <w:rPr>
          <w:rFonts w:cs="Times New Roman" w:hAnsi="Times New Roman" w:ascii="Times New Roman"/>
          <w:sz w:val="24"/>
          <w:szCs w:val="24"/>
        </w:rPr>
        <w:t xml:space="preserve"> poslovni</w:t>
      </w:r>
      <w:r w:rsidRPr="005037BC">
        <w:rPr>
          <w:rFonts w:cs="Times New Roman" w:hAnsi="Times New Roman" w:ascii="Times New Roman"/>
          <w:sz w:val="24"/>
          <w:szCs w:val="24"/>
        </w:rPr>
        <w:t xml:space="preserve"> broj </w:t>
      </w:r>
      <w:r w:rsidR="00D34367" w:rsidRPr="005037BC">
        <w:rPr>
          <w:rFonts w:ascii="Times New Roman"/>
        </w:rPr>
        <w:t xml:space="preserve">St-69/13-5 </w:t>
      </w:r>
      <w:r w:rsidR="00646D69" w:rsidRPr="005037BC">
        <w:rPr>
          <w:rFonts w:cs="Times New Roman" w:hAnsi="Times New Roman" w:ascii="Times New Roman"/>
          <w:sz w:val="24"/>
          <w:szCs w:val="24"/>
        </w:rPr>
        <w:t>obustavljen</w:t>
      </w:r>
      <w:r w:rsidRPr="005037BC">
        <w:rPr>
          <w:rFonts w:cs="Times New Roman" w:hAnsi="Times New Roman" w:ascii="Times New Roman"/>
          <w:sz w:val="24"/>
          <w:szCs w:val="24"/>
        </w:rPr>
        <w:t xml:space="preserve"> je i zaključen stečajni postupak nad </w:t>
      </w:r>
      <w:r w:rsidR="00646D69" w:rsidRPr="005037BC">
        <w:rPr>
          <w:rFonts w:cs="Times New Roman" w:hAnsi="Times New Roman" w:ascii="Times New Roman"/>
          <w:sz w:val="24"/>
          <w:szCs w:val="24"/>
        </w:rPr>
        <w:t>imovinom dužnika pojedinca TIHOMIRA VINDIŠA, vl. obrta OBRA-93, Varaždin, Petrinjska 6, OIB:</w:t>
      </w:r>
      <w:r w:rsidR="00646D69" w:rsidRPr="005037BC">
        <w:t xml:space="preserve"> </w:t>
      </w:r>
      <w:r w:rsidR="00646D69" w:rsidRPr="005037BC">
        <w:rPr>
          <w:rFonts w:cs="Times New Roman" w:hAnsi="Times New Roman" w:ascii="Times New Roman"/>
          <w:sz w:val="24"/>
          <w:szCs w:val="24"/>
        </w:rPr>
        <w:t>67820815953.</w:t>
      </w:r>
    </w:p>
    <w:p w:rsidRDefault="00646D69" w:rsidP="009C23A7" w:rsidR="00646D69" w:rsidRPr="005037BC">
      <w:pPr>
        <w:spacing w:lineRule="auto" w:line="240" w:after="0"/>
        <w:jc w:val="both"/>
        <w:rPr>
          <w:rFonts w:cs="Times New Roman" w:hAnsi="Times New Roman" w:ascii="Times New Roman"/>
          <w:sz w:val="24"/>
          <w:szCs w:val="24"/>
        </w:rPr>
      </w:pPr>
    </w:p>
    <w:p w:rsidRDefault="00E10261" w:rsidP="009C23A7" w:rsidR="00E10261" w:rsidRPr="005037BC">
      <w:pPr>
        <w:spacing w:lineRule="auto" w:line="240" w:after="0"/>
        <w:jc w:val="both"/>
        <w:rPr>
          <w:rFonts w:cs="Times New Roman" w:hAnsi="Times New Roman" w:ascii="Times New Roman"/>
          <w:sz w:val="24"/>
          <w:szCs w:val="24"/>
        </w:rPr>
      </w:pPr>
      <w:r w:rsidRPr="005037BC">
        <w:rPr>
          <w:rFonts w:cs="Times New Roman" w:hAnsi="Times New Roman" w:ascii="Times New Roman"/>
          <w:sz w:val="24"/>
          <w:szCs w:val="24"/>
        </w:rPr>
        <w:tab/>
        <w:t xml:space="preserve">Navedeno rješenje postalo je pravomoćno </w:t>
      </w:r>
      <w:r w:rsidR="00646D69" w:rsidRPr="005037BC">
        <w:rPr>
          <w:rFonts w:cs="Times New Roman" w:hAnsi="Times New Roman" w:ascii="Times New Roman"/>
          <w:sz w:val="24"/>
          <w:szCs w:val="24"/>
        </w:rPr>
        <w:t>8. siječnja</w:t>
      </w:r>
      <w:r w:rsidRPr="005037BC">
        <w:rPr>
          <w:rFonts w:cs="Times New Roman" w:hAnsi="Times New Roman" w:ascii="Times New Roman"/>
          <w:sz w:val="24"/>
          <w:szCs w:val="24"/>
        </w:rPr>
        <w:t xml:space="preserve"> 2016.</w:t>
      </w:r>
    </w:p>
    <w:p w:rsidRDefault="006106CB" w:rsidP="009C23A7" w:rsidR="006106CB" w:rsidRPr="005037BC">
      <w:pPr>
        <w:spacing w:lineRule="auto" w:line="240" w:after="0"/>
        <w:jc w:val="both"/>
        <w:rPr>
          <w:rFonts w:cs="Times New Roman" w:hAnsi="Times New Roman" w:ascii="Times New Roman"/>
          <w:sz w:val="24"/>
          <w:szCs w:val="24"/>
        </w:rPr>
      </w:pPr>
    </w:p>
    <w:p w:rsidRDefault="00646D69" w:rsidP="005037BC" w:rsidR="005037BC" w:rsidRPr="004729E5">
      <w:pPr>
        <w:spacing w:lineRule="auto" w:line="240"/>
        <w:ind w:firstLine="708"/>
        <w:jc w:val="both"/>
        <w:rPr>
          <w:rFonts w:cs="Times New Roman" w:hAnsi="Times New Roman" w:ascii="Times New Roman"/>
          <w:sz w:val="24"/>
          <w:szCs w:val="24"/>
        </w:rPr>
      </w:pPr>
      <w:r w:rsidRPr="005037BC">
        <w:rPr>
          <w:rFonts w:cs="Times New Roman" w:hAnsi="Times New Roman" w:ascii="Times New Roman"/>
          <w:sz w:val="24"/>
          <w:szCs w:val="24"/>
        </w:rPr>
        <w:t>Podneskom</w:t>
      </w:r>
      <w:r w:rsidR="004C0EB6" w:rsidRPr="005037BC">
        <w:rPr>
          <w:rFonts w:cs="Times New Roman" w:hAnsi="Times New Roman" w:ascii="Times New Roman"/>
          <w:sz w:val="24"/>
          <w:szCs w:val="24"/>
        </w:rPr>
        <w:t xml:space="preserve"> od </w:t>
      </w:r>
      <w:r w:rsidRPr="005037BC">
        <w:rPr>
          <w:rFonts w:cs="Times New Roman" w:hAnsi="Times New Roman" w:ascii="Times New Roman"/>
          <w:sz w:val="24"/>
          <w:szCs w:val="24"/>
        </w:rPr>
        <w:t>23. rujna</w:t>
      </w:r>
      <w:r w:rsidR="004C0EB6" w:rsidRPr="005037BC">
        <w:rPr>
          <w:rFonts w:cs="Times New Roman" w:hAnsi="Times New Roman" w:ascii="Times New Roman"/>
          <w:sz w:val="24"/>
          <w:szCs w:val="24"/>
        </w:rPr>
        <w:t xml:space="preserve"> 2016. </w:t>
      </w:r>
      <w:r w:rsidRPr="005037BC">
        <w:rPr>
          <w:rFonts w:cs="Times New Roman" w:hAnsi="Times New Roman" w:ascii="Times New Roman"/>
          <w:sz w:val="24"/>
          <w:szCs w:val="24"/>
        </w:rPr>
        <w:t>stečajna upraviteljica dužnika navela je kako se u trenutku obustave i zaključenja stečaja nad dužnikom imovina stečajnog dužnika sa</w:t>
      </w:r>
      <w:r w:rsidR="005037BC">
        <w:rPr>
          <w:rFonts w:cs="Times New Roman" w:hAnsi="Times New Roman" w:ascii="Times New Roman"/>
          <w:sz w:val="24"/>
          <w:szCs w:val="24"/>
        </w:rPr>
        <w:t>s</w:t>
      </w:r>
      <w:r w:rsidRPr="005037BC">
        <w:rPr>
          <w:rFonts w:cs="Times New Roman" w:hAnsi="Times New Roman" w:ascii="Times New Roman"/>
          <w:sz w:val="24"/>
          <w:szCs w:val="24"/>
        </w:rPr>
        <w:t xml:space="preserve">tojala od dvije tražbine </w:t>
      </w:r>
      <w:r w:rsidR="005037BC" w:rsidRPr="005037BC">
        <w:rPr>
          <w:rFonts w:cs="Times New Roman" w:hAnsi="Times New Roman" w:ascii="Times New Roman"/>
          <w:sz w:val="24"/>
          <w:szCs w:val="24"/>
        </w:rPr>
        <w:t>–</w:t>
      </w:r>
      <w:r w:rsidRPr="005037BC">
        <w:rPr>
          <w:rFonts w:cs="Times New Roman" w:hAnsi="Times New Roman" w:ascii="Times New Roman"/>
          <w:sz w:val="24"/>
          <w:szCs w:val="24"/>
        </w:rPr>
        <w:t xml:space="preserve"> </w:t>
      </w:r>
      <w:r w:rsidR="005037BC" w:rsidRPr="005037BC">
        <w:rPr>
          <w:rFonts w:cs="Times New Roman" w:hAnsi="Times New Roman" w:ascii="Times New Roman"/>
          <w:sz w:val="24"/>
          <w:szCs w:val="24"/>
        </w:rPr>
        <w:t>time da se za jednu tražbinu vodi parnični postupak dok druga tražbina dospijeva 2021. godine</w:t>
      </w:r>
      <w:r w:rsidR="004C0EB6" w:rsidRPr="005037BC">
        <w:rPr>
          <w:rFonts w:cs="Times New Roman" w:hAnsi="Times New Roman" w:ascii="Times New Roman"/>
          <w:sz w:val="24"/>
          <w:szCs w:val="24"/>
        </w:rPr>
        <w:t>.</w:t>
      </w:r>
      <w:r w:rsidR="005037BC" w:rsidRPr="005037BC">
        <w:rPr>
          <w:rFonts w:cs="Times New Roman" w:hAnsi="Times New Roman" w:ascii="Times New Roman"/>
          <w:sz w:val="24"/>
          <w:szCs w:val="24"/>
        </w:rPr>
        <w:t xml:space="preserve"> </w:t>
      </w:r>
      <w:r w:rsidR="005037BC">
        <w:rPr>
          <w:rFonts w:cs="Times New Roman" w:hAnsi="Times New Roman" w:ascii="Times New Roman"/>
          <w:sz w:val="24"/>
          <w:szCs w:val="24"/>
        </w:rPr>
        <w:t xml:space="preserve">Pred Trgovačkim sudom u Varaždinu vodi se parnica pod poslovnim brojem P-61/12 tužitelja OBRA-93 građevinski obrt, protiv tuženika FORMA d.o.o. Varaždin. Prvostupanjska presuda donijeta je 17. listopada 2012., a presudom je naloženo tuženiku isplatiti tužitelju iznos od 303.125,85 kn s pripadajućom kamatom tekućom na taj iznos od 15. lipnja 2010. do isplate kao i troškove parničnog postupka u iznosu od 25.412,00 kn. Po žalbi tuženika i tužitelja spis se nalazi na VTS-u od 25. svibnja 2014. U međuvremenu je direktor tuženika izrazio volju da izvrši isplatu glavničnog iznosa i troškova postupka u ukupnom iznosu od 328.537,85 kn, a da se tuženiku oproste kamate i da se nakon toga povuče parnica. Tražbine I. višeg isplatnog reda priznate su u ukupnom bruto iznosu od 436.331,63 </w:t>
      </w:r>
      <w:r w:rsidR="005037BC">
        <w:rPr>
          <w:rFonts w:cs="Times New Roman" w:hAnsi="Times New Roman" w:ascii="Times New Roman"/>
          <w:sz w:val="24"/>
          <w:szCs w:val="24"/>
        </w:rPr>
        <w:lastRenderedPageBreak/>
        <w:t xml:space="preserve">kn od kojeg iznosa radnicima pripada neto iznos od 283.542,97 kn, a poreznoj upravi za doprinose za MIO i zdravstveno osiguranje iznos od 148.243,41 kn. S obzirom na činjenicu da postupak po žalbi još nije dovršen, stečajna upraviteljica navodi da je mišljenja kako bi se mogla prihvatiti takva nagodba te bi se mogla prihvatiti potraživanja I. višeg isplatnog reda u iznosu od 70%. Predlaže da sud temeljem čl. 199. st. 1. SZ-a odredi nastavak stečajnog postupka radi naknadne diobe. U prilogu podneska dostavljena je ponuda za sklapanje izvansudske nagodbe od strane društva FORMA d.o.o. </w:t>
      </w:r>
    </w:p>
    <w:p w:rsidRDefault="004C0EB6" w:rsidP="009C23A7" w:rsidR="006106CB" w:rsidRPr="00C15FA6">
      <w:pPr>
        <w:spacing w:lineRule="auto" w:line="240" w:after="0"/>
        <w:jc w:val="both"/>
        <w:rPr>
          <w:rFonts w:cs="Times New Roman" w:hAnsi="Times New Roman" w:ascii="Times New Roman"/>
          <w:sz w:val="24"/>
          <w:szCs w:val="24"/>
        </w:rPr>
      </w:pPr>
      <w:r w:rsidRPr="009C23A7">
        <w:rPr>
          <w:rFonts w:cs="Times New Roman" w:hAnsi="Times New Roman" w:ascii="Times New Roman"/>
          <w:color w:val="0070C0"/>
          <w:sz w:val="24"/>
          <w:szCs w:val="24"/>
        </w:rPr>
        <w:tab/>
      </w:r>
      <w:r w:rsidRPr="00C15FA6">
        <w:rPr>
          <w:rFonts w:cs="Times New Roman" w:hAnsi="Times New Roman" w:ascii="Times New Roman"/>
          <w:sz w:val="24"/>
          <w:szCs w:val="24"/>
        </w:rPr>
        <w:t xml:space="preserve">Članak </w:t>
      </w:r>
      <w:r w:rsidR="009F7692" w:rsidRPr="00C15FA6">
        <w:rPr>
          <w:rFonts w:cs="Times New Roman" w:hAnsi="Times New Roman" w:ascii="Times New Roman"/>
          <w:sz w:val="24"/>
          <w:szCs w:val="24"/>
        </w:rPr>
        <w:t>199</w:t>
      </w:r>
      <w:r w:rsidR="00DB2945" w:rsidRPr="00C15FA6">
        <w:rPr>
          <w:rFonts w:cs="Times New Roman" w:hAnsi="Times New Roman" w:ascii="Times New Roman"/>
          <w:sz w:val="24"/>
          <w:szCs w:val="24"/>
        </w:rPr>
        <w:t xml:space="preserve"> </w:t>
      </w:r>
      <w:r w:rsidRPr="00C15FA6">
        <w:rPr>
          <w:rFonts w:cs="Times New Roman" w:hAnsi="Times New Roman" w:ascii="Times New Roman"/>
          <w:sz w:val="24"/>
          <w:szCs w:val="24"/>
        </w:rPr>
        <w:t>st.</w:t>
      </w:r>
      <w:r w:rsidR="00DB2945" w:rsidRPr="00C15FA6">
        <w:rPr>
          <w:rFonts w:cs="Times New Roman" w:hAnsi="Times New Roman" w:ascii="Times New Roman"/>
          <w:sz w:val="24"/>
          <w:szCs w:val="24"/>
        </w:rPr>
        <w:t xml:space="preserve"> </w:t>
      </w:r>
      <w:r w:rsidRPr="00C15FA6">
        <w:rPr>
          <w:rFonts w:cs="Times New Roman" w:hAnsi="Times New Roman" w:ascii="Times New Roman"/>
          <w:sz w:val="24"/>
          <w:szCs w:val="24"/>
        </w:rPr>
        <w:t>1. Stečajnog zakona</w:t>
      </w:r>
      <w:r w:rsidR="00FE2034">
        <w:rPr>
          <w:rFonts w:cs="Times New Roman" w:hAnsi="Times New Roman" w:ascii="Times New Roman"/>
          <w:sz w:val="24"/>
          <w:szCs w:val="24"/>
        </w:rPr>
        <w:t xml:space="preserve"> </w:t>
      </w:r>
      <w:r w:rsidR="00FE2034" w:rsidRPr="00FE2034">
        <w:rPr>
          <w:rFonts w:cs="Times New Roman" w:hAnsi="Times New Roman" w:ascii="Times New Roman"/>
          <w:sz w:val="24"/>
          <w:szCs w:val="24"/>
        </w:rPr>
        <w:t xml:space="preserve">(NN 44/96, 29/99, 129/00, 123/03, 82/06, 116/10, 25/12, 133/12 i 45/13, dalje </w:t>
      </w:r>
      <w:r w:rsidR="00FE2034">
        <w:rPr>
          <w:rFonts w:cs="Times New Roman" w:hAnsi="Times New Roman" w:ascii="Times New Roman"/>
          <w:sz w:val="24"/>
          <w:szCs w:val="24"/>
        </w:rPr>
        <w:t xml:space="preserve">stari </w:t>
      </w:r>
      <w:r w:rsidR="00FE2034" w:rsidRPr="00FE2034">
        <w:rPr>
          <w:rFonts w:cs="Times New Roman" w:hAnsi="Times New Roman" w:ascii="Times New Roman"/>
          <w:sz w:val="24"/>
          <w:szCs w:val="24"/>
        </w:rPr>
        <w:t>SZ-a)</w:t>
      </w:r>
      <w:r w:rsidR="00FE2034">
        <w:t xml:space="preserve"> </w:t>
      </w:r>
      <w:r w:rsidRPr="00C15FA6">
        <w:rPr>
          <w:rFonts w:cs="Times New Roman" w:hAnsi="Times New Roman" w:ascii="Times New Roman"/>
          <w:sz w:val="24"/>
          <w:szCs w:val="24"/>
        </w:rPr>
        <w:t xml:space="preserve"> propisuje da će sud na prijedlog stečajnog upravitelja, kojega od stečajnih vjerovnika ili po službenoj dužnosti odrediti nastavljanje postupka radi naknadne diobe</w:t>
      </w:r>
      <w:r w:rsidR="009F7692" w:rsidRPr="00C15FA6">
        <w:rPr>
          <w:rFonts w:cs="Times New Roman" w:hAnsi="Times New Roman" w:ascii="Times New Roman"/>
          <w:sz w:val="24"/>
          <w:szCs w:val="24"/>
        </w:rPr>
        <w:t xml:space="preserve"> ako se nakon završnog ročišta </w:t>
      </w:r>
      <w:r w:rsidRPr="00C15FA6">
        <w:rPr>
          <w:rFonts w:cs="Times New Roman" w:hAnsi="Times New Roman" w:ascii="Times New Roman"/>
          <w:sz w:val="24"/>
          <w:szCs w:val="24"/>
        </w:rPr>
        <w:t>pronađe imov</w:t>
      </w:r>
      <w:r w:rsidR="00DF1904" w:rsidRPr="00C15FA6">
        <w:rPr>
          <w:rFonts w:cs="Times New Roman" w:hAnsi="Times New Roman" w:ascii="Times New Roman"/>
          <w:sz w:val="24"/>
          <w:szCs w:val="24"/>
        </w:rPr>
        <w:t>ina koja ulazi u stečajnu masu.</w:t>
      </w:r>
    </w:p>
    <w:p w:rsidRDefault="00DF1904" w:rsidP="009C23A7" w:rsidR="00DF1904" w:rsidRPr="00C15FA6">
      <w:pPr>
        <w:spacing w:lineRule="auto" w:line="240" w:after="0"/>
        <w:jc w:val="both"/>
        <w:rPr>
          <w:rFonts w:cs="Times New Roman" w:hAnsi="Times New Roman" w:ascii="Times New Roman"/>
          <w:sz w:val="24"/>
          <w:szCs w:val="24"/>
        </w:rPr>
      </w:pPr>
    </w:p>
    <w:p w:rsidRDefault="00DF1904" w:rsidP="009C23A7" w:rsidR="00DF1904" w:rsidRPr="00C15FA6">
      <w:pPr>
        <w:spacing w:lineRule="auto" w:line="240" w:after="0"/>
        <w:jc w:val="both"/>
        <w:rPr>
          <w:rFonts w:cs="Times New Roman" w:hAnsi="Times New Roman" w:ascii="Times New Roman"/>
          <w:sz w:val="24"/>
          <w:szCs w:val="24"/>
        </w:rPr>
      </w:pPr>
      <w:r w:rsidRPr="00C15FA6">
        <w:rPr>
          <w:rFonts w:cs="Times New Roman" w:hAnsi="Times New Roman" w:ascii="Times New Roman"/>
          <w:sz w:val="24"/>
          <w:szCs w:val="24"/>
        </w:rPr>
        <w:tab/>
        <w:t>U konkretnom slučaju nakon zaključenja stečajnog postupka našla se imovina koja ulazi u stečajnu masu obzirom je dužnik Forma d.o.o. spreman mirnim putem uplatiti stečajnom dužniku iznos od 328.537,85 kn ukoliko se o tome sklopi izvansudska nagodba.</w:t>
      </w:r>
    </w:p>
    <w:p w:rsidRDefault="00DF1904" w:rsidP="009C23A7" w:rsidR="00DF1904" w:rsidRPr="00C15FA6">
      <w:pPr>
        <w:spacing w:lineRule="auto" w:line="240" w:after="0"/>
        <w:jc w:val="both"/>
        <w:rPr>
          <w:rFonts w:cs="Times New Roman" w:hAnsi="Times New Roman" w:ascii="Times New Roman"/>
          <w:sz w:val="24"/>
          <w:szCs w:val="24"/>
        </w:rPr>
      </w:pPr>
    </w:p>
    <w:p w:rsidRDefault="00881289" w:rsidP="00DF1904" w:rsidR="00074547" w:rsidRPr="00C15FA6">
      <w:pPr>
        <w:spacing w:lineRule="auto" w:line="240" w:after="0"/>
        <w:jc w:val="both"/>
        <w:rPr>
          <w:rFonts w:cs="Times New Roman" w:hAnsi="Times New Roman" w:ascii="Times New Roman"/>
          <w:sz w:val="24"/>
          <w:szCs w:val="24"/>
        </w:rPr>
      </w:pPr>
      <w:r w:rsidRPr="00C15FA6">
        <w:rPr>
          <w:rFonts w:cs="Times New Roman" w:hAnsi="Times New Roman" w:ascii="Times New Roman"/>
          <w:sz w:val="24"/>
          <w:szCs w:val="24"/>
        </w:rPr>
        <w:tab/>
        <w:t>Kako</w:t>
      </w:r>
      <w:r w:rsidR="000014FD" w:rsidRPr="00C15FA6">
        <w:rPr>
          <w:rFonts w:cs="Times New Roman" w:hAnsi="Times New Roman" w:ascii="Times New Roman"/>
          <w:sz w:val="24"/>
          <w:szCs w:val="24"/>
        </w:rPr>
        <w:t xml:space="preserve"> iz dostavljenih podataka </w:t>
      </w:r>
      <w:r w:rsidR="00DF1904" w:rsidRPr="00C15FA6">
        <w:rPr>
          <w:rFonts w:cs="Times New Roman" w:hAnsi="Times New Roman" w:ascii="Times New Roman"/>
          <w:sz w:val="24"/>
          <w:szCs w:val="24"/>
        </w:rPr>
        <w:t>proizlazi da bi nakon sklapanja izvansudske nagodbe (za što je potrebna odluka skupštine vjerovnika) u stečajnu masu dužnika ušla imovina u iznosu od 328.537,85 kn sud je nastavio</w:t>
      </w:r>
      <w:r w:rsidR="000014FD" w:rsidRPr="00C15FA6">
        <w:rPr>
          <w:rFonts w:cs="Times New Roman" w:hAnsi="Times New Roman" w:ascii="Times New Roman"/>
          <w:sz w:val="24"/>
          <w:szCs w:val="24"/>
        </w:rPr>
        <w:t xml:space="preserve"> stečajni postupak radi naknadne diobe</w:t>
      </w:r>
      <w:r w:rsidR="00DF1904" w:rsidRPr="00C15FA6">
        <w:rPr>
          <w:rFonts w:cs="Times New Roman" w:hAnsi="Times New Roman" w:ascii="Times New Roman"/>
          <w:sz w:val="24"/>
          <w:szCs w:val="24"/>
        </w:rPr>
        <w:t xml:space="preserve">. </w:t>
      </w:r>
    </w:p>
    <w:p w:rsidRDefault="00324358" w:rsidP="00DF1904" w:rsidR="00324358" w:rsidRPr="00C15FA6">
      <w:pPr>
        <w:spacing w:lineRule="auto" w:line="240" w:after="0"/>
        <w:jc w:val="both"/>
        <w:rPr>
          <w:rFonts w:cs="Times New Roman" w:hAnsi="Times New Roman" w:ascii="Times New Roman"/>
          <w:sz w:val="24"/>
          <w:szCs w:val="24"/>
        </w:rPr>
      </w:pPr>
    </w:p>
    <w:p w:rsidRDefault="00FE2034" w:rsidP="00CF2FA2" w:rsidR="00CF2FA2" w:rsidRPr="00FE2034">
      <w:pPr>
        <w:spacing w:lineRule="auto" w:line="240"/>
        <w:ind w:firstLine="708"/>
        <w:jc w:val="both"/>
        <w:rPr>
          <w:rFonts w:cs="Times New Roman" w:hAnsi="Times New Roman" w:ascii="Times New Roman"/>
          <w:sz w:val="24"/>
          <w:szCs w:val="24"/>
        </w:rPr>
      </w:pPr>
      <w:r w:rsidRPr="00FE2034">
        <w:rPr>
          <w:rFonts w:cs="Times New Roman" w:hAnsi="Times New Roman" w:ascii="Times New Roman"/>
          <w:sz w:val="24"/>
          <w:szCs w:val="24"/>
        </w:rPr>
        <w:t>Članak 289. st. 5</w:t>
      </w:r>
      <w:r w:rsidR="00CF2FA2" w:rsidRPr="00FE2034">
        <w:rPr>
          <w:rFonts w:cs="Times New Roman" w:hAnsi="Times New Roman" w:ascii="Times New Roman"/>
          <w:sz w:val="24"/>
          <w:szCs w:val="24"/>
        </w:rPr>
        <w:t>. Stečajnog zakona (</w:t>
      </w:r>
      <w:r w:rsidRPr="00FE2034">
        <w:rPr>
          <w:rFonts w:cs="Times New Roman" w:hAnsi="Times New Roman" w:ascii="Times New Roman"/>
          <w:sz w:val="24"/>
          <w:szCs w:val="24"/>
        </w:rPr>
        <w:t>NN</w:t>
      </w:r>
      <w:r w:rsidR="00CF2FA2" w:rsidRPr="00FE2034">
        <w:rPr>
          <w:rFonts w:cs="Times New Roman" w:hAnsi="Times New Roman" w:ascii="Times New Roman"/>
          <w:sz w:val="24"/>
          <w:szCs w:val="24"/>
        </w:rPr>
        <w:t xml:space="preserve"> 71/15</w:t>
      </w:r>
      <w:r w:rsidRPr="00FE2034">
        <w:rPr>
          <w:rFonts w:cs="Times New Roman" w:hAnsi="Times New Roman" w:ascii="Times New Roman"/>
          <w:sz w:val="24"/>
          <w:szCs w:val="24"/>
        </w:rPr>
        <w:t>, dalje novi SZ</w:t>
      </w:r>
      <w:r w:rsidR="00CF2FA2" w:rsidRPr="00FE2034">
        <w:rPr>
          <w:rFonts w:cs="Times New Roman" w:hAnsi="Times New Roman" w:ascii="Times New Roman"/>
          <w:sz w:val="24"/>
          <w:szCs w:val="24"/>
        </w:rPr>
        <w:t xml:space="preserve">) </w:t>
      </w:r>
      <w:r w:rsidRPr="00FE2034">
        <w:rPr>
          <w:rFonts w:cs="Times New Roman" w:hAnsi="Times New Roman" w:ascii="Times New Roman"/>
          <w:sz w:val="24"/>
          <w:szCs w:val="24"/>
        </w:rPr>
        <w:t>određeno je da će sud u slučaju iz čl. 4. novog SZ stečajnu masu upisati u sudski registar</w:t>
      </w:r>
      <w:r w:rsidR="00CF2FA2" w:rsidRPr="00FE2034">
        <w:rPr>
          <w:rFonts w:cs="Times New Roman" w:hAnsi="Times New Roman" w:ascii="Times New Roman"/>
          <w:sz w:val="24"/>
          <w:szCs w:val="24"/>
        </w:rPr>
        <w:t xml:space="preserve"> </w:t>
      </w:r>
      <w:r w:rsidRPr="00FE2034">
        <w:rPr>
          <w:rFonts w:cs="Times New Roman" w:hAnsi="Times New Roman" w:ascii="Times New Roman"/>
          <w:sz w:val="24"/>
          <w:szCs w:val="24"/>
        </w:rPr>
        <w:t>pa</w:t>
      </w:r>
      <w:r w:rsidR="00CF2FA2" w:rsidRPr="00FE2034">
        <w:rPr>
          <w:rFonts w:cs="Times New Roman" w:hAnsi="Times New Roman" w:ascii="Times New Roman"/>
          <w:sz w:val="24"/>
          <w:szCs w:val="24"/>
        </w:rPr>
        <w:t xml:space="preserve"> je </w:t>
      </w:r>
      <w:r w:rsidRPr="00FE2034">
        <w:rPr>
          <w:rFonts w:cs="Times New Roman" w:hAnsi="Times New Roman" w:ascii="Times New Roman"/>
          <w:sz w:val="24"/>
          <w:szCs w:val="24"/>
        </w:rPr>
        <w:t xml:space="preserve">sud </w:t>
      </w:r>
      <w:r w:rsidR="00CF2FA2" w:rsidRPr="00FE2034">
        <w:rPr>
          <w:rFonts w:cs="Times New Roman" w:hAnsi="Times New Roman" w:ascii="Times New Roman"/>
          <w:sz w:val="24"/>
          <w:szCs w:val="24"/>
        </w:rPr>
        <w:t>naložio upis stečajne mase u skladu s čl. 438. SZ.</w:t>
      </w:r>
    </w:p>
    <w:p w:rsidRDefault="00074547" w:rsidP="009C23A7" w:rsidR="00DB2945" w:rsidRPr="00FE2034">
      <w:pPr>
        <w:spacing w:lineRule="auto" w:line="240" w:after="0"/>
        <w:jc w:val="both"/>
        <w:rPr>
          <w:rFonts w:cs="Times New Roman" w:hAnsi="Times New Roman" w:ascii="Times New Roman"/>
          <w:sz w:val="24"/>
          <w:szCs w:val="24"/>
        </w:rPr>
      </w:pPr>
      <w:r w:rsidRPr="00FE2034">
        <w:rPr>
          <w:rFonts w:cs="Times New Roman" w:hAnsi="Times New Roman" w:ascii="Times New Roman"/>
          <w:sz w:val="24"/>
          <w:szCs w:val="24"/>
        </w:rPr>
        <w:tab/>
        <w:t>Radi navedenog odlučeno je kao u izreci ovog rješenja.</w:t>
      </w:r>
    </w:p>
    <w:p w:rsidRDefault="006106CB" w:rsidP="009C23A7" w:rsidR="006106CB" w:rsidRPr="00FE2034">
      <w:pPr>
        <w:spacing w:lineRule="auto" w:line="240" w:after="0"/>
        <w:jc w:val="both"/>
        <w:rPr>
          <w:rFonts w:cs="Times New Roman" w:hAnsi="Times New Roman" w:ascii="Times New Roman"/>
          <w:sz w:val="24"/>
          <w:szCs w:val="24"/>
        </w:rPr>
      </w:pPr>
    </w:p>
    <w:p w:rsidRDefault="00FE2034" w:rsidP="009C23A7" w:rsidR="00DB2945" w:rsidRPr="00F6276F">
      <w:pPr>
        <w:spacing w:lineRule="auto" w:line="240" w:after="0"/>
        <w:jc w:val="center"/>
        <w:rPr>
          <w:rFonts w:cs="Times New Roman" w:hAnsi="Times New Roman" w:ascii="Times New Roman"/>
          <w:sz w:val="24"/>
          <w:szCs w:val="24"/>
        </w:rPr>
      </w:pPr>
      <w:r w:rsidRPr="00F6276F">
        <w:rPr>
          <w:rFonts w:cs="Times New Roman" w:hAnsi="Times New Roman" w:ascii="Times New Roman"/>
          <w:sz w:val="24"/>
          <w:szCs w:val="24"/>
        </w:rPr>
        <w:t>U Varaždinu, 2. ožujka 2017</w:t>
      </w:r>
      <w:r w:rsidR="00E804A4" w:rsidRPr="00F6276F">
        <w:rPr>
          <w:rFonts w:cs="Times New Roman" w:hAnsi="Times New Roman" w:ascii="Times New Roman"/>
          <w:sz w:val="24"/>
          <w:szCs w:val="24"/>
        </w:rPr>
        <w:t>.</w:t>
      </w:r>
    </w:p>
    <w:p w:rsidRDefault="00B022A4" w:rsidP="009C23A7" w:rsidR="00B022A4" w:rsidRPr="00F6276F">
      <w:pPr>
        <w:spacing w:lineRule="auto" w:line="240" w:after="0"/>
        <w:jc w:val="center"/>
        <w:rPr>
          <w:rFonts w:cs="Times New Roman" w:hAnsi="Times New Roman" w:ascii="Times New Roman"/>
          <w:sz w:val="24"/>
          <w:szCs w:val="24"/>
        </w:rPr>
      </w:pPr>
    </w:p>
    <w:p w:rsidRDefault="00AB3646" w:rsidP="009C23A7" w:rsidR="00AB3646" w:rsidRPr="00F6276F">
      <w:pPr>
        <w:spacing w:lineRule="auto" w:line="240" w:after="0"/>
        <w:ind w:firstLine="708" w:left="5664"/>
        <w:jc w:val="both"/>
        <w:rPr>
          <w:rFonts w:cs="Times New Roman" w:hAnsi="Times New Roman" w:ascii="Times New Roman"/>
          <w:sz w:val="24"/>
          <w:szCs w:val="24"/>
        </w:rPr>
      </w:pPr>
      <w:r w:rsidRPr="00F6276F">
        <w:rPr>
          <w:rFonts w:cs="Times New Roman" w:hAnsi="Times New Roman" w:ascii="Times New Roman"/>
          <w:sz w:val="24"/>
          <w:szCs w:val="24"/>
        </w:rPr>
        <w:t>SUDAC</w:t>
      </w:r>
    </w:p>
    <w:p w:rsidRDefault="006106CB" w:rsidP="009C23A7" w:rsidR="006106CB" w:rsidRPr="00F6276F">
      <w:pPr>
        <w:spacing w:lineRule="auto" w:line="240" w:after="0"/>
        <w:ind w:firstLine="708" w:left="5664"/>
        <w:jc w:val="both"/>
        <w:rPr>
          <w:rFonts w:cs="Times New Roman" w:hAnsi="Times New Roman" w:ascii="Times New Roman"/>
          <w:sz w:val="24"/>
          <w:szCs w:val="24"/>
        </w:rPr>
      </w:pPr>
    </w:p>
    <w:p w:rsidRDefault="00E60C7E" w:rsidP="00E60C7E" w:rsidR="006106CB">
      <w:pPr>
        <w:spacing w:lineRule="auto" w:line="240" w:after="0"/>
        <w:ind w:firstLine="708" w:left="4956"/>
        <w:jc w:val="both"/>
        <w:rPr>
          <w:rFonts w:cs="Times New Roman" w:hAnsi="Times New Roman" w:ascii="Times New Roman"/>
          <w:sz w:val="24"/>
          <w:szCs w:val="24"/>
        </w:rPr>
      </w:pPr>
      <w:r w:rsidRPr="00F6276F">
        <w:rPr>
          <w:rFonts w:cs="Times New Roman" w:hAnsi="Times New Roman" w:ascii="Times New Roman"/>
          <w:sz w:val="24"/>
          <w:szCs w:val="24"/>
        </w:rPr>
        <w:t>Iris Hatvalić Nemec</w:t>
      </w:r>
      <w:r w:rsidR="00B022A4">
        <w:rPr>
          <w:rFonts w:cs="Times New Roman" w:hAnsi="Times New Roman" w:ascii="Times New Roman"/>
          <w:sz w:val="24"/>
          <w:szCs w:val="24"/>
        </w:rPr>
        <w:t>, v.r.</w:t>
      </w:r>
    </w:p>
    <w:p w:rsidRDefault="00B022A4" w:rsidP="00E60C7E" w:rsidR="00B022A4">
      <w:pPr>
        <w:spacing w:lineRule="auto" w:line="240" w:after="0"/>
        <w:ind w:firstLine="708" w:left="4956"/>
        <w:jc w:val="both"/>
        <w:rPr>
          <w:rFonts w:cs="Times New Roman" w:hAnsi="Times New Roman" w:ascii="Times New Roman"/>
          <w:sz w:val="24"/>
          <w:szCs w:val="24"/>
        </w:rPr>
      </w:pPr>
    </w:p>
    <w:p w:rsidRDefault="00B022A4" w:rsidP="00B022A4" w:rsidR="00B022A4">
      <w:pPr>
        <w:spacing w:lineRule="auto" w:line="240" w:after="0"/>
        <w:ind w:left="4956"/>
        <w:jc w:val="both"/>
        <w:rPr>
          <w:rFonts w:cs="Times New Roman" w:hAnsi="Times New Roman" w:ascii="Times New Roman"/>
          <w:sz w:val="24"/>
          <w:szCs w:val="24"/>
        </w:rPr>
      </w:pPr>
      <w:r>
        <w:rPr>
          <w:rFonts w:cs="Times New Roman" w:hAnsi="Times New Roman" w:ascii="Times New Roman"/>
          <w:sz w:val="24"/>
          <w:szCs w:val="24"/>
        </w:rPr>
        <w:t xml:space="preserve">Za točnost otpravka-ovlašteni službenik: </w:t>
      </w:r>
    </w:p>
    <w:p w:rsidRDefault="00B022A4" w:rsidP="00E60C7E" w:rsidR="00B022A4" w:rsidRPr="00F6276F">
      <w:pPr>
        <w:spacing w:lineRule="auto" w:line="240" w:after="0"/>
        <w:ind w:firstLine="708" w:left="4956"/>
        <w:jc w:val="both"/>
        <w:rPr>
          <w:rFonts w:cs="Times New Roman" w:hAnsi="Times New Roman" w:ascii="Times New Roman"/>
          <w:sz w:val="24"/>
          <w:szCs w:val="24"/>
        </w:rPr>
      </w:pPr>
    </w:p>
    <w:p w:rsidRDefault="00AB3646" w:rsidP="009C23A7" w:rsidR="00AB3646" w:rsidRPr="00F6276F">
      <w:pPr>
        <w:spacing w:lineRule="auto" w:line="240" w:after="0"/>
        <w:ind w:left="5664"/>
        <w:jc w:val="both"/>
        <w:rPr>
          <w:rFonts w:cs="Times New Roman" w:hAnsi="Times New Roman" w:ascii="Times New Roman"/>
          <w:sz w:val="24"/>
          <w:szCs w:val="24"/>
        </w:rPr>
      </w:pPr>
    </w:p>
    <w:p w:rsidRDefault="00906501" w:rsidP="009C23A7" w:rsidR="006C503C" w:rsidRPr="00F6276F">
      <w:pPr>
        <w:spacing w:lineRule="auto" w:line="240" w:after="0"/>
        <w:jc w:val="both"/>
        <w:rPr>
          <w:rFonts w:cs="Times New Roman" w:hAnsi="Times New Roman" w:ascii="Times New Roman"/>
          <w:sz w:val="24"/>
          <w:szCs w:val="24"/>
        </w:rPr>
      </w:pPr>
      <w:r w:rsidRPr="00F6276F">
        <w:rPr>
          <w:rFonts w:cs="Times New Roman" w:hAnsi="Times New Roman" w:ascii="Times New Roman"/>
          <w:sz w:val="24"/>
          <w:szCs w:val="24"/>
        </w:rPr>
        <w:t>POUKA O PRAVNOM LIJEKU:</w:t>
      </w:r>
    </w:p>
    <w:p w:rsidRDefault="006C503C" w:rsidP="009C23A7" w:rsidR="006C503C" w:rsidRPr="00F6276F">
      <w:pPr>
        <w:spacing w:lineRule="auto" w:line="240" w:after="0"/>
        <w:jc w:val="both"/>
        <w:rPr>
          <w:rFonts w:cs="Times New Roman" w:hAnsi="Times New Roman" w:ascii="Times New Roman"/>
          <w:sz w:val="24"/>
          <w:szCs w:val="24"/>
        </w:rPr>
      </w:pPr>
      <w:r w:rsidRPr="00F6276F">
        <w:rPr>
          <w:rFonts w:cs="Times New Roman" w:hAnsi="Times New Roman" w:ascii="Times New Roman"/>
          <w:sz w:val="24"/>
          <w:szCs w:val="24"/>
        </w:rPr>
        <w:t xml:space="preserve">Protiv ovog rješenja </w:t>
      </w:r>
      <w:r w:rsidR="00AB3646" w:rsidRPr="00F6276F">
        <w:rPr>
          <w:rFonts w:cs="Times New Roman" w:hAnsi="Times New Roman" w:ascii="Times New Roman"/>
          <w:sz w:val="24"/>
          <w:szCs w:val="24"/>
        </w:rPr>
        <w:t>nezadovoljna stranka</w:t>
      </w:r>
      <w:r w:rsidRPr="00F6276F">
        <w:rPr>
          <w:rFonts w:cs="Times New Roman" w:hAnsi="Times New Roman" w:ascii="Times New Roman"/>
          <w:sz w:val="24"/>
          <w:szCs w:val="24"/>
        </w:rPr>
        <w:t xml:space="preserve"> može izjaviti žalbu.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AB3646" w:rsidP="009C23A7" w:rsidR="00AB3646">
      <w:pPr>
        <w:spacing w:lineRule="auto" w:line="240" w:after="0"/>
        <w:jc w:val="both"/>
        <w:rPr>
          <w:rFonts w:cs="Times New Roman" w:hAnsi="Times New Roman" w:ascii="Times New Roman"/>
          <w:sz w:val="24"/>
          <w:szCs w:val="24"/>
        </w:rPr>
      </w:pPr>
    </w:p>
    <w:p w:rsidRDefault="00906501" w:rsidP="009C23A7" w:rsidR="00906501" w:rsidRPr="00703A53">
      <w:pPr>
        <w:spacing w:lineRule="auto" w:line="240" w:after="0"/>
        <w:rPr>
          <w:rFonts w:cs="Times New Roman" w:hAnsi="Times New Roman" w:ascii="Times New Roman"/>
          <w:sz w:val="24"/>
          <w:szCs w:val="24"/>
        </w:rPr>
      </w:pPr>
      <w:r w:rsidRPr="00703A53">
        <w:rPr>
          <w:rFonts w:cs="Times New Roman" w:hAnsi="Times New Roman" w:ascii="Times New Roman"/>
          <w:sz w:val="24"/>
          <w:szCs w:val="24"/>
        </w:rPr>
        <w:t>DNA:</w:t>
      </w:r>
    </w:p>
    <w:p w:rsidRDefault="00703A53" w:rsidP="00E60C7E" w:rsidR="00703A53" w:rsidRPr="00703A53">
      <w:pPr>
        <w:pStyle w:val="Odlomakpopisa"/>
        <w:numPr>
          <w:ilvl w:val="0"/>
          <w:numId w:val="2"/>
        </w:numPr>
        <w:spacing w:lineRule="auto" w:line="240" w:after="0"/>
        <w:jc w:val="both"/>
        <w:rPr>
          <w:rFonts w:cs="Times New Roman" w:hAnsi="Times New Roman" w:ascii="Times New Roman"/>
          <w:sz w:val="24"/>
          <w:szCs w:val="24"/>
        </w:rPr>
      </w:pPr>
      <w:r w:rsidRPr="00703A53">
        <w:rPr>
          <w:rFonts w:cs="Times New Roman" w:hAnsi="Times New Roman" w:ascii="Times New Roman"/>
          <w:sz w:val="24"/>
          <w:szCs w:val="24"/>
        </w:rPr>
        <w:t>Stečajni upravitelj Marija Holetić</w:t>
      </w:r>
    </w:p>
    <w:p w:rsidRDefault="00906501" w:rsidP="00E60C7E" w:rsidR="00906501" w:rsidRPr="00703A53">
      <w:pPr>
        <w:pStyle w:val="Odlomakpopisa"/>
        <w:numPr>
          <w:ilvl w:val="0"/>
          <w:numId w:val="2"/>
        </w:numPr>
        <w:spacing w:lineRule="auto" w:line="240" w:after="0"/>
        <w:jc w:val="both"/>
        <w:rPr>
          <w:rFonts w:cs="Times New Roman" w:hAnsi="Times New Roman" w:ascii="Times New Roman"/>
          <w:sz w:val="24"/>
          <w:szCs w:val="24"/>
        </w:rPr>
      </w:pPr>
      <w:r w:rsidRPr="00703A53">
        <w:rPr>
          <w:rFonts w:cs="Times New Roman" w:hAnsi="Times New Roman" w:ascii="Times New Roman"/>
          <w:sz w:val="24"/>
          <w:szCs w:val="24"/>
        </w:rPr>
        <w:t>Županijsko državno odvjetništvo u Varaždinu, Građansko-upravni odjel, Varaždin, B. Radić 2,</w:t>
      </w:r>
    </w:p>
    <w:p w:rsidRDefault="00EB74CA" w:rsidP="009C23A7" w:rsidR="00EB74CA" w:rsidRPr="00703A53">
      <w:pPr>
        <w:pStyle w:val="Odlomakpopisa"/>
        <w:numPr>
          <w:ilvl w:val="0"/>
          <w:numId w:val="2"/>
        </w:numPr>
        <w:spacing w:lineRule="auto" w:line="240" w:after="0"/>
        <w:jc w:val="both"/>
        <w:rPr>
          <w:rFonts w:cs="Times New Roman" w:hAnsi="Times New Roman" w:ascii="Times New Roman"/>
          <w:sz w:val="24"/>
          <w:szCs w:val="24"/>
        </w:rPr>
      </w:pPr>
      <w:r w:rsidRPr="00703A53">
        <w:rPr>
          <w:rFonts w:cs="Times New Roman" w:hAnsi="Times New Roman" w:ascii="Times New Roman"/>
          <w:sz w:val="24"/>
          <w:szCs w:val="24"/>
        </w:rPr>
        <w:t>Ministarstvo financija, Porezna uprava, Područni ured Sjeverna Hrvatska, Ispostava Čakovec, O. Keršovanija 11,</w:t>
      </w:r>
    </w:p>
    <w:p w:rsidRDefault="00EB74CA" w:rsidP="009C23A7" w:rsidR="00EB74CA" w:rsidRPr="00703A53">
      <w:pPr>
        <w:pStyle w:val="Odlomakpopisa"/>
        <w:numPr>
          <w:ilvl w:val="0"/>
          <w:numId w:val="2"/>
        </w:numPr>
        <w:spacing w:lineRule="auto" w:line="240" w:after="0"/>
        <w:jc w:val="both"/>
        <w:rPr>
          <w:rFonts w:cs="Times New Roman" w:hAnsi="Times New Roman" w:ascii="Times New Roman"/>
          <w:sz w:val="24"/>
          <w:szCs w:val="24"/>
        </w:rPr>
      </w:pPr>
      <w:r w:rsidRPr="00703A53">
        <w:rPr>
          <w:rFonts w:cs="Times New Roman" w:hAnsi="Times New Roman" w:ascii="Times New Roman"/>
          <w:sz w:val="24"/>
          <w:szCs w:val="24"/>
        </w:rPr>
        <w:t>Sudski registar ovoga suda radi zabilježbe (odmah i nakon pravomoćnosti),</w:t>
      </w:r>
    </w:p>
    <w:p w:rsidRDefault="00906501" w:rsidP="009C23A7" w:rsidR="004F3E41" w:rsidRPr="00703A53">
      <w:pPr>
        <w:pStyle w:val="Odlomakpopisa"/>
        <w:numPr>
          <w:ilvl w:val="0"/>
          <w:numId w:val="2"/>
        </w:numPr>
        <w:spacing w:lineRule="auto" w:line="240" w:after="0"/>
        <w:jc w:val="both"/>
        <w:rPr>
          <w:rFonts w:cs="Times New Roman" w:hAnsi="Times New Roman" w:ascii="Times New Roman"/>
          <w:sz w:val="24"/>
          <w:szCs w:val="24"/>
        </w:rPr>
      </w:pPr>
      <w:r w:rsidRPr="00703A53">
        <w:rPr>
          <w:rFonts w:cs="Times New Roman" w:hAnsi="Times New Roman" w:ascii="Times New Roman"/>
          <w:sz w:val="24"/>
          <w:szCs w:val="24"/>
        </w:rPr>
        <w:t>E-Oglasna ploča suda,</w:t>
      </w:r>
    </w:p>
    <w:p w:rsidRDefault="009C23A7" w:rsidP="009C23A7" w:rsidR="009C23A7" w:rsidRPr="00703A53">
      <w:pPr>
        <w:rPr>
          <w:lang w:eastAsia="hr-HR"/>
        </w:rPr>
      </w:pPr>
    </w:p>
    <w:sectPr w:rsidSect="00B022A4" w:rsidR="009C23A7" w:rsidRPr="00703A53">
      <w:headerReference w:type="default" r:id="rId11"/>
      <w:headerReference w:type="first" r:id="rId12"/>
      <w:pgSz w:h="16838" w:w="11906"/>
      <w:pgMar w:gutter="0" w:footer="708" w:header="426"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206" w:rsidP="00E521E6" w:rsidR="00ED4206">
      <w:pPr>
        <w:spacing w:lineRule="auto" w:line="240" w:after="0"/>
      </w:pPr>
      <w:r>
        <w:separator/>
      </w:r>
    </w:p>
  </w:endnote>
  <w:endnote w:id="0" w:type="continuationSeparator">
    <w:p w:rsidRDefault="00ED4206" w:rsidP="00E521E6" w:rsidR="00ED42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206" w:rsidP="00E521E6" w:rsidR="00ED4206">
      <w:pPr>
        <w:spacing w:lineRule="auto" w:line="240" w:after="0"/>
      </w:pPr>
      <w:r>
        <w:separator/>
      </w:r>
    </w:p>
  </w:footnote>
  <w:footnote w:id="0" w:type="continuationSeparator">
    <w:p w:rsidRDefault="00ED4206" w:rsidP="00E521E6" w:rsidR="00ED42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3887614"/>
      <w:docPartObj>
        <w:docPartGallery w:val="Page Numbers (Top of Page)"/>
        <w:docPartUnique/>
      </w:docPartObj>
    </w:sdtPr>
    <w:sdtEndPr/>
    <w:sdtContent>
      <w:p w:rsidRDefault="00E521E6" w:rsidR="00E521E6">
        <w:pPr>
          <w:pStyle w:val="Zaglavlje"/>
          <w:jc w:val="center"/>
        </w:pPr>
        <w:r>
          <w:fldChar w:fldCharType="begin"/>
        </w:r>
        <w:r>
          <w:instrText>PAGE   \* MERGEFORMAT</w:instrText>
        </w:r>
        <w:r>
          <w:fldChar w:fldCharType="separate"/>
        </w:r>
        <w:r w:rsidR="000A704A">
          <w:rPr>
            <w:noProof/>
          </w:rPr>
          <w:t>3</w:t>
        </w:r>
        <w:r>
          <w:fldChar w:fldCharType="end"/>
        </w:r>
      </w:p>
      <w:p w:rsidRDefault="00E521E6" w:rsidP="00E521E6" w:rsidR="00E521E6" w:rsidRPr="00E521E6">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9C23A7" w:rsidRPr="00E521E6">
          <w:rPr>
            <w:rFonts w:cs="Times New Roman" w:hAnsi="Times New Roman" w:ascii="Times New Roman"/>
            <w:sz w:val="24"/>
            <w:szCs w:val="24"/>
          </w:rPr>
          <w:t xml:space="preserve">Poslovni broj: </w:t>
        </w:r>
        <w:r w:rsidR="009C23A7">
          <w:rPr>
            <w:rFonts w:cs="Times New Roman" w:hAnsi="Times New Roman" w:ascii="Times New Roman"/>
            <w:sz w:val="24"/>
            <w:szCs w:val="24"/>
          </w:rPr>
          <w:t>4</w:t>
        </w:r>
        <w:r w:rsidR="009C23A7" w:rsidRPr="00E521E6">
          <w:rPr>
            <w:rFonts w:cs="Times New Roman" w:hAnsi="Times New Roman" w:ascii="Times New Roman"/>
            <w:sz w:val="24"/>
            <w:szCs w:val="24"/>
          </w:rPr>
          <w:t xml:space="preserve"> St-</w:t>
        </w:r>
        <w:r w:rsidR="009C23A7">
          <w:rPr>
            <w:rFonts w:cs="Times New Roman" w:hAnsi="Times New Roman" w:ascii="Times New Roman"/>
            <w:sz w:val="24"/>
            <w:szCs w:val="24"/>
          </w:rPr>
          <w:t>69/13-76</w:t>
        </w:r>
      </w:p>
      <w:p w:rsidRDefault="000A704A" w:rsidP="00B022A4" w:rsidR="00E521E6">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1E6" w:rsidR="00E521E6" w:rsidRPr="00E521E6">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E521E6">
      <w:rPr>
        <w:rFonts w:cs="Times New Roman" w:hAnsi="Times New Roman" w:ascii="Times New Roman"/>
        <w:sz w:val="24"/>
        <w:szCs w:val="24"/>
      </w:rPr>
      <w:t xml:space="preserve">Poslovni broj: </w:t>
    </w:r>
    <w:r w:rsidR="009C23A7">
      <w:rPr>
        <w:rFonts w:cs="Times New Roman" w:hAnsi="Times New Roman" w:ascii="Times New Roman"/>
        <w:sz w:val="24"/>
        <w:szCs w:val="24"/>
      </w:rPr>
      <w:t>4</w:t>
    </w:r>
    <w:r w:rsidRPr="00E521E6">
      <w:rPr>
        <w:rFonts w:cs="Times New Roman" w:hAnsi="Times New Roman" w:ascii="Times New Roman"/>
        <w:sz w:val="24"/>
        <w:szCs w:val="24"/>
      </w:rPr>
      <w:t xml:space="preserve"> St-</w:t>
    </w:r>
    <w:r w:rsidR="009C23A7">
      <w:rPr>
        <w:rFonts w:cs="Times New Roman" w:hAnsi="Times New Roman" w:ascii="Times New Roman"/>
        <w:sz w:val="24"/>
        <w:szCs w:val="24"/>
      </w:rPr>
      <w:t>69/13-76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3A2B17"/>
    <w:multiLevelType w:val="hybridMultilevel"/>
    <w:tmpl w:val="57502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293510"/>
    <w:multiLevelType w:val="hybridMultilevel"/>
    <w:tmpl w:val="52E47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88A1FCC"/>
    <w:multiLevelType w:val="hybridMultilevel"/>
    <w:tmpl w:val="6396DD52"/>
    <w:lvl w:tplc="041A000F" w:ilvl="0">
      <w:start w:val="1"/>
      <w:numFmt w:val="decimal"/>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ECB"/>
    <w:rsid w:val="000014FD"/>
    <w:rsid w:val="00033518"/>
    <w:rsid w:val="00074547"/>
    <w:rsid w:val="000A704A"/>
    <w:rsid w:val="001318EE"/>
    <w:rsid w:val="0015017C"/>
    <w:rsid w:val="002A7732"/>
    <w:rsid w:val="00324358"/>
    <w:rsid w:val="00335B8D"/>
    <w:rsid w:val="003872A5"/>
    <w:rsid w:val="003A00DD"/>
    <w:rsid w:val="00404CA5"/>
    <w:rsid w:val="00414EFF"/>
    <w:rsid w:val="004C0EB6"/>
    <w:rsid w:val="004F3E41"/>
    <w:rsid w:val="005037BC"/>
    <w:rsid w:val="00513280"/>
    <w:rsid w:val="005E78E9"/>
    <w:rsid w:val="006106CB"/>
    <w:rsid w:val="00646D69"/>
    <w:rsid w:val="006C503C"/>
    <w:rsid w:val="006F794B"/>
    <w:rsid w:val="00703A53"/>
    <w:rsid w:val="00881289"/>
    <w:rsid w:val="00887ECB"/>
    <w:rsid w:val="008D603D"/>
    <w:rsid w:val="00906501"/>
    <w:rsid w:val="009B32B7"/>
    <w:rsid w:val="009C23A7"/>
    <w:rsid w:val="009E2760"/>
    <w:rsid w:val="009F7692"/>
    <w:rsid w:val="00A11CF7"/>
    <w:rsid w:val="00A50880"/>
    <w:rsid w:val="00AB3646"/>
    <w:rsid w:val="00AB3B59"/>
    <w:rsid w:val="00AB56B1"/>
    <w:rsid w:val="00B022A4"/>
    <w:rsid w:val="00BA5656"/>
    <w:rsid w:val="00BD1103"/>
    <w:rsid w:val="00C15FA6"/>
    <w:rsid w:val="00C41E26"/>
    <w:rsid w:val="00C4686F"/>
    <w:rsid w:val="00C55F13"/>
    <w:rsid w:val="00CF0D95"/>
    <w:rsid w:val="00CF2FA2"/>
    <w:rsid w:val="00D34367"/>
    <w:rsid w:val="00DB2945"/>
    <w:rsid w:val="00DF1904"/>
    <w:rsid w:val="00E10261"/>
    <w:rsid w:val="00E521E6"/>
    <w:rsid w:val="00E60C7E"/>
    <w:rsid w:val="00E804A4"/>
    <w:rsid w:val="00EB74CA"/>
    <w:rsid w:val="00ED4206"/>
    <w:rsid w:val="00F6276F"/>
    <w:rsid w:val="00FE20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3" w:type="paragraph">
    <w:name w:val="heading 3"/>
    <w:basedOn w:val="Normal"/>
    <w:next w:val="Normal"/>
    <w:link w:val="Naslov3Char"/>
    <w:semiHidden/>
    <w:unhideWhenUsed/>
    <w:qFormat/>
    <w:rsid w:val="009C23A7"/>
    <w:pPr>
      <w:keepNext/>
      <w:spacing w:lineRule="auto" w:line="240" w:after="60" w:before="240"/>
      <w:outlineLvl w:val="2"/>
    </w:pPr>
    <w:rPr>
      <w:rFonts w:cs="Times New Roman" w:eastAsia="Times New Roman" w:hAnsi="Cambria" w:ascii="Cambria"/>
      <w:b/>
      <w:b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017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017C"/>
    <w:rPr>
      <w:rFonts w:cs="Tahoma" w:hAnsi="Tahoma" w:ascii="Tahoma"/>
      <w:sz w:val="16"/>
      <w:szCs w:val="16"/>
    </w:rPr>
  </w:style>
  <w:style w:styleId="Zaglavlje" w:type="paragraph">
    <w:name w:val="header"/>
    <w:basedOn w:val="Normal"/>
    <w:link w:val="ZaglavljeChar"/>
    <w:uiPriority w:val="99"/>
    <w:unhideWhenUsed/>
    <w:rsid w:val="00E521E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521E6"/>
  </w:style>
  <w:style w:styleId="Podnoje" w:type="paragraph">
    <w:name w:val="footer"/>
    <w:basedOn w:val="Normal"/>
    <w:link w:val="PodnojeChar"/>
    <w:uiPriority w:val="99"/>
    <w:unhideWhenUsed/>
    <w:rsid w:val="00E521E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521E6"/>
  </w:style>
  <w:style w:styleId="Odlomakpopisa" w:type="paragraph">
    <w:name w:val="List Paragraph"/>
    <w:basedOn w:val="Normal"/>
    <w:link w:val="OdlomakpopisaChar"/>
    <w:uiPriority w:val="34"/>
    <w:qFormat/>
    <w:rsid w:val="00C4686F"/>
    <w:pPr>
      <w:ind w:left="720"/>
      <w:contextualSpacing/>
    </w:pPr>
  </w:style>
  <w:style w:customStyle="true" w:styleId="Naslov3Char" w:type="character">
    <w:name w:val="Naslov 3 Char"/>
    <w:basedOn w:val="Zadanifontodlomka"/>
    <w:link w:val="Naslov3"/>
    <w:semiHidden/>
    <w:rsid w:val="009C23A7"/>
    <w:rPr>
      <w:rFonts w:cs="Times New Roman" w:eastAsia="Times New Roman" w:hAnsi="Cambria" w:ascii="Cambria"/>
      <w:b/>
      <w:bCs/>
      <w:sz w:val="26"/>
      <w:szCs w:val="26"/>
      <w:lang w:eastAsia="hr-HR"/>
    </w:rPr>
  </w:style>
  <w:style w:customStyle="true" w:styleId="GrbRH" w:type="paragraph">
    <w:name w:val="GrbRH"/>
    <w:basedOn w:val="Normal"/>
    <w:rsid w:val="009C23A7"/>
    <w:pPr>
      <w:spacing w:lineRule="auto" w:line="240" w:after="60"/>
    </w:pPr>
    <w:rPr>
      <w:rFonts w:cs="Times New Roman" w:eastAsia="Calibri" w:hAnsi="Times New Roman" w:ascii="Times New Roman"/>
      <w:noProof/>
      <w:sz w:val="16"/>
      <w:szCs w:val="16"/>
    </w:rPr>
  </w:style>
  <w:style w:customStyle="true" w:styleId="NaslovdokumentaChar" w:type="character">
    <w:name w:val="Naslov_dokumenta Char"/>
    <w:link w:val="Naslovdokumenta"/>
    <w:locked/>
    <w:rsid w:val="009C23A7"/>
    <w:rPr>
      <w:b/>
      <w:caps/>
      <w:spacing w:val="100"/>
      <w:sz w:val="24"/>
      <w:szCs w:val="24"/>
    </w:rPr>
  </w:style>
  <w:style w:customStyle="true" w:styleId="Naslovdokumenta" w:type="paragraph">
    <w:name w:val="Naslov_dokumenta"/>
    <w:basedOn w:val="Normal"/>
    <w:next w:val="Normal"/>
    <w:link w:val="NaslovdokumentaChar"/>
    <w:qFormat/>
    <w:rsid w:val="009C23A7"/>
    <w:pPr>
      <w:keepNext/>
      <w:spacing w:lineRule="auto" w:line="240" w:after="480" w:before="480"/>
      <w:jc w:val="center"/>
    </w:pPr>
    <w:rPr>
      <w:b/>
      <w:caps/>
      <w:spacing w:val="100"/>
      <w:sz w:val="24"/>
      <w:szCs w:val="24"/>
    </w:rPr>
  </w:style>
  <w:style w:customStyle="true" w:styleId="SudNaziv" w:type="paragraph">
    <w:name w:val="Sud_Naziv"/>
    <w:basedOn w:val="Normal"/>
    <w:rsid w:val="009C23A7"/>
    <w:pPr>
      <w:spacing w:lineRule="auto" w:line="240" w:after="0"/>
    </w:pPr>
    <w:rPr>
      <w:rFonts w:cs="Times New Roman" w:eastAsia="Calibri" w:hAnsi="Times New Roman" w:ascii="Times New Roman"/>
      <w:b/>
      <w:noProof/>
      <w:sz w:val="24"/>
      <w:szCs w:val="24"/>
    </w:rPr>
  </w:style>
  <w:style w:customStyle="true" w:styleId="SudSjedite" w:type="paragraph">
    <w:name w:val="Sud_Sjedište"/>
    <w:basedOn w:val="Bezproreda"/>
    <w:rsid w:val="009C23A7"/>
    <w:pPr>
      <w:tabs>
        <w:tab w:pos="7088" w:val="left"/>
      </w:tabs>
      <w:contextualSpacing/>
    </w:pPr>
    <w:rPr>
      <w:rFonts w:cs="Times New Roman" w:eastAsia="Times New Roman" w:hAnsi="Times New Roman" w:ascii="Times New Roman"/>
      <w:noProof/>
      <w:sz w:val="24"/>
      <w:szCs w:val="24"/>
      <w:lang w:eastAsia="hr-HR"/>
    </w:rPr>
  </w:style>
  <w:style w:customStyle="true" w:styleId="ZapisniarPotpis" w:type="paragraph">
    <w:name w:val="ZapisničarPotpis"/>
    <w:basedOn w:val="Normal"/>
    <w:next w:val="Normal"/>
    <w:qFormat/>
    <w:rsid w:val="009C23A7"/>
    <w:pPr>
      <w:spacing w:lineRule="auto" w:line="240" w:after="120" w:before="360"/>
      <w:ind w:left="5387"/>
    </w:pPr>
    <w:rPr>
      <w:rFonts w:cs="Times New Roman" w:eastAsia="Calibri" w:hAnsi="Times New Roman" w:ascii="Times New Roman"/>
      <w:noProof/>
      <w:sz w:val="24"/>
      <w:szCs w:val="24"/>
    </w:rPr>
  </w:style>
  <w:style w:customStyle="true" w:styleId="NormaleSPISChar" w:type="character">
    <w:name w:val="Normal_eSPIS Char"/>
    <w:link w:val="NormaleSPIS"/>
    <w:locked/>
    <w:rsid w:val="009C23A7"/>
    <w:rPr>
      <w:sz w:val="24"/>
      <w:szCs w:val="24"/>
    </w:rPr>
  </w:style>
  <w:style w:customStyle="true" w:styleId="NormaleSPIS" w:type="paragraph">
    <w:name w:val="Normal_eSPIS"/>
    <w:basedOn w:val="Normal"/>
    <w:link w:val="NormaleSPISChar"/>
    <w:qFormat/>
    <w:rsid w:val="009C23A7"/>
    <w:pPr>
      <w:spacing w:lineRule="auto" w:line="240" w:after="240"/>
      <w:ind w:firstLine="567"/>
      <w:jc w:val="both"/>
    </w:pPr>
    <w:rPr>
      <w:sz w:val="24"/>
      <w:szCs w:val="24"/>
    </w:rPr>
  </w:style>
  <w:style w:customStyle="true" w:styleId="OdlomakpopisaChar" w:type="character">
    <w:name w:val="Odlomak popisa Char"/>
    <w:link w:val="Odlomakpopisa"/>
    <w:uiPriority w:val="34"/>
    <w:locked/>
    <w:rsid w:val="009C23A7"/>
  </w:style>
  <w:style w:customStyle="true" w:styleId="Poetniodjeljak" w:type="paragraph">
    <w:name w:val="Početni_odjeljak"/>
    <w:basedOn w:val="NormaleSPIS"/>
    <w:next w:val="NormaleSPIS"/>
    <w:qFormat/>
    <w:rsid w:val="009C23A7"/>
    <w:pPr>
      <w:spacing w:before="480"/>
      <w:ind w:firstLine="0"/>
    </w:pPr>
    <w:rPr>
      <w:noProof/>
    </w:rPr>
  </w:style>
  <w:style w:styleId="Bezproreda" w:type="paragraph">
    <w:name w:val="No Spacing"/>
    <w:uiPriority w:val="1"/>
    <w:qFormat/>
    <w:rsid w:val="009C23A7"/>
    <w:pPr>
      <w:spacing w:lineRule="auto" w:line="240" w:after="0"/>
    </w:pPr>
  </w:style>
  <w:style w:styleId="Tekstrezerviranogmjesta" w:type="character">
    <w:name w:val="Placeholder Text"/>
    <w:basedOn w:val="Zadanifontodlomka"/>
    <w:uiPriority w:val="99"/>
    <w:semiHidden/>
    <w:rsid w:val="000A704A"/>
    <w:rPr>
      <w:color w:val="808080"/>
      <w:bdr w:space="0" w:sz="0" w:color="auto" w:val="none"/>
      <w:shd w:fill="auto" w:color="auto" w:val="clear"/>
    </w:rPr>
  </w:style>
  <w:style w:customStyle="true" w:styleId="eSPISCCParagraphDefaultFont" w:type="character">
    <w:name w:val="eSPIS_CC_Paragraph Default Font"/>
    <w:basedOn w:val="Zadanifontodlomka"/>
    <w:rsid w:val="000A704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A704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704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704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3" w:type="paragraph">
    <w:name w:val="heading 3"/>
    <w:basedOn w:val="Normal"/>
    <w:next w:val="Normal"/>
    <w:link w:val="Naslov3Char"/>
    <w:semiHidden/>
    <w:unhideWhenUsed/>
    <w:qFormat/>
    <w:rsid w:val="009C23A7"/>
    <w:pPr>
      <w:keepNext/>
      <w:spacing w:after="60" w:before="240" w:line="240" w:lineRule="auto"/>
      <w:outlineLvl w:val="2"/>
    </w:pPr>
    <w:rPr>
      <w:rFonts w:ascii="Cambria" w:cs="Times New Roman" w:eastAsia="Times New Roman" w:hAnsi="Cambria"/>
      <w:b/>
      <w:b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017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5017C"/>
    <w:rPr>
      <w:rFonts w:ascii="Tahoma" w:cs="Tahoma" w:hAnsi="Tahoma"/>
      <w:sz w:val="16"/>
      <w:szCs w:val="16"/>
    </w:rPr>
  </w:style>
  <w:style w:styleId="Zaglavlje" w:type="paragraph">
    <w:name w:val="header"/>
    <w:basedOn w:val="Normal"/>
    <w:link w:val="ZaglavljeChar"/>
    <w:uiPriority w:val="99"/>
    <w:unhideWhenUsed/>
    <w:rsid w:val="00E521E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521E6"/>
  </w:style>
  <w:style w:styleId="Podnoje" w:type="paragraph">
    <w:name w:val="footer"/>
    <w:basedOn w:val="Normal"/>
    <w:link w:val="PodnojeChar"/>
    <w:uiPriority w:val="99"/>
    <w:unhideWhenUsed/>
    <w:rsid w:val="00E521E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521E6"/>
  </w:style>
  <w:style w:styleId="Odlomakpopisa" w:type="paragraph">
    <w:name w:val="List Paragraph"/>
    <w:basedOn w:val="Normal"/>
    <w:link w:val="OdlomakpopisaChar"/>
    <w:uiPriority w:val="34"/>
    <w:qFormat/>
    <w:rsid w:val="00C4686F"/>
    <w:pPr>
      <w:ind w:left="720"/>
      <w:contextualSpacing/>
    </w:pPr>
  </w:style>
  <w:style w:customStyle="1" w:styleId="Naslov3Char" w:type="character">
    <w:name w:val="Naslov 3 Char"/>
    <w:basedOn w:val="Zadanifontodlomka"/>
    <w:link w:val="Naslov3"/>
    <w:semiHidden/>
    <w:rsid w:val="009C23A7"/>
    <w:rPr>
      <w:rFonts w:ascii="Cambria" w:cs="Times New Roman" w:eastAsia="Times New Roman" w:hAnsi="Cambria"/>
      <w:b/>
      <w:bCs/>
      <w:sz w:val="26"/>
      <w:szCs w:val="26"/>
      <w:lang w:eastAsia="hr-HR"/>
    </w:rPr>
  </w:style>
  <w:style w:customStyle="1" w:styleId="GrbRH" w:type="paragraph">
    <w:name w:val="GrbRH"/>
    <w:basedOn w:val="Normal"/>
    <w:rsid w:val="009C23A7"/>
    <w:pPr>
      <w:spacing w:after="60" w:line="240" w:lineRule="auto"/>
    </w:pPr>
    <w:rPr>
      <w:rFonts w:ascii="Times New Roman" w:cs="Times New Roman" w:eastAsia="Calibri" w:hAnsi="Times New Roman"/>
      <w:noProof/>
      <w:sz w:val="16"/>
      <w:szCs w:val="16"/>
    </w:rPr>
  </w:style>
  <w:style w:customStyle="1" w:styleId="NaslovdokumentaChar" w:type="character">
    <w:name w:val="Naslov_dokumenta Char"/>
    <w:link w:val="Naslovdokumenta"/>
    <w:locked/>
    <w:rsid w:val="009C23A7"/>
    <w:rPr>
      <w:b/>
      <w:caps/>
      <w:spacing w:val="100"/>
      <w:sz w:val="24"/>
      <w:szCs w:val="24"/>
    </w:rPr>
  </w:style>
  <w:style w:customStyle="1" w:styleId="Naslovdokumenta" w:type="paragraph">
    <w:name w:val="Naslov_dokumenta"/>
    <w:basedOn w:val="Normal"/>
    <w:next w:val="Normal"/>
    <w:link w:val="NaslovdokumentaChar"/>
    <w:qFormat/>
    <w:rsid w:val="009C23A7"/>
    <w:pPr>
      <w:keepNext/>
      <w:spacing w:after="480" w:before="480" w:line="240" w:lineRule="auto"/>
      <w:jc w:val="center"/>
    </w:pPr>
    <w:rPr>
      <w:b/>
      <w:caps/>
      <w:spacing w:val="100"/>
      <w:sz w:val="24"/>
      <w:szCs w:val="24"/>
    </w:rPr>
  </w:style>
  <w:style w:customStyle="1" w:styleId="SudNaziv" w:type="paragraph">
    <w:name w:val="Sud_Naziv"/>
    <w:basedOn w:val="Normal"/>
    <w:rsid w:val="009C23A7"/>
    <w:pPr>
      <w:spacing w:after="0" w:line="240" w:lineRule="auto"/>
    </w:pPr>
    <w:rPr>
      <w:rFonts w:ascii="Times New Roman" w:cs="Times New Roman" w:eastAsia="Calibri" w:hAnsi="Times New Roman"/>
      <w:b/>
      <w:noProof/>
      <w:sz w:val="24"/>
      <w:szCs w:val="24"/>
    </w:rPr>
  </w:style>
  <w:style w:customStyle="1" w:styleId="SudSjedite" w:type="paragraph">
    <w:name w:val="Sud_Sjedište"/>
    <w:basedOn w:val="Bezproreda"/>
    <w:rsid w:val="009C23A7"/>
    <w:pPr>
      <w:tabs>
        <w:tab w:pos="7088" w:val="left"/>
      </w:tabs>
      <w:contextualSpacing/>
    </w:pPr>
    <w:rPr>
      <w:rFonts w:ascii="Times New Roman" w:cs="Times New Roman" w:eastAsia="Times New Roman" w:hAnsi="Times New Roman"/>
      <w:noProof/>
      <w:sz w:val="24"/>
      <w:szCs w:val="24"/>
      <w:lang w:eastAsia="hr-HR"/>
    </w:rPr>
  </w:style>
  <w:style w:customStyle="1" w:styleId="ZapisniarPotpis" w:type="paragraph">
    <w:name w:val="ZapisničarPotpis"/>
    <w:basedOn w:val="Normal"/>
    <w:next w:val="Normal"/>
    <w:qFormat/>
    <w:rsid w:val="009C23A7"/>
    <w:pPr>
      <w:spacing w:after="120" w:before="360" w:line="240" w:lineRule="auto"/>
      <w:ind w:left="5387"/>
    </w:pPr>
    <w:rPr>
      <w:rFonts w:ascii="Times New Roman" w:cs="Times New Roman" w:eastAsia="Calibri" w:hAnsi="Times New Roman"/>
      <w:noProof/>
      <w:sz w:val="24"/>
      <w:szCs w:val="24"/>
    </w:rPr>
  </w:style>
  <w:style w:customStyle="1" w:styleId="NormaleSPISChar" w:type="character">
    <w:name w:val="Normal_eSPIS Char"/>
    <w:link w:val="NormaleSPIS"/>
    <w:locked/>
    <w:rsid w:val="009C23A7"/>
    <w:rPr>
      <w:sz w:val="24"/>
      <w:szCs w:val="24"/>
    </w:rPr>
  </w:style>
  <w:style w:customStyle="1" w:styleId="NormaleSPIS" w:type="paragraph">
    <w:name w:val="Normal_eSPIS"/>
    <w:basedOn w:val="Normal"/>
    <w:link w:val="NormaleSPISChar"/>
    <w:qFormat/>
    <w:rsid w:val="009C23A7"/>
    <w:pPr>
      <w:spacing w:after="240" w:line="240" w:lineRule="auto"/>
      <w:ind w:firstLine="567"/>
      <w:jc w:val="both"/>
    </w:pPr>
    <w:rPr>
      <w:sz w:val="24"/>
      <w:szCs w:val="24"/>
    </w:rPr>
  </w:style>
  <w:style w:customStyle="1" w:styleId="OdlomakpopisaChar" w:type="character">
    <w:name w:val="Odlomak popisa Char"/>
    <w:link w:val="Odlomakpopisa"/>
    <w:uiPriority w:val="34"/>
    <w:locked/>
    <w:rsid w:val="009C23A7"/>
  </w:style>
  <w:style w:customStyle="1" w:styleId="Poetniodjeljak" w:type="paragraph">
    <w:name w:val="Početni_odjeljak"/>
    <w:basedOn w:val="NormaleSPIS"/>
    <w:next w:val="NormaleSPIS"/>
    <w:qFormat/>
    <w:rsid w:val="009C23A7"/>
    <w:pPr>
      <w:spacing w:before="480"/>
      <w:ind w:firstLine="0"/>
    </w:pPr>
    <w:rPr>
      <w:noProof/>
    </w:rPr>
  </w:style>
  <w:style w:styleId="Bezproreda" w:type="paragraph">
    <w:name w:val="No Spacing"/>
    <w:uiPriority w:val="1"/>
    <w:qFormat/>
    <w:rsid w:val="009C23A7"/>
    <w:pPr>
      <w:spacing w:after="0" w:line="240" w:lineRule="auto"/>
    </w:pPr>
  </w:style>
  <w:style w:styleId="Tekstrezerviranogmjesta" w:type="character">
    <w:name w:val="Placeholder Text"/>
    <w:basedOn w:val="Zadanifontodlomka"/>
    <w:uiPriority w:val="99"/>
    <w:semiHidden/>
    <w:rsid w:val="000A704A"/>
    <w:rPr>
      <w:color w:val="808080"/>
      <w:bdr w:color="auto" w:space="0" w:sz="0" w:val="none"/>
      <w:shd w:color="auto" w:fill="auto" w:val="clear"/>
    </w:rPr>
  </w:style>
  <w:style w:customStyle="1" w:styleId="eSPISCCParagraphDefaultFont" w:type="character">
    <w:name w:val="eSPIS_CC_Paragraph Default Font"/>
    <w:basedOn w:val="Zadanifontodlomka"/>
    <w:rsid w:val="000A704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A704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704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704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prosinca 2015.</izvorni_sadrzaj>
    <derivirana_varijabla naziv="DomainObject.Predmet.DatumRjesavanja_1">29.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St-69/2013</izvorni_sadrzaj>
    <derivirana_varijabla naziv="DomainObject.Predmet.OznakaBroj_1">St-69/2013</derivirana_varijabla>
  </DomainObject.Predmet.OznakaBroj>
  <DomainObject.Predmet.OznakaBrojOptuznogAkta>
    <izvorni_sadrzaj/>
    <derivirana_varijabla naziv="DomainObject.Predmet.OznakaBrojOptuznogAkta_1"/>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Objava oglasa u NN br.62 str.34 od 24.5.2013</izvorni_sadrzaj>
    <derivirana_varijabla naziv="DomainObject.Predmet.PrimjedbaSuca_1">Objava oglasa u NN br.62 str.34 od 24.5.2013</derivirana_varijabla>
  </DomainObject.Predmet.PrimjedbaSuca>
  <DomainObject.Predmet.ProtustrankaFormated>
    <izvorni_sadrzaj>  TIHOMIR VINDIŠ</izvorni_sadrzaj>
    <derivirana_varijabla naziv="DomainObject.Predmet.ProtustrankaFormated_1">  TIHOMIR VINDIŠ</derivirana_varijabla>
  </DomainObject.Predmet.ProtustrankaFormated>
  <DomainObject.Predmet.ProtustrankaFormatedOIB>
    <izvorni_sadrzaj>  TIHOMIR VINDIŠ, OIB 67820815953</izvorni_sadrzaj>
    <derivirana_varijabla naziv="DomainObject.Predmet.ProtustrankaFormatedOIB_1">  TIHOMIR VINDIŠ, OIB 67820815953</derivirana_varijabla>
  </DomainObject.Predmet.ProtustrankaFormatedOIB>
  <DomainObject.Predmet.ProtustrankaFormatedWithAdress>
    <izvorni_sadrzaj> TIHOMIR VINDIŠ, Petrinjska 6, 42000 Varaždin</izvorni_sadrzaj>
    <derivirana_varijabla naziv="DomainObject.Predmet.ProtustrankaFormatedWithAdress_1"> TIHOMIR VINDIŠ, Petrinjska 6, 42000 Varaždin</derivirana_varijabla>
  </DomainObject.Predmet.ProtustrankaFormatedWithAdress>
  <DomainObject.Predmet.ProtustrankaFormatedWithAdressOIB>
    <izvorni_sadrzaj> TIHOMIR VINDIŠ, OIB 67820815953, Petrinjska 6, 42000 Varaždin</izvorni_sadrzaj>
    <derivirana_varijabla naziv="DomainObject.Predmet.ProtustrankaFormatedWithAdressOIB_1"> TIHOMIR VINDIŠ, OIB 67820815953, Petrinjska 6, 42000 Varaždin</derivirana_varijabla>
  </DomainObject.Predmet.ProtustrankaFormatedWithAdressOIB>
  <DomainObject.Predmet.ProtustrankaWithAdress>
    <izvorni_sadrzaj>TIHOMIR VINDIŠ Petrinjska 6, 42000 Varaždin</izvorni_sadrzaj>
    <derivirana_varijabla naziv="DomainObject.Predmet.ProtustrankaWithAdress_1">TIHOMIR VINDIŠ Petrinjska 6, 42000 Varaždin</derivirana_varijabla>
  </DomainObject.Predmet.ProtustrankaWithAdress>
  <DomainObject.Predmet.ProtustrankaWithAdressOIB>
    <izvorni_sadrzaj>TIHOMIR VINDIŠ, OIB 67820815953, Petrinjska 6, 42000 Varaždin</izvorni_sadrzaj>
    <derivirana_varijabla naziv="DomainObject.Predmet.ProtustrankaWithAdressOIB_1">TIHOMIR VINDIŠ, OIB 67820815953, Petrinjska 6, 42000 Varaždin</derivirana_varijabla>
  </DomainObject.Predmet.ProtustrankaWithAdressOIB>
  <DomainObject.Predmet.ProtustrankaNazivFormated>
    <izvorni_sadrzaj>TIHOMIR VINDIŠ</izvorni_sadrzaj>
    <derivirana_varijabla naziv="DomainObject.Predmet.ProtustrankaNazivFormated_1">TIHOMIR VINDIŠ</derivirana_varijabla>
  </DomainObject.Predmet.ProtustrankaNazivFormated>
  <DomainObject.Predmet.ProtustrankaNazivFormatedOIB>
    <izvorni_sadrzaj>TIHOMIR VINDIŠ, OIB 67820815953</izvorni_sadrzaj>
    <derivirana_varijabla naziv="DomainObject.Predmet.ProtustrankaNazivFormatedOIB_1">TIHOMIR VINDIŠ, OIB 67820815953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TIHOMIR VINDIŠ</item>
    </izvorni_sadrzaj>
    <derivirana_varijabla naziv="DomainObject.Predmet.ProtuStrankaListFormated_1">
      <item>TIHOMIR VINDIŠ</item>
    </derivirana_varijabla>
  </DomainObject.Predmet.ProtuStrankaListFormated>
  <DomainObject.Predmet.ProtuStrankaListFormatedOIB>
    <izvorni_sadrzaj>
      <item>TIHOMIR VINDIŠ, OIB 67820815953</item>
    </izvorni_sadrzaj>
    <derivirana_varijabla naziv="DomainObject.Predmet.ProtuStrankaListFormatedOIB_1">
      <item>TIHOMIR VINDIŠ, OIB 67820815953</item>
    </derivirana_varijabla>
  </DomainObject.Predmet.ProtuStrankaListFormatedOIB>
  <DomainObject.Predmet.ProtuStrankaListFormatedWithAdress>
    <izvorni_sadrzaj>
      <item>TIHOMIR VINDIŠ, Petrinjska 6, 42000 Varaždin</item>
    </izvorni_sadrzaj>
    <derivirana_varijabla naziv="DomainObject.Predmet.ProtuStrankaListFormatedWithAdress_1">
      <item>TIHOMIR VINDIŠ, Petrinjska 6, 42000 Varaždin</item>
    </derivirana_varijabla>
  </DomainObject.Predmet.ProtuStrankaListFormatedWithAdress>
  <DomainObject.Predmet.ProtuStrankaListFormatedWithAdressOIB>
    <izvorni_sadrzaj>
      <item>TIHOMIR VINDIŠ, OIB 67820815953, Petrinjska 6, 42000 Varaždin</item>
    </izvorni_sadrzaj>
    <derivirana_varijabla naziv="DomainObject.Predmet.ProtuStrankaListFormatedWithAdressOIB_1">
      <item>TIHOMIR VINDIŠ, OIB 67820815953, Petrinjska 6, 42000 Varaždin</item>
    </derivirana_varijabla>
  </DomainObject.Predmet.ProtuStrankaListFormatedWithAdressOIB>
  <DomainObject.Predmet.ProtuStrankaListNazivFormated>
    <izvorni_sadrzaj>
      <item>TIHOMIR VINDIŠ</item>
    </izvorni_sadrzaj>
    <derivirana_varijabla naziv="DomainObject.Predmet.ProtuStrankaListNazivFormated_1">
      <item>TIHOMIR VINDIŠ</item>
    </derivirana_varijabla>
  </DomainObject.Predmet.ProtuStrankaListNazivFormated>
  <DomainObject.Predmet.ProtuStrankaListNazivFormatedOIB>
    <izvorni_sadrzaj>
      <item>TIHOMIR VINDIŠ, OIB 67820815953</item>
    </izvorni_sadrzaj>
    <derivirana_varijabla naziv="DomainObject.Predmet.ProtuStrankaListNazivFormatedOIB_1">
      <item>TIHOMIR VINDIŠ, OIB 67820815953</item>
    </derivirana_varijabla>
  </DomainObject.Predmet.ProtuStrankaListNazivFormatedOIB>
  <DomainObject.Predmet.OstaliListFormated>
    <izvorni_sadrzaj>
      <item>MARIJA HOLETIĆ</item>
      <item>Općinsko državno odvjetništvo u Varaždinu</item>
    </izvorni_sadrzaj>
    <derivirana_varijabla naziv="DomainObject.Predmet.OstaliListFormated_1">
      <item>MARIJA HOLETIĆ</item>
      <item>Općinsko državno odvjetništvo u Varaždinu</item>
    </derivirana_varijabla>
  </DomainObject.Predmet.OstaliListFormated>
  <DomainObject.Predmet.OstaliListFormatedOIB>
    <izvorni_sadrzaj>
      <item>MARIJA HOLETIĆ, OIB 40489130625</item>
      <item>Općinsko državno odvjetništvo u Varaždinu</item>
    </izvorni_sadrzaj>
    <derivirana_varijabla naziv="DomainObject.Predmet.OstaliListFormatedOIB_1">
      <item>MARIJA HOLETIĆ, OIB 40489130625</item>
      <item>Općinsko državno odvjetništvo u Varaždinu</item>
    </derivirana_varijabla>
  </DomainObject.Predmet.OstaliListFormatedOIB>
  <DomainObject.Predmet.OstaliListFormatedWithAdress>
    <izvorni_sadrzaj>
      <item>MARIJA HOLETIĆ, TRAVNIK 26, 40000 Čakovec</item>
      <item>Općinsko državno odvjetništvo u Varaždinu</item>
    </izvorni_sadrzaj>
    <derivirana_varijabla naziv="DomainObject.Predmet.OstaliListFormatedWithAdress_1">
      <item>MARIJA HOLETIĆ, TRAVNIK 26, 40000 Čakovec</item>
      <item>Općinsko državno odvjetništvo u Varaždinu</item>
    </derivirana_varijabla>
  </DomainObject.Predmet.OstaliListFormatedWithAdress>
  <DomainObject.Predmet.OstaliListFormatedWithAdressOIB>
    <izvorni_sadrzaj>
      <item>MARIJA HOLETIĆ, OIB 40489130625, TRAVNIK 26, 40000 Čakovec</item>
      <item>Općinsko državno odvjetništvo u Varaždinu</item>
    </izvorni_sadrzaj>
    <derivirana_varijabla naziv="DomainObject.Predmet.OstaliListFormatedWithAdressOIB_1">
      <item>MARIJA HOLETIĆ, OIB 40489130625, TRAVNIK 26, 40000 Čakovec</item>
      <item>Općinsko državno odvjetništvo u Varaždinu</item>
    </derivirana_varijabla>
  </DomainObject.Predmet.OstaliListFormatedWithAdressOIB>
  <DomainObject.Predmet.OstaliListNazivFormated>
    <izvorni_sadrzaj>
      <item>MARIJA HOLETIĆ</item>
      <item>Općinsko državno odvjetništvo u Varaždinu</item>
    </izvorni_sadrzaj>
    <derivirana_varijabla naziv="DomainObject.Predmet.OstaliListNazivFormated_1">
      <item>MARIJA HOLETIĆ</item>
      <item>Općinsko državno odvjetništvo u Varaždinu</item>
    </derivirana_varijabla>
  </DomainObject.Predmet.OstaliListNazivFormated>
  <DomainObject.Predmet.OstaliListNazivFormatedOIB>
    <izvorni_sadrzaj>
      <item>MARIJA HOLETIĆ, OIB 40489130625</item>
      <item>Općinsko državno odvjetništvo u Varaždinu</item>
    </izvorni_sadrzaj>
    <derivirana_varijabla naziv="DomainObject.Predmet.OstaliListNazivFormatedOIB_1">
      <item>MARIJA HOLETIĆ, OIB 40489130625</item>
      <item>Općinsko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TIHOMIR VINDIŠ</izvorni_sadrzaj>
    <derivirana_varijabla naziv="DomainObject.Predmet.ProtustrankaIDrugi_1">TIHOMIR VINDIŠ</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TIHOMIR VINDIŠ, OIB 67820815953, Petrinjska 6, 42000 Varaždin</izvorni_sadrzaj>
    <derivirana_varijabla naziv="DomainObject.Predmet.ProtustrankaIDrugiAdressOIB_1">TIHOMIR VINDIŠ, OIB 67820815953, Petrinjska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2015.</izvorni_sadrzaj>
    <derivirana_varijabla naziv="DomainObject.Predmet.OdlukaRjesenje.DatumDonosenjaOdluke_1">28. prosinca 2015.</derivirana_varijabla>
  </DomainObject.Predmet.OdlukaRjesenje.DatumDonosenjaOdluke>
  <DomainObject.Predmet.OdlukaRjesenje.DatumPravomocnosti>
    <izvorni_sadrzaj>8. siječnja 2016.</izvorni_sadrzaj>
    <derivirana_varijabla naziv="DomainObject.Predmet.OdlukaRjesenje.DatumPravomocnosti_1">8. siječnja 2016.</derivirana_varijabla>
  </DomainObject.Predmet.OdlukaRjesenje.DatumPravomocnosti>
  <DomainObject.Predmet.OdlukaRjesenje.Oznaka>
    <izvorni_sadrzaj>St-69/2013-69</izvorni_sadrzaj>
    <derivirana_varijabla naziv="DomainObject.Predmet.OdlukaRjesenje.Oznaka_1">St-69/2013-69</derivirana_varijabla>
  </DomainObject.Predmet.OdlukaRjesenje.Oznaka>
  <DomainObject.Predmet.SudioniciListNaziv>
    <izvorni_sadrzaj>
      <item>TIHOMIR VINDIŠ</item>
      <item>FINANCIJSKA AGENCIJA / REGIONALNI CENTAR ZAGREB NAGODBENO VIJEĆE</item>
      <item>MARIJA HOLETIĆ</item>
      <item>Općinsko državno odvjetništvo u Varaždinu</item>
    </izvorni_sadrzaj>
    <derivirana_varijabla naziv="DomainObject.Predmet.SudioniciListNaziv_1">
      <item>TIHOMIR VINDIŠ</item>
      <item>FINANCIJSKA AGENCIJA / REGIONALNI CENTAR ZAGREB NAGODBENO VIJEĆE</item>
      <item>MARIJA HOLETIĆ</item>
      <item>Općinsko državno odvjetništvo u Varaždinu</item>
    </derivirana_varijabla>
  </DomainObject.Predmet.SudioniciListNaziv>
  <DomainObject.Predmet.SudioniciListAdressOIB>
    <izvorni_sadrzaj>
      <item>TIHOMIR VINDIŠ, OIB 67820815953, Petrinjska 6,42000 Varaždin</item>
      <item>FINANCIJSKA AGENCIJA / REGIONALNI CENTAR ZAGREB NAGODBENO VIJEĆE, Albrechtova 42,10000 Zagreb</item>
      <item>MARIJA HOLETIĆ, OIB 40489130625, TRAVNIK 26,40000 Čakovec</item>
      <item>Općinsko državno odvjetništvo u Varaždinu</item>
    </izvorni_sadrzaj>
    <derivirana_varijabla naziv="DomainObject.Predmet.SudioniciListAdressOIB_1">
      <item>TIHOMIR VINDIŠ, OIB 67820815953, Petrinjska 6,42000 Varaždin</item>
      <item>FINANCIJSKA AGENCIJA / REGIONALNI CENTAR ZAGREB NAGODBENO VIJEĆE, Albrechtova 42,10000 Zagreb</item>
      <item>MARIJA HOLETIĆ, OIB 40489130625, TRAVNIK 26,40000 Čakovec</item>
      <item>Općinsko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67820815953</item>
      <item>, OIB null</item>
      <item>, OIB 40489130625</item>
      <item>, OIB null</item>
    </izvorni_sadrzaj>
    <derivirana_varijabla naziv="DomainObject.Predmet.SudioniciListNazivOIB_1">
      <item>, OIB 67820815953</item>
      <item>, OIB null</item>
      <item>, OIB 40489130625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18F6F-937E-4612-9F5A-EA93DC95A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4225</properties:Characters>
  <properties:Lines>96</properties:Lines>
  <properties:Paragraphs>30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2017-03-01T13:44:00Z</dcterms:created>
  <dc:creator>Ksenija Flack Makitan</dc:creator>
  <cp:lastModifiedBy>Tihana Martinez</cp:lastModifiedBy>
  <cp:lastPrinted>2017-03-02T11:57:00Z</cp:lastPrinted>
  <dcterms:modified xmlns:xsi="http://www.w3.org/2001/XMLSchema-instance" xsi:type="dcterms:W3CDTF">2017-03-02T12:02:00Z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