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838bb" w14:paraId="71838bb" w:rsidRDefault="00B2480F" w:rsidP="00BC3073" w:rsidR="00E13F99" w:rsidRPr="00BC3073">
      <w:pPr>
        <w15:collapsed w:val="false"/>
        <w:rPr>
          <w:sz w:val="20"/>
          <w:szCs w:val="20"/>
        </w:rPr>
      </w:pPr>
      <w:bookmarkStart w:name="_GoBack" w:id="0"/>
      <w:bookmarkEnd w:id="0"/>
      <w:r w:rsidRPr="00B2480F">
        <w:rPr>
          <w:noProof/>
          <w:sz w:val="20"/>
          <w:szCs w:val="2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13F99" w:rsidP="00E13F99" w:rsidR="00E13F99">
      <w:pPr>
        <w:jc w:val="both"/>
      </w:pPr>
      <w:r>
        <w:t>REPUBLIKA HRVATSKA</w:t>
      </w:r>
    </w:p>
    <w:p w:rsidRDefault="00E13F99" w:rsidP="00E13F99" w:rsidR="00E13F99">
      <w:pPr>
        <w:jc w:val="both"/>
      </w:pPr>
      <w:r>
        <w:t>Trgovački sud u Zagrebu</w:t>
      </w:r>
    </w:p>
    <w:p w:rsidRDefault="00E13F99" w:rsidP="00E13F99" w:rsidR="00E13F99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9B4E32" w:rsidP="009B4E32" w:rsidR="00E13F9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82D34" w:rsidRPr="00A934FD">
        <w:rPr>
          <w:szCs w:val="24"/>
        </w:rPr>
        <w:t xml:space="preserve">87. St-457/2019      </w:t>
      </w:r>
      <w:r w:rsidR="009F29DA" w:rsidRPr="00416108">
        <w:rPr>
          <w:szCs w:val="24"/>
        </w:rPr>
        <w:t xml:space="preserve">    </w:t>
      </w:r>
    </w:p>
    <w:p w:rsidRDefault="003F0325" w:rsidP="003F0325" w:rsidR="00E13F99" w:rsidRPr="003F0325">
      <w:pPr>
        <w:jc w:val="center"/>
        <w:rPr>
          <w:szCs w:val="24"/>
        </w:rPr>
      </w:pPr>
      <w:r>
        <w:rPr>
          <w:szCs w:val="24"/>
        </w:rPr>
        <w:t xml:space="preserve">R E P U B L I K A   H R V A T S K A </w:t>
      </w:r>
    </w:p>
    <w:p w:rsidRDefault="00E13F99" w:rsidP="00E13F99" w:rsidR="00E13F99">
      <w:pPr>
        <w:jc w:val="both"/>
      </w:pPr>
    </w:p>
    <w:p w:rsidRDefault="00E13F99" w:rsidP="00E13F99" w:rsidR="00E13F99">
      <w:pPr>
        <w:ind w:firstLine="708" w:left="2832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A K</w:t>
      </w:r>
    </w:p>
    <w:p w:rsidRDefault="00E13F99" w:rsidP="00E13F99" w:rsidR="00E13F99">
      <w:pPr>
        <w:jc w:val="both"/>
      </w:pPr>
    </w:p>
    <w:p w:rsidRDefault="00E13F99" w:rsidP="00E13F99" w:rsidR="00E13F99">
      <w:pPr>
        <w:jc w:val="both"/>
      </w:pPr>
    </w:p>
    <w:p w:rsidRDefault="00E13F99" w:rsidP="00E13F99" w:rsidR="00E13F99" w:rsidRPr="00F35D8C">
      <w:pPr>
        <w:jc w:val="both"/>
      </w:pPr>
      <w:r>
        <w:tab/>
        <w:t xml:space="preserve">Trgovački sud u Zagrebu, sudac </w:t>
      </w:r>
      <w:r w:rsidR="009B4E32">
        <w:t>Marija Bakula Vugrinec</w:t>
      </w:r>
      <w:r>
        <w:t xml:space="preserve">, u stečajnom postupku nad dužnikom </w:t>
      </w:r>
      <w:r w:rsidR="00182D34" w:rsidRPr="00A934FD">
        <w:rPr>
          <w:szCs w:val="24"/>
          <w:shd w:fill="F8F8F8" w:color="auto" w:val="clear"/>
        </w:rPr>
        <w:t xml:space="preserve">DRAG - MARKER </w:t>
      </w:r>
      <w:proofErr w:type="spellStart"/>
      <w:r w:rsidR="00182D34" w:rsidRPr="00A934FD">
        <w:rPr>
          <w:szCs w:val="24"/>
          <w:shd w:fill="F8F8F8" w:color="auto" w:val="clear"/>
        </w:rPr>
        <w:t>j.d.o.o</w:t>
      </w:r>
      <w:proofErr w:type="spellEnd"/>
      <w:r w:rsidR="00182D34">
        <w:rPr>
          <w:szCs w:val="24"/>
          <w:shd w:fill="F8F8F8" w:color="auto" w:val="clear"/>
        </w:rPr>
        <w:t>. u stečaju</w:t>
      </w:r>
      <w:r w:rsidR="00182D34" w:rsidRPr="00A934FD">
        <w:rPr>
          <w:szCs w:val="24"/>
          <w:shd w:fill="F8F8F8" w:color="auto" w:val="clear"/>
        </w:rPr>
        <w:t xml:space="preserve">, </w:t>
      </w:r>
      <w:proofErr w:type="spellStart"/>
      <w:r w:rsidR="00182D34" w:rsidRPr="00A934FD">
        <w:rPr>
          <w:szCs w:val="24"/>
        </w:rPr>
        <w:t>OIB</w:t>
      </w:r>
      <w:proofErr w:type="spellEnd"/>
      <w:r w:rsidR="00182D34" w:rsidRPr="00A934FD">
        <w:rPr>
          <w:szCs w:val="24"/>
        </w:rPr>
        <w:t xml:space="preserve"> 73249722540, Zagreb, </w:t>
      </w:r>
      <w:r w:rsidR="00182D34" w:rsidRPr="00A934FD">
        <w:rPr>
          <w:szCs w:val="24"/>
          <w:shd w:fill="F8F8F8" w:color="auto" w:val="clear"/>
        </w:rPr>
        <w:t>I. Banjalučka ulica 6</w:t>
      </w:r>
      <w:r w:rsidRPr="00E13F99">
        <w:t>,</w:t>
      </w:r>
      <w:r>
        <w:t xml:space="preserve"> </w:t>
      </w:r>
      <w:r w:rsidR="00DB1A61">
        <w:t>5. srpnja</w:t>
      </w:r>
      <w:r w:rsidRPr="00F35D8C">
        <w:t xml:space="preserve"> 2019.</w:t>
      </w:r>
    </w:p>
    <w:p w:rsidRDefault="00E13F99" w:rsidP="00E13F99" w:rsidR="00E13F99">
      <w:pPr>
        <w:jc w:val="both"/>
      </w:pPr>
    </w:p>
    <w:p w:rsidRDefault="00E13F99" w:rsidP="00E13F99" w:rsidR="00E13F99">
      <w:pPr>
        <w:jc w:val="both"/>
      </w:pPr>
    </w:p>
    <w:p w:rsidRDefault="00E13F99" w:rsidP="00E13F99" w:rsidR="00E13F99">
      <w:pPr>
        <w:ind w:firstLine="708" w:left="2832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i o   j e </w:t>
      </w:r>
    </w:p>
    <w:p w:rsidRDefault="00E13F99" w:rsidP="00E13F99" w:rsidR="00E13F99">
      <w:pPr>
        <w:jc w:val="both"/>
      </w:pPr>
    </w:p>
    <w:p w:rsidRDefault="00E13F99" w:rsidP="00E13F99" w:rsidR="00E13F99">
      <w:pPr>
        <w:jc w:val="both"/>
      </w:pPr>
    </w:p>
    <w:p w:rsidRDefault="00177224" w:rsidP="00716A6B" w:rsidR="00942290">
      <w:pPr>
        <w:ind w:firstLine="708"/>
        <w:jc w:val="both"/>
        <w:rPr>
          <w:szCs w:val="24"/>
        </w:rPr>
      </w:pPr>
      <w:r>
        <w:rPr>
          <w:szCs w:val="24"/>
        </w:rPr>
        <w:t>Nalaže se Financijskoj agenciji u roku 8 dana naložiti banci prenijeti za</w:t>
      </w:r>
      <w:r w:rsidR="00DB1A61">
        <w:rPr>
          <w:szCs w:val="24"/>
        </w:rPr>
        <w:t xml:space="preserve">plijenjeni iznos predujma od </w:t>
      </w:r>
      <w:r w:rsidR="00182D34">
        <w:rPr>
          <w:szCs w:val="24"/>
        </w:rPr>
        <w:t>5.000,00</w:t>
      </w:r>
      <w:r>
        <w:rPr>
          <w:szCs w:val="24"/>
        </w:rPr>
        <w:t xml:space="preserve"> kn </w:t>
      </w:r>
      <w:r w:rsidR="00942290">
        <w:rPr>
          <w:szCs w:val="24"/>
        </w:rPr>
        <w:t xml:space="preserve">u </w:t>
      </w:r>
      <w:r w:rsidR="00942290" w:rsidRPr="00D72C7F">
        <w:rPr>
          <w:szCs w:val="24"/>
        </w:rPr>
        <w:t xml:space="preserve">korist Fonda za namirenje troškova stečajnog postupka na račun Trgovačkog suda u Zagrebu broj </w:t>
      </w:r>
      <w:proofErr w:type="spellStart"/>
      <w:r w:rsidR="00942290" w:rsidRPr="00D72C7F">
        <w:rPr>
          <w:szCs w:val="24"/>
        </w:rPr>
        <w:t>IBAN</w:t>
      </w:r>
      <w:proofErr w:type="spellEnd"/>
      <w:r w:rsidR="00942290" w:rsidRPr="00D72C7F">
        <w:rPr>
          <w:szCs w:val="24"/>
        </w:rPr>
        <w:t xml:space="preserve"> </w:t>
      </w:r>
      <w:proofErr w:type="spellStart"/>
      <w:r w:rsidR="00942290" w:rsidRPr="00D72C7F">
        <w:rPr>
          <w:szCs w:val="24"/>
        </w:rPr>
        <w:t>HR9223900011300000460</w:t>
      </w:r>
      <w:proofErr w:type="spellEnd"/>
      <w:r w:rsidR="00942290" w:rsidRPr="00D72C7F">
        <w:rPr>
          <w:szCs w:val="24"/>
        </w:rPr>
        <w:t>, model 05, poziv na broj 2001</w:t>
      </w:r>
      <w:r w:rsidR="008B17E0">
        <w:rPr>
          <w:szCs w:val="24"/>
        </w:rPr>
        <w:t>-</w:t>
      </w:r>
      <w:r w:rsidR="00182D34">
        <w:rPr>
          <w:szCs w:val="24"/>
        </w:rPr>
        <w:t>457</w:t>
      </w:r>
      <w:r w:rsidR="009A43CE">
        <w:rPr>
          <w:szCs w:val="24"/>
        </w:rPr>
        <w:t>-19</w:t>
      </w:r>
      <w:r w:rsidR="00942290">
        <w:rPr>
          <w:szCs w:val="24"/>
        </w:rPr>
        <w:t>.</w:t>
      </w:r>
    </w:p>
    <w:p w:rsidRDefault="00177224" w:rsidP="00942290" w:rsidR="00177224">
      <w:pPr>
        <w:jc w:val="both"/>
        <w:rPr>
          <w:szCs w:val="24"/>
        </w:rPr>
      </w:pPr>
    </w:p>
    <w:p w:rsidRDefault="00177224" w:rsidP="00177224" w:rsidR="00177224" w:rsidRPr="000B5A49">
      <w:pPr>
        <w:jc w:val="both"/>
        <w:rPr>
          <w:szCs w:val="24"/>
        </w:rPr>
      </w:pPr>
    </w:p>
    <w:p w:rsidRDefault="00177224" w:rsidP="00177224" w:rsidR="00177224" w:rsidRPr="000B5A49">
      <w:pPr>
        <w:jc w:val="center"/>
        <w:rPr>
          <w:szCs w:val="24"/>
        </w:rPr>
      </w:pPr>
      <w:r w:rsidRPr="000B5A49">
        <w:rPr>
          <w:szCs w:val="24"/>
        </w:rPr>
        <w:t>Obrazloženje</w:t>
      </w:r>
    </w:p>
    <w:p w:rsidRDefault="00177224" w:rsidP="00177224" w:rsidR="00177224" w:rsidRPr="000B5A49">
      <w:pPr>
        <w:jc w:val="center"/>
        <w:rPr>
          <w:szCs w:val="24"/>
        </w:rPr>
      </w:pPr>
    </w:p>
    <w:p w:rsidRDefault="00177224" w:rsidP="00177224" w:rsidR="00177224" w:rsidRPr="000B5A49">
      <w:pPr>
        <w:ind w:firstLine="720"/>
        <w:jc w:val="both"/>
        <w:rPr>
          <w:szCs w:val="24"/>
        </w:rPr>
      </w:pPr>
      <w:r>
        <w:rPr>
          <w:szCs w:val="24"/>
        </w:rPr>
        <w:t>Sud je u ovom stečajno</w:t>
      </w:r>
      <w:r w:rsidR="008654D3">
        <w:rPr>
          <w:szCs w:val="24"/>
        </w:rPr>
        <w:t xml:space="preserve">m postupku donio rješenje od </w:t>
      </w:r>
      <w:r w:rsidR="009F29DA">
        <w:rPr>
          <w:szCs w:val="24"/>
        </w:rPr>
        <w:t>12. lipnja</w:t>
      </w:r>
      <w:r w:rsidR="008654D3">
        <w:rPr>
          <w:szCs w:val="24"/>
        </w:rPr>
        <w:t xml:space="preserve"> 2019.</w:t>
      </w:r>
      <w:r>
        <w:rPr>
          <w:szCs w:val="24"/>
        </w:rPr>
        <w:t xml:space="preserve"> kojim je nad dužnikom </w:t>
      </w:r>
      <w:r w:rsidR="00942290">
        <w:rPr>
          <w:szCs w:val="24"/>
        </w:rPr>
        <w:t>otvorio i zaključio stečajni postupak</w:t>
      </w:r>
      <w:r>
        <w:rPr>
          <w:szCs w:val="24"/>
        </w:rPr>
        <w:t>. Financijska agencija obavijestila je sud kako su zapli</w:t>
      </w:r>
      <w:r w:rsidR="00CE0759">
        <w:rPr>
          <w:szCs w:val="24"/>
        </w:rPr>
        <w:t xml:space="preserve">jenjena sredstva u iznosu od </w:t>
      </w:r>
      <w:r w:rsidR="00182D34">
        <w:rPr>
          <w:szCs w:val="24"/>
        </w:rPr>
        <w:t>5.000,00</w:t>
      </w:r>
      <w:r w:rsidR="009F29DA">
        <w:rPr>
          <w:szCs w:val="24"/>
        </w:rPr>
        <w:t xml:space="preserve"> </w:t>
      </w:r>
      <w:r>
        <w:rPr>
          <w:szCs w:val="24"/>
        </w:rPr>
        <w:t xml:space="preserve">kn po osnovi predujma za namirenje troškova stečajnog postupka. S obzirom na to da je u ovom postupku nad dužnikom otvoren stečajni postupak, sud je </w:t>
      </w:r>
      <w:r w:rsidR="00AD7BC6">
        <w:rPr>
          <w:szCs w:val="24"/>
        </w:rPr>
        <w:t>sukladno odredbi</w:t>
      </w:r>
      <w:r>
        <w:rPr>
          <w:szCs w:val="24"/>
        </w:rPr>
        <w:t xml:space="preserve"> čl. 112. st. 6. Stečajnog zakona ("Narodne novine" broj 71/15 i 104/17</w:t>
      </w:r>
      <w:r w:rsidR="00AD7BC6">
        <w:rPr>
          <w:szCs w:val="24"/>
        </w:rPr>
        <w:t>; dalje: SZ</w:t>
      </w:r>
      <w:r>
        <w:rPr>
          <w:szCs w:val="24"/>
        </w:rPr>
        <w:t xml:space="preserve">) </w:t>
      </w:r>
      <w:r w:rsidR="00AD7BC6">
        <w:rPr>
          <w:szCs w:val="24"/>
        </w:rPr>
        <w:t>odlučio</w:t>
      </w:r>
      <w:r>
        <w:rPr>
          <w:szCs w:val="24"/>
        </w:rPr>
        <w:t xml:space="preserve"> kao u izreci.</w:t>
      </w:r>
    </w:p>
    <w:p w:rsidRDefault="00B123F7" w:rsidP="00E13F99" w:rsidR="00B123F7">
      <w:pPr>
        <w:jc w:val="both"/>
      </w:pPr>
    </w:p>
    <w:p w:rsidRDefault="009B4E32" w:rsidP="00B123F7" w:rsidR="00E13F99" w:rsidRPr="00F35D8C">
      <w:pPr>
        <w:jc w:val="center"/>
      </w:pPr>
      <w:r w:rsidRPr="00F35D8C">
        <w:t>Zagreb,</w:t>
      </w:r>
      <w:r w:rsidR="00E13F99" w:rsidRPr="00F35D8C">
        <w:t xml:space="preserve"> </w:t>
      </w:r>
      <w:r w:rsidR="00DB1A61">
        <w:t xml:space="preserve">5. srpnja </w:t>
      </w:r>
      <w:r w:rsidR="00E13F99" w:rsidRPr="00F35D8C">
        <w:t>2019.</w:t>
      </w:r>
    </w:p>
    <w:p w:rsidRDefault="00E13F99" w:rsidP="00E13F99" w:rsidR="00E13F99">
      <w:pPr>
        <w:jc w:val="both"/>
      </w:pPr>
    </w:p>
    <w:p w:rsidRDefault="009B4E32" w:rsidP="009B4E32" w:rsidR="009B4E32">
      <w:pPr>
        <w:ind w:firstLine="708" w:left="4956"/>
        <w:jc w:val="both"/>
      </w:pPr>
      <w:r>
        <w:t>Sudac</w:t>
      </w:r>
    </w:p>
    <w:p w:rsidRDefault="009B4E32" w:rsidP="009B4E32" w:rsidR="009B4E32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 w:rsidR="00F274CB">
        <w:tab/>
      </w:r>
      <w:r w:rsidR="00F274CB">
        <w:tab/>
      </w:r>
      <w:r w:rsidR="00F274CB">
        <w:tab/>
      </w:r>
      <w:r w:rsidR="00F274CB">
        <w:tab/>
        <w:t>Marija Bakula Vugrinec</w:t>
      </w:r>
    </w:p>
    <w:p w:rsidRDefault="008239EC" w:rsidP="00E13F99" w:rsidR="008239EC">
      <w:pPr>
        <w:jc w:val="both"/>
      </w:pPr>
    </w:p>
    <w:p w:rsidRDefault="008239EC" w:rsidP="00E13F99" w:rsidR="008239EC">
      <w:pPr>
        <w:jc w:val="both"/>
      </w:pPr>
    </w:p>
    <w:p w:rsidRDefault="00E13F99" w:rsidP="00E13F99" w:rsidR="00E13F99">
      <w:pPr>
        <w:jc w:val="both"/>
      </w:pPr>
      <w:r>
        <w:t>Uputa o pravnom lijeku:</w:t>
      </w:r>
    </w:p>
    <w:p w:rsidRDefault="00E13F99" w:rsidP="00E13F99" w:rsidR="00E13F99">
      <w:pPr>
        <w:jc w:val="both"/>
      </w:pPr>
      <w:r>
        <w:t xml:space="preserve">Protiv ovog zaključka nije dopušten pravni lijek (čl. 19. st. 7. </w:t>
      </w:r>
      <w:r w:rsidR="00325B56">
        <w:t>SZ-a)</w:t>
      </w:r>
      <w:r>
        <w:t>.</w:t>
      </w:r>
    </w:p>
    <w:p w:rsidRDefault="008239EC" w:rsidP="00E13F99" w:rsidR="008239EC">
      <w:pPr>
        <w:jc w:val="both"/>
      </w:pPr>
    </w:p>
    <w:p w:rsidRDefault="00E13F99" w:rsidP="00E13F99" w:rsidR="00E13F99">
      <w:pPr>
        <w:jc w:val="both"/>
      </w:pPr>
      <w:r>
        <w:t>DNA:</w:t>
      </w:r>
    </w:p>
    <w:p w:rsidRDefault="00B35560" w:rsidP="00B35560" w:rsidR="00B35560" w:rsidRPr="00EA4321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Cs w:val="24"/>
        </w:rPr>
      </w:pPr>
      <w:r>
        <w:rPr>
          <w:szCs w:val="24"/>
        </w:rPr>
        <w:t>e-oglasna ploča</w:t>
      </w:r>
    </w:p>
    <w:p w:rsidRDefault="00A24E67" w:rsidP="00E13F99" w:rsidR="00A24E67">
      <w:pPr>
        <w:jc w:val="both"/>
      </w:pPr>
    </w:p>
    <w:sectPr w:rsidR="00A24E6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">
    <w:nsid w:val="3FC22BAA"/>
    <w:multiLevelType w:val="hybridMultilevel"/>
    <w:tmpl w:val="F53814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defaultTabStop w:val="708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108F3"/>
    <w:rsid w:val="000853EA"/>
    <w:rsid w:val="00177224"/>
    <w:rsid w:val="00182D34"/>
    <w:rsid w:val="001E4977"/>
    <w:rsid w:val="00221035"/>
    <w:rsid w:val="00295334"/>
    <w:rsid w:val="00325B56"/>
    <w:rsid w:val="00350BBC"/>
    <w:rsid w:val="00371E92"/>
    <w:rsid w:val="003B1EA5"/>
    <w:rsid w:val="003F0325"/>
    <w:rsid w:val="005C4C7F"/>
    <w:rsid w:val="0068755D"/>
    <w:rsid w:val="00716A6B"/>
    <w:rsid w:val="008239EC"/>
    <w:rsid w:val="008654D3"/>
    <w:rsid w:val="008B17E0"/>
    <w:rsid w:val="00942290"/>
    <w:rsid w:val="009A43CE"/>
    <w:rsid w:val="009B4E32"/>
    <w:rsid w:val="009F29DA"/>
    <w:rsid w:val="00A108F3"/>
    <w:rsid w:val="00A24E67"/>
    <w:rsid w:val="00AD7BC6"/>
    <w:rsid w:val="00B123F7"/>
    <w:rsid w:val="00B2480F"/>
    <w:rsid w:val="00B35560"/>
    <w:rsid w:val="00B43929"/>
    <w:rsid w:val="00BC3073"/>
    <w:rsid w:val="00CE0759"/>
    <w:rsid w:val="00DB1A61"/>
    <w:rsid w:val="00DE5832"/>
    <w:rsid w:val="00E13F99"/>
    <w:rsid w:val="00F274CB"/>
    <w:rsid w:val="00F35D8C"/>
    <w:rsid w:val="00FD4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24D2D192-4897-431B-8B02-7ADC8A460B14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274C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58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5832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5832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5832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5832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1605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2019.</izvorni_sadrzaj>
    <derivirana_varijabla naziv="DomainObject.DatumDonosenjaOdluke_1">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</izvorni_sadrzaj>
    <derivirana_varijabla naziv="DomainObject.Predmet.Broj_1">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2019.</izvorni_sadrzaj>
    <derivirana_varijabla naziv="DomainObject.Predmet.DatumOsnivanja_1">22.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lipnja 2019.</izvorni_sadrzaj>
    <derivirana_varijabla naziv="DomainObject.Predmet.DatumRjesavanja_1">12. lipnja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St-457/2019</izvorni_sadrzaj>
    <derivirana_varijabla naziv="DomainObject.Predmet.OznakaBroj_1">St-457/2019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Bakula Vugrinec</izvorni_sadrzaj>
    <derivirana_varijabla naziv="DomainObject.Predmet.PredmetRijesio.Prezime_1">Bakula Vugrinec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DRAG - MARKER j.d.o.o. za usluge</izvorni_sadrzaj>
    <derivirana_varijabla naziv="DomainObject.Predmet.ProtustrankaFormated_1">  DRAG - MARKER j.d.o.o. za usluge</derivirana_varijabla>
  </DomainObject.Predmet.ProtustrankaFormated>
  <DomainObject.Predmet.ProtustrankaFormatedOIB>
    <izvorni_sadrzaj>  DRAG - MARKER j.d.o.o. za usluge, OIB 73249722540</izvorni_sadrzaj>
    <derivirana_varijabla naziv="DomainObject.Predmet.ProtustrankaFormatedOIB_1">  DRAG - MARKER j.d.o.o. za usluge, OIB 73249722540</derivirana_varijabla>
  </DomainObject.Predmet.ProtustrankaFormatedOIB>
  <DomainObject.Predmet.ProtustrankaFormatedWithAdress>
    <izvorni_sadrzaj> DRAG - MARKER j.d.o.o. za usluge, I. Banjalučka ulica 6, 10000 Zagreb</izvorni_sadrzaj>
    <derivirana_varijabla naziv="DomainObject.Predmet.ProtustrankaFormatedWithAdress_1"> DRAG - MARKER j.d.o.o. za usluge, I. Banjalučka ulica 6, 10000 Zagreb</derivirana_varijabla>
  </DomainObject.Predmet.ProtustrankaFormatedWithAdress>
  <DomainObject.Predmet.ProtustrankaFormatedWithAdressOIB>
    <izvorni_sadrzaj> DRAG - MARKER j.d.o.o. za usluge, OIB 73249722540, I. Banjalučka ulica 6, 10000 Zagreb</izvorni_sadrzaj>
    <derivirana_varijabla naziv="DomainObject.Predmet.ProtustrankaFormatedWithAdressOIB_1"> DRAG - MARKER j.d.o.o. za usluge, OIB 73249722540, I. Banjalučka ulica 6, 10000 Zagreb</derivirana_varijabla>
  </DomainObject.Predmet.ProtustrankaFormatedWithAdressOIB>
  <DomainObject.Predmet.ProtustrankaWithAdress>
    <izvorni_sadrzaj>DRAG - MARKER j.d.o.o. za usluge I. Banjalučka ulica 6, 10000 Zagreb</izvorni_sadrzaj>
    <derivirana_varijabla naziv="DomainObject.Predmet.ProtustrankaWithAdress_1">DRAG - MARKER j.d.o.o. za usluge I. Banjalučka ulica 6, 10000 Zagreb</derivirana_varijabla>
  </DomainObject.Predmet.ProtustrankaWithAdress>
  <DomainObject.Predmet.ProtustrankaWithAdressOIB>
    <izvorni_sadrzaj>DRAG - MARKER j.d.o.o. za usluge, OIB 73249722540, I. Banjalučka ulica 6, 10000 Zagreb</izvorni_sadrzaj>
    <derivirana_varijabla naziv="DomainObject.Predmet.ProtustrankaWithAdressOIB_1">DRAG - MARKER j.d.o.o. za usluge, OIB 73249722540, I. Banjalučka ulica 6, 10000 Zagreb</derivirana_varijabla>
  </DomainObject.Predmet.ProtustrankaWithAdressOIB>
  <DomainObject.Predmet.ProtustrankaNazivFormated>
    <izvorni_sadrzaj>DRAG - MARKER j.d.o.o. za usluge</izvorni_sadrzaj>
    <derivirana_varijabla naziv="DomainObject.Predmet.ProtustrankaNazivFormated_1">DRAG - MARKER j.d.o.o. za usluge</derivirana_varijabla>
  </DomainObject.Predmet.ProtustrankaNazivFormated>
  <DomainObject.Predmet.ProtustrankaNazivFormatedOIB>
    <izvorni_sadrzaj>DRAG - MARKER j.d.o.o. za usluge, OIB 73249722540</izvorni_sadrzaj>
    <derivirana_varijabla naziv="DomainObject.Predmet.ProtustrankaNazivFormatedOIB_1">DRAG - MARKER j.d.o.o. za usluge, OIB 73249722540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DRAG - MARKER j.d.o.o. za usluge</item>
    </izvorni_sadrzaj>
    <derivirana_varijabla naziv="DomainObject.Predmet.ProtuStrankaListFormated_1">
      <item>DRAG - MARKER j.d.o.o. za usluge</item>
    </derivirana_varijabla>
  </DomainObject.Predmet.ProtuStrankaListFormated>
  <DomainObject.Predmet.ProtuStrankaListFormatedOIB>
    <izvorni_sadrzaj>
      <item>DRAG - MARKER j.d.o.o. za usluge, OIB 73249722540</item>
    </izvorni_sadrzaj>
    <derivirana_varijabla naziv="DomainObject.Predmet.ProtuStrankaListFormatedOIB_1">
      <item>DRAG - MARKER j.d.o.o. za usluge, OIB 73249722540</item>
    </derivirana_varijabla>
  </DomainObject.Predmet.ProtuStrankaListFormatedOIB>
  <DomainObject.Predmet.ProtuStrankaListFormatedWithAdress>
    <izvorni_sadrzaj>
      <item>DRAG - MARKER j.d.o.o. za usluge, I. Banjalučka ulica 6, 10000 Zagreb</item>
    </izvorni_sadrzaj>
    <derivirana_varijabla naziv="DomainObject.Predmet.ProtuStrankaListFormatedWithAdress_1">
      <item>DRAG - MARKER j.d.o.o. za usluge, I. Banjalučka ulica 6, 10000 Zagreb</item>
    </derivirana_varijabla>
  </DomainObject.Predmet.ProtuStrankaListFormatedWithAdress>
  <DomainObject.Predmet.ProtuStrankaListFormatedWithAdressOIB>
    <izvorni_sadrzaj>
      <item>DRAG - MARKER j.d.o.o. za usluge, OIB 73249722540, I. Banjalučka ulica 6, 10000 Zagreb</item>
    </izvorni_sadrzaj>
    <derivirana_varijabla naziv="DomainObject.Predmet.ProtuStrankaListFormatedWithAdressOIB_1">
      <item>DRAG - MARKER j.d.o.o. za usluge, OIB 73249722540, I. Banjalučka ulica 6, 10000 Zagreb</item>
    </derivirana_varijabla>
  </DomainObject.Predmet.ProtuStrankaListFormatedWithAdressOIB>
  <DomainObject.Predmet.ProtuStrankaListNazivFormated>
    <izvorni_sadrzaj>
      <item>DRAG - MARKER j.d.o.o. za usluge</item>
    </izvorni_sadrzaj>
    <derivirana_varijabla naziv="DomainObject.Predmet.ProtuStrankaListNazivFormated_1">
      <item>DRAG - MARKER j.d.o.o. za usluge</item>
    </derivirana_varijabla>
  </DomainObject.Predmet.ProtuStrankaListNazivFormated>
  <DomainObject.Predmet.ProtuStrankaListNazivFormatedOIB>
    <izvorni_sadrzaj>
      <item>DRAG - MARKER j.d.o.o. za usluge, OIB 73249722540</item>
    </izvorni_sadrzaj>
    <derivirana_varijabla naziv="DomainObject.Predmet.ProtuStrankaListNazivFormatedOIB_1">
      <item>DRAG - MARKER j.d.o.o. za usluge, OIB 73249722540</item>
    </derivirana_varijabla>
  </DomainObject.Predmet.ProtuStrankaListNazivFormatedOIB>
  <DomainObject.Predmet.OstaliListFormated>
    <izvorni_sadrzaj>
      <item>Mirjana Markota</item>
      <item>PRIVREDNA BANKA ZAGREB - DIONIČKO DRUŠTVO</item>
    </izvorni_sadrzaj>
    <derivirana_varijabla naziv="DomainObject.Predmet.OstaliListFormated_1">
      <item>Mirjana Markota</item>
      <item>PRIVREDNA BANKA ZAGREB - DIONIČKO DRUŠTVO</item>
    </derivirana_varijabla>
  </DomainObject.Predmet.OstaliListFormated>
  <DomainObject.Predmet.OstaliListFormatedOIB>
    <izvorni_sadrzaj>
      <item>Mirjana Markota, OIB 30594533603</item>
      <item>PRIVREDNA BANKA ZAGREB - DIONIČKO DRUŠTVO, OIB 02535697732</item>
    </izvorni_sadrzaj>
    <derivirana_varijabla naziv="DomainObject.Predmet.OstaliListFormatedOIB_1">
      <item>Mirjana Markota, OIB 30594533603</item>
      <item>PRIVREDNA BANKA ZAGREB - DIONIČKO DRUŠTVO, OIB 02535697732</item>
    </derivirana_varijabla>
  </DomainObject.Predmet.OstaliListFormatedOIB>
  <DomainObject.Predmet.OstaliListFormatedWithAdress>
    <izvorni_sadrzaj>
      <item>Mirjana Markota, Gajnice 26, 10000 Zagreb</item>
      <item>PRIVREDNA BANKA ZAGREB - DIONIČKO DRUŠTVO, Radnička cesta 50, 10000 Zagreb</item>
    </izvorni_sadrzaj>
    <derivirana_varijabla naziv="DomainObject.Predmet.OstaliListFormatedWithAdress_1">
      <item>Mirjana Markota, Gajnice 26, 10000 Zagreb</item>
      <item>PRIVREDNA BANKA ZAGREB - DIONIČKO DRUŠTVO, Radnička cesta 50, 10000 Zagreb</item>
    </derivirana_varijabla>
  </DomainObject.Predmet.OstaliListFormatedWithAdress>
  <DomainObject.Predmet.OstaliListFormatedWithAdressOIB>
    <izvorni_sadrzaj>
      <item>Mirjana Markota, OIB 30594533603, Gajnice 26, 10000 Zagreb</item>
      <item>PRIVREDNA BANKA ZAGREB - DIONIČKO DRUŠTVO, OIB 02535697732, Radnička cesta 50, 10000 Zagreb</item>
    </izvorni_sadrzaj>
    <derivirana_varijabla naziv="DomainObject.Predmet.OstaliListFormatedWithAdressOIB_1">
      <item>Mirjana Markota, OIB 30594533603, Gajnice 26, 10000 Zagreb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Mirjana Markota</item>
      <item>PRIVREDNA BANKA ZAGREB - DIONIČKO DRUŠTVO</item>
    </izvorni_sadrzaj>
    <derivirana_varijabla naziv="DomainObject.Predmet.OstaliListNazivFormated_1">
      <item>Mirjana Markota</item>
      <item>PRIVREDNA BANKA ZAGREB - DIONIČKO DRUŠTVO</item>
    </derivirana_varijabla>
  </DomainObject.Predmet.OstaliListNazivFormated>
  <DomainObject.Predmet.OstaliListNazivFormatedOIB>
    <izvorni_sadrzaj>
      <item>Mirjana Markota, OIB 30594533603</item>
      <item>PRIVREDNA BANKA ZAGREB - DIONIČKO DRUŠTVO, OIB 02535697732</item>
    </izvorni_sadrzaj>
    <derivirana_varijabla naziv="DomainObject.Predmet.OstaliListNazivFormatedOIB_1">
      <item>Mirjana Markota, OIB 30594533603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2019.</izvorni_sadrzaj>
    <derivirana_varijabla naziv="DomainObject.Datum_1">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DRAG - MARKER j.d.o.o. za usluge</izvorni_sadrzaj>
    <derivirana_varijabla naziv="DomainObject.Predmet.ProtustrankaIDrugi_1">DRAG - MARKER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DRAG - MARKER j.d.o.o. za usluge, OIB 73249722540, I. Banjalučka ulica 6, 10000 Zagreb</izvorni_sadrzaj>
    <derivirana_varijabla naziv="DomainObject.Predmet.ProtustrankaIDrugiAdressOIB_1">DRAG - MARKER j.d.o.o. za usluge, OIB 73249722540, I. Banjalučka ulica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lipnja 2019.</izvorni_sadrzaj>
    <derivirana_varijabla naziv="DomainObject.Predmet.OdlukaRjesenje.DatumDonosenjaOdluke_1">12. lipnja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St-457/2019-18</izvorni_sadrzaj>
    <derivirana_varijabla naziv="DomainObject.Predmet.OdlukaRjesenje.Oznaka_1">St-457/2019-18</derivirana_varijabla>
  </DomainObject.Predmet.OdlukaRjesenje.Oznaka>
  <DomainObject.Predmet.SudioniciListNaziv>
    <izvorni_sadrzaj>
      <item>FINA Regionalni centar Zagreb</item>
      <item>DRAG - MARKER j.d.o.o. za usluge</item>
      <item>Mirjana Markota</item>
      <item>PRIVREDNA BANKA ZAGREB - DIONIČKO DRUŠTVO</item>
    </izvorni_sadrzaj>
    <derivirana_varijabla naziv="DomainObject.Predmet.SudioniciListNaziv_1">
      <item>FINA Regionalni centar Zagreb</item>
      <item>DRAG - MARKER j.d.o.o. za usluge</item>
      <item>Mirjana Markota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DRAG - MARKER j.d.o.o. za usluge, OIB 73249722540, I. Banjalučka ulica 6,10000 Zagreb</item>
      <item>Mirjana Markota, OIB 30594533603, Gajnice 26,10000 Zagreb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1,10000 Zagreb</item>
      <item>DRAG - MARKER j.d.o.o. za usluge, OIB 73249722540, I. Banjalučka ulica 6,10000 Zagreb</item>
      <item>Mirjana Markota, OIB 30594533603, Gajnice 26,10000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73249722540</item>
      <item>, OIB 30594533603</item>
      <item>, OIB 02535697732</item>
    </izvorni_sadrzaj>
    <derivirana_varijabla naziv="DomainObject.Predmet.SudioniciListNazivOIB_1">
      <item>, OIB 85821130368</item>
      <item>, OIB 73249722540</item>
      <item>, OIB 30594533603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svibnja 2019.</izvorni_sadrzaj>
    <derivirana_varijabla naziv="DomainObject.Predmet.DatumZadnjeOdrzaneSudskeRadnje_1">16. svibnja 2019.</derivirana_varijabla>
  </DomainObject.Predmet.DatumZadnjeOdrzaneSudskeRadnje>
  <DomainObject.PredzadnjaOdlukaIzPredmeta.DatumDonosenjaOdluke>
    <izvorni_sadrzaj>16. svibnja 2019.</izvorni_sadrzaj>
    <derivirana_varijabla naziv="DomainObject.PredzadnjaOdlukaIzPredmeta.DatumDonosenjaOdluke_1">16. svibnja 2019.</derivirana_varijabla>
  </DomainObject.PredzadnjaOdlukaIzPredmeta.DatumDonosenjaOdluke>
  <DomainObject.PredzadnjaOdlukaIzPredmeta.Oznaka>
    <izvorni_sadrzaj>St-457/2019-14</izvorni_sadrzaj>
    <derivirana_varijabla naziv="DomainObject.PredzadnjaOdlukaIzPredmeta.Oznaka_1">St-457/2019-14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223</properties:Words>
  <properties:Characters>1070</properties:Characters>
  <properties:Lines>44</properties:Lines>
  <properties:Paragraphs>18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1310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2019-03-26T10:38:00Z</dcterms:created>
  <dc:creator>mbakula</dc:creator>
  <dc:description/>
  <cp:keywords/>
  <cp:lastModifiedBy>Marija Bakula Vugrinec</cp:lastModifiedBy>
  <cp:lastPrinted>2019-01-11T10:02:00Z</cp:lastPrinted>
  <dcterms:modified xmlns:xsi="http://www.w3.org/2001/XMLSchema-instance" xsi:type="dcterms:W3CDTF">2019-07-05T12:15:00Z</dcterms:modified>
  <cp:revision>13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FINA - nalog prenijeti zaplijenjena sredstva u korist Fonda - otvoren i zaključen 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