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4fc8e" w14:paraId="984fc8e" w:rsidRDefault="009C1650" w:rsidR="009C1650" w:rsidRPr="00EA477E">
      <w:pPr>
        <w15:collapsed w:val="false"/>
        <w:rPr>
          <w:b/>
        </w:rPr>
      </w:pPr>
      <w:bookmarkStart w:name="_GoBack" w:id="0"/>
      <w:bookmarkEnd w:id="0"/>
      <w:r w:rsidRPr="00EA477E">
        <w:rPr>
          <w:b/>
        </w:rPr>
        <w:t>REPUBLIKA HRVATSKA</w:t>
      </w:r>
    </w:p>
    <w:p w:rsidRDefault="009C1650" w:rsidR="009C1650" w:rsidRPr="00144A1F">
      <w:r w:rsidRPr="00EA477E">
        <w:rPr>
          <w:b/>
        </w:rPr>
        <w:t xml:space="preserve">OPĆINSKI SUD U SPLIT                                                         </w:t>
      </w:r>
      <w:r w:rsidR="00BE52A8" w:rsidRPr="00EA477E">
        <w:rPr>
          <w:b/>
        </w:rPr>
        <w:t xml:space="preserve">                 </w:t>
      </w:r>
      <w:r w:rsidR="00F815C2">
        <w:rPr>
          <w:b/>
        </w:rPr>
        <w:t xml:space="preserve">              </w:t>
      </w:r>
      <w:r w:rsidR="00AB1659">
        <w:rPr>
          <w:b/>
        </w:rPr>
        <w:t>Sp-</w:t>
      </w:r>
      <w:r w:rsidR="002F2878">
        <w:rPr>
          <w:b/>
        </w:rPr>
        <w:t>12/17</w:t>
      </w:r>
    </w:p>
    <w:p w:rsidRDefault="004A2F6A" w:rsidR="004A2F6A"/>
    <w:p w:rsidRDefault="00471399" w:rsidR="00471399" w:rsidRPr="00144A1F"/>
    <w:p w:rsidRDefault="009C1650" w:rsidP="009C1650" w:rsidR="009C1650" w:rsidRPr="00471399">
      <w:pPr>
        <w:jc w:val="center"/>
        <w:rPr>
          <w:b/>
          <w:sz w:val="36"/>
          <w:szCs w:val="36"/>
        </w:rPr>
      </w:pPr>
      <w:r w:rsidRPr="00471399">
        <w:rPr>
          <w:b/>
          <w:sz w:val="36"/>
          <w:szCs w:val="36"/>
        </w:rPr>
        <w:t>Z A P I S N I K</w:t>
      </w:r>
    </w:p>
    <w:p w:rsidRDefault="009966C0" w:rsidP="00F815C2" w:rsidR="00471399">
      <w:pPr>
        <w:jc w:val="center"/>
      </w:pPr>
      <w:r>
        <w:t>o pripremnom ročištu u postupku stečaja potrošača</w:t>
      </w:r>
    </w:p>
    <w:p w:rsidRDefault="009966C0" w:rsidP="00F815C2" w:rsidR="00652F7A">
      <w:pPr>
        <w:jc w:val="center"/>
      </w:pPr>
      <w:r>
        <w:t xml:space="preserve">sastavljen kod </w:t>
      </w:r>
      <w:r w:rsidR="00FA13C4" w:rsidRPr="00EA477E">
        <w:t xml:space="preserve"> </w:t>
      </w:r>
      <w:r w:rsidR="00457C8F">
        <w:t>Općinsk</w:t>
      </w:r>
      <w:r>
        <w:t>og</w:t>
      </w:r>
      <w:r w:rsidR="00294491">
        <w:t xml:space="preserve"> </w:t>
      </w:r>
      <w:r>
        <w:t xml:space="preserve">suda </w:t>
      </w:r>
      <w:r w:rsidR="00880D40">
        <w:t xml:space="preserve"> u Splitu</w:t>
      </w:r>
    </w:p>
    <w:p w:rsidRDefault="00880D40" w:rsidP="00F815C2" w:rsidR="009C1650" w:rsidRPr="00EA477E">
      <w:pPr>
        <w:jc w:val="center"/>
      </w:pPr>
      <w:r>
        <w:t xml:space="preserve">dana </w:t>
      </w:r>
      <w:r w:rsidR="001E27D0">
        <w:t>0</w:t>
      </w:r>
      <w:r w:rsidR="002F2878">
        <w:t>2</w:t>
      </w:r>
      <w:r w:rsidR="001E27D0">
        <w:t xml:space="preserve">.svibnja </w:t>
      </w:r>
      <w:r w:rsidR="009966C0">
        <w:t xml:space="preserve"> 201</w:t>
      </w:r>
      <w:r w:rsidR="002F2878">
        <w:t>8</w:t>
      </w:r>
      <w:r w:rsidR="00FA13C4" w:rsidRPr="00EA477E">
        <w:t>.g.</w:t>
      </w:r>
    </w:p>
    <w:p w:rsidRDefault="009C1650" w:rsidR="009C1650" w:rsidRPr="00144A1F">
      <w:pPr>
        <w:jc w:val="center"/>
        <w:rPr>
          <w:b/>
        </w:rPr>
      </w:pPr>
    </w:p>
    <w:p w:rsidRDefault="002B0AF8" w:rsidP="009C1650" w:rsidR="002B0AF8">
      <w:pPr>
        <w:rPr>
          <w:b/>
        </w:rPr>
      </w:pPr>
    </w:p>
    <w:p w:rsidRDefault="009C1650" w:rsidP="009C1650" w:rsidR="009C1650" w:rsidRPr="00144A1F">
      <w:pPr>
        <w:rPr>
          <w:b/>
        </w:rPr>
      </w:pPr>
      <w:r w:rsidRPr="00144A1F">
        <w:rPr>
          <w:b/>
        </w:rPr>
        <w:t>Prisutni od suda:</w:t>
      </w:r>
      <w:r w:rsidR="00EA477E">
        <w:rPr>
          <w:b/>
        </w:rPr>
        <w:t xml:space="preserve">                                            </w:t>
      </w:r>
      <w:r w:rsidR="001F428A">
        <w:rPr>
          <w:b/>
        </w:rPr>
        <w:t xml:space="preserve"> </w:t>
      </w:r>
      <w:r w:rsidR="00EA477E">
        <w:rPr>
          <w:b/>
        </w:rPr>
        <w:t>Pravna stvar:</w:t>
      </w:r>
    </w:p>
    <w:p w:rsidRDefault="00FB1FA0" w:rsidP="00BE52A8" w:rsidR="00FB1FA0">
      <w:pPr>
        <w:rPr>
          <w:b/>
        </w:rPr>
      </w:pPr>
    </w:p>
    <w:p w:rsidRDefault="009C1650" w:rsidP="009C1650" w:rsidR="00FA2F59">
      <w:pPr>
        <w:rPr>
          <w:sz w:val="20"/>
          <w:szCs w:val="20"/>
        </w:rPr>
      </w:pPr>
      <w:r w:rsidRPr="00EA477E">
        <w:t>SUDAC:</w:t>
      </w:r>
      <w:r w:rsidR="001F428A">
        <w:t xml:space="preserve"> Irena Klisović                            </w:t>
      </w:r>
      <w:r w:rsidR="002B0AF8">
        <w:t xml:space="preserve">  </w:t>
      </w:r>
      <w:r w:rsidR="00EA477E">
        <w:t xml:space="preserve">  </w:t>
      </w:r>
      <w:r w:rsidR="0011456F">
        <w:t xml:space="preserve">    </w:t>
      </w:r>
      <w:r w:rsidR="009966C0">
        <w:t xml:space="preserve">Predlagatelj: </w:t>
      </w:r>
      <w:r w:rsidR="002F2878">
        <w:t>Roberta Jelčić</w:t>
      </w:r>
    </w:p>
    <w:p w:rsidRDefault="00FA2F59" w:rsidP="00FA2F59" w:rsidR="00FA2F59">
      <w:pPr>
        <w:tabs>
          <w:tab w:pos="6480" w:val="left"/>
        </w:tabs>
        <w:rPr>
          <w:sz w:val="20"/>
          <w:szCs w:val="20"/>
        </w:rPr>
      </w:pPr>
      <w:r>
        <w:rPr>
          <w:sz w:val="20"/>
          <w:szCs w:val="20"/>
        </w:rPr>
        <w:tab/>
      </w:r>
    </w:p>
    <w:p w:rsidRDefault="009C1650" w:rsidP="009C1650" w:rsidR="0046065D">
      <w:r w:rsidRPr="00EA477E">
        <w:t>Zapisničar:</w:t>
      </w:r>
      <w:r w:rsidR="00FA13C4">
        <w:rPr>
          <w:b/>
        </w:rPr>
        <w:t xml:space="preserve"> </w:t>
      </w:r>
      <w:r w:rsidR="001F428A">
        <w:t>Božena Semre</w:t>
      </w:r>
      <w:r w:rsidR="009A22AA">
        <w:t xml:space="preserve">n                  </w:t>
      </w:r>
      <w:r w:rsidR="00C26E0A">
        <w:t xml:space="preserve">            </w:t>
      </w:r>
      <w:r w:rsidR="009966C0">
        <w:t>Radi: Stečaja potrošača</w:t>
      </w:r>
    </w:p>
    <w:p w:rsidRDefault="009C1650" w:rsidP="009C1650" w:rsidR="0011456F">
      <w:r w:rsidRPr="00EA477E">
        <w:t xml:space="preserve">                                                </w:t>
      </w:r>
      <w:r w:rsidR="00EA477E">
        <w:t xml:space="preserve">                          </w:t>
      </w:r>
      <w:r w:rsidR="009C4883">
        <w:t xml:space="preserve"> </w:t>
      </w:r>
    </w:p>
    <w:p w:rsidRDefault="0011456F" w:rsidP="009C1650" w:rsidR="009C1650" w:rsidRPr="00144A1F">
      <w:pPr>
        <w:rPr>
          <w:b/>
        </w:rPr>
      </w:pPr>
      <w:r>
        <w:t xml:space="preserve">                                                                           </w:t>
      </w:r>
    </w:p>
    <w:p w:rsidRDefault="009C1650" w:rsidP="009C1650" w:rsidR="009C1650" w:rsidRPr="00144A1F">
      <w:pPr>
        <w:rPr>
          <w:b/>
        </w:rPr>
      </w:pPr>
    </w:p>
    <w:p w:rsidRDefault="009C1650" w:rsidP="009C1650" w:rsidR="004A2F6A" w:rsidRPr="00EA477E">
      <w:r w:rsidRPr="00EA477E">
        <w:t xml:space="preserve">                                                          </w:t>
      </w:r>
      <w:r w:rsidR="00402B3C" w:rsidRPr="00EA477E">
        <w:t xml:space="preserve">početak u </w:t>
      </w:r>
      <w:r w:rsidR="002F2878">
        <w:t>8</w:t>
      </w:r>
      <w:r w:rsidR="00AB1659">
        <w:t>,30</w:t>
      </w:r>
      <w:r w:rsidRPr="00EA477E">
        <w:t xml:space="preserve"> sati</w:t>
      </w:r>
    </w:p>
    <w:p w:rsidRDefault="00EA487D" w:rsidP="009C1650" w:rsidR="00EA487D">
      <w:pPr>
        <w:rPr>
          <w:b/>
        </w:rPr>
      </w:pPr>
    </w:p>
    <w:p w:rsidRDefault="00652F7A" w:rsidP="009C1650" w:rsidR="00652F7A" w:rsidRPr="00144A1F">
      <w:pPr>
        <w:rPr>
          <w:b/>
        </w:rPr>
      </w:pPr>
      <w:r w:rsidRPr="00652F7A">
        <w:t xml:space="preserve">Sudac otvara </w:t>
      </w:r>
      <w:r w:rsidR="002F2878">
        <w:t>pripremno ročište u 8</w:t>
      </w:r>
      <w:r w:rsidR="00E2539D">
        <w:t>,3</w:t>
      </w:r>
      <w:r w:rsidRPr="00652F7A">
        <w:t>0 sati i objavljuje predmet raspravljanja</w:t>
      </w:r>
      <w:r>
        <w:rPr>
          <w:b/>
        </w:rPr>
        <w:t xml:space="preserve">. </w:t>
      </w:r>
    </w:p>
    <w:p w:rsidRDefault="00652F7A" w:rsidP="00342F14" w:rsidR="00652F7A">
      <w:pPr>
        <w:rPr>
          <w:b/>
        </w:rPr>
      </w:pPr>
    </w:p>
    <w:p w:rsidRDefault="00652F7A" w:rsidP="00342F14" w:rsidR="00652F7A" w:rsidRPr="00652F7A">
      <w:r w:rsidRPr="00652F7A">
        <w:t>Rasprava je javna!</w:t>
      </w:r>
    </w:p>
    <w:p w:rsidRDefault="00652F7A" w:rsidP="00342F14" w:rsidR="00652F7A"/>
    <w:p w:rsidRDefault="00652F7A" w:rsidP="00342F14" w:rsidR="00652F7A" w:rsidRPr="00652F7A">
      <w:r w:rsidRPr="00652F7A">
        <w:t xml:space="preserve">Utvrđuje se da su pristupili: </w:t>
      </w:r>
    </w:p>
    <w:p w:rsidRDefault="00652F7A" w:rsidP="00342F14" w:rsidR="00652F7A"/>
    <w:p w:rsidRDefault="00652F7A" w:rsidP="00342F14" w:rsidR="00B16522" w:rsidRPr="002F2878">
      <w:pPr>
        <w:rPr>
          <w:b/>
          <w:sz w:val="28"/>
        </w:rPr>
      </w:pPr>
      <w:r w:rsidRPr="00652F7A">
        <w:t xml:space="preserve">Za predlagatelja – potrošača: </w:t>
      </w:r>
      <w:r w:rsidR="00456EA3" w:rsidRPr="00A433D5">
        <w:rPr>
          <w:lang w:val="de-DE"/>
        </w:rPr>
        <w:t>nitko, dostava poziva uredno iskazana</w:t>
      </w:r>
      <w:r w:rsidR="00456EA3">
        <w:rPr>
          <w:lang w:val="de-DE"/>
        </w:rPr>
        <w:t xml:space="preserve"> putem oglasne ploče</w:t>
      </w:r>
    </w:p>
    <w:p w:rsidRDefault="004E02AA" w:rsidP="009E0A91" w:rsidR="004E02AA">
      <w:pPr>
        <w:rPr>
          <w:sz w:val="28"/>
        </w:rPr>
      </w:pPr>
    </w:p>
    <w:p w:rsidRDefault="00652F7A" w:rsidP="009E0A91" w:rsidR="00652F7A" w:rsidRPr="00652F7A">
      <w:r w:rsidRPr="00652F7A">
        <w:t xml:space="preserve">Za vjerovnike: </w:t>
      </w:r>
    </w:p>
    <w:p w:rsidRDefault="002F2878" w:rsidP="002F2878" w:rsidR="002F2878" w:rsidRPr="00456EA3">
      <w:pPr>
        <w:ind w:left="360"/>
      </w:pPr>
      <w:r>
        <w:t>-</w:t>
      </w:r>
      <w:r w:rsidRPr="00456EA3">
        <w:tab/>
        <w:t>SOCIETE GENERALE-SPLITSKA BANKA d.d. Split, R.Boškovića 16, OIB: 69326397242</w:t>
      </w:r>
      <w:r w:rsidR="00456EA3" w:rsidRPr="00456EA3">
        <w:t>, zam.pun.Antonella Mišetić Spajić odvj. vj kod OD Hanžeković i Partneri, Split</w:t>
      </w:r>
    </w:p>
    <w:p w:rsidRDefault="002F2878" w:rsidP="00456EA3" w:rsidR="002F2878">
      <w:pPr>
        <w:ind w:left="360"/>
      </w:pPr>
    </w:p>
    <w:p w:rsidRDefault="00456EA3" w:rsidP="00456EA3" w:rsidR="00456EA3">
      <w:pPr>
        <w:ind w:left="360"/>
      </w:pPr>
      <w:r>
        <w:t>Utvrđuje se da nije pristupila predlagateljica koja je pozvan putem oglasne ploče stoga će se pripremno ročište odgoditi, ista će biti pozvana pisanim putem uz nalog da je dužna pristupiti radi davanja izjave kojom sva svoja potraživanja ustupa stečajnom povjereniku.</w:t>
      </w:r>
    </w:p>
    <w:p w:rsidRDefault="00456EA3" w:rsidP="00456EA3" w:rsidR="00456EA3">
      <w:pPr>
        <w:ind w:left="360"/>
      </w:pPr>
    </w:p>
    <w:p w:rsidRDefault="00456EA3" w:rsidP="00456EA3" w:rsidR="00456EA3">
      <w:pPr>
        <w:ind w:left="360"/>
      </w:pPr>
      <w:r>
        <w:t>Utvrđuje se da se vjerovnik Splitska banka usprotivila planu ispunjenja od 100 % otpisa duga kao i B2 Kapital</w:t>
      </w:r>
    </w:p>
    <w:p w:rsidRDefault="00456EA3" w:rsidP="00456EA3" w:rsidR="00456EA3">
      <w:pPr>
        <w:ind w:left="360"/>
      </w:pPr>
      <w:r>
        <w:t xml:space="preserve">Vjerovnik Splitska banka protivi se planu ispunjenja od 100% otpisa duga. </w:t>
      </w:r>
    </w:p>
    <w:p w:rsidRDefault="00456EA3" w:rsidP="00456EA3" w:rsidR="00456EA3">
      <w:pPr>
        <w:ind w:left="360"/>
      </w:pPr>
      <w:r>
        <w:t xml:space="preserve">Sud donosi </w:t>
      </w:r>
    </w:p>
    <w:p w:rsidRDefault="00456EA3" w:rsidP="00456EA3" w:rsidR="00456EA3">
      <w:pPr>
        <w:ind w:left="360"/>
      </w:pPr>
    </w:p>
    <w:p w:rsidRDefault="00456EA3" w:rsidP="00456EA3" w:rsidR="00456EA3">
      <w:pPr>
        <w:ind w:firstLine="348" w:left="3900"/>
      </w:pPr>
      <w:r>
        <w:t>zaključak</w:t>
      </w:r>
    </w:p>
    <w:p w:rsidRDefault="00456EA3" w:rsidP="00456EA3" w:rsidR="00456EA3">
      <w:pPr>
        <w:ind w:left="360"/>
      </w:pPr>
    </w:p>
    <w:p w:rsidRDefault="00456EA3" w:rsidP="00456EA3" w:rsidR="00456EA3">
      <w:pPr>
        <w:ind w:left="360"/>
      </w:pPr>
      <w:r>
        <w:t xml:space="preserve">Današnje pripremno ročište se odgađa. </w:t>
      </w:r>
    </w:p>
    <w:p w:rsidRDefault="00456EA3" w:rsidP="00456EA3" w:rsidR="00456EA3">
      <w:pPr>
        <w:ind w:left="360"/>
      </w:pPr>
      <w:r>
        <w:t xml:space="preserve">Na iduće pripremno ročište  će biti pozvana predlagateljica radi davanja izjave. </w:t>
      </w:r>
    </w:p>
    <w:p w:rsidRDefault="00456EA3" w:rsidP="00456EA3" w:rsidR="00456EA3">
      <w:pPr>
        <w:ind w:left="360"/>
      </w:pPr>
    </w:p>
    <w:p w:rsidRDefault="00456EA3" w:rsidP="00456EA3" w:rsidR="00456EA3">
      <w:pPr>
        <w:ind w:left="360"/>
      </w:pPr>
      <w:r>
        <w:t xml:space="preserve">Poziva se potrošač Roberta Jelčić da upotpuni plan ispunjenja obveza na način da se izjasni na koji način misli isplatiti svoj dug te što je sve poduzimala da pronađe posao. </w:t>
      </w:r>
    </w:p>
    <w:p w:rsidRDefault="00456EA3" w:rsidP="00456EA3" w:rsidR="00456EA3">
      <w:pPr>
        <w:ind w:left="360"/>
      </w:pPr>
      <w:r>
        <w:lastRenderedPageBreak/>
        <w:t xml:space="preserve">Od Ureda za katastar i zk odjela zatražit će se podatak je li ista vlasnica odnosno posjednica nekretnina, odnosno kroz upisnik ovog suda zatražit će se podatak je li se vodi ovršni postupak protiv iste. </w:t>
      </w:r>
    </w:p>
    <w:p w:rsidRDefault="007142B7" w:rsidP="00456EA3" w:rsidR="007142B7">
      <w:pPr>
        <w:ind w:left="360"/>
      </w:pPr>
    </w:p>
    <w:p w:rsidRDefault="00456EA3" w:rsidP="00456EA3" w:rsidR="00456EA3">
      <w:pPr>
        <w:ind w:left="360"/>
      </w:pPr>
      <w:r>
        <w:t xml:space="preserve">Predlagateljica je dužna u roku 30 dana izmijeniti plan ispunjenja obveze. </w:t>
      </w:r>
    </w:p>
    <w:p w:rsidRDefault="00456EA3" w:rsidP="00456EA3" w:rsidR="00456EA3">
      <w:pPr>
        <w:ind w:left="360"/>
      </w:pPr>
      <w:r>
        <w:t xml:space="preserve">Sljedeće pripremno ročište zakazat će se za dan 07.lipnja 2018.g. u 11,30 sati. </w:t>
      </w:r>
    </w:p>
    <w:p w:rsidRDefault="00456EA3" w:rsidP="00456EA3" w:rsidR="00456EA3">
      <w:pPr>
        <w:ind w:left="360"/>
      </w:pPr>
    </w:p>
    <w:p w:rsidRDefault="00456EA3" w:rsidP="00456EA3" w:rsidR="00456EA3">
      <w:pPr>
        <w:ind w:left="360"/>
      </w:pPr>
      <w:r>
        <w:t>Dovršeno</w:t>
      </w:r>
    </w:p>
    <w:p w:rsidRDefault="00456EA3" w:rsidP="00652F7A" w:rsidR="00456EA3"/>
    <w:p w:rsidRDefault="00652F7A" w:rsidP="00652F7A" w:rsidR="00652F7A" w:rsidRPr="00652F7A"/>
    <w:p w:rsidRDefault="002F2878" w:rsidP="001B4D25" w:rsidR="002F2878">
      <w:pPr>
        <w:jc w:val="both"/>
      </w:pPr>
    </w:p>
    <w:p w:rsidRDefault="002F2878" w:rsidP="001B4D25" w:rsidR="002F2878">
      <w:pPr>
        <w:jc w:val="both"/>
      </w:pPr>
    </w:p>
    <w:p w:rsidRDefault="00F815C2" w:rsidP="001B4D25" w:rsidR="00F815C2">
      <w:pPr>
        <w:jc w:val="both"/>
      </w:pPr>
      <w:r>
        <w:t xml:space="preserve"> </w:t>
      </w:r>
    </w:p>
    <w:sectPr w:rsidSect="004A2F6A" w:rsidR="00F815C2">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E55AD" w:rsidP="004A2F6A" w:rsidR="00EE55AD">
      <w:r>
        <w:separator/>
      </w:r>
    </w:p>
  </w:endnote>
  <w:endnote w:id="0" w:type="continuationSeparator">
    <w:p w:rsidRDefault="00EE55AD" w:rsidP="004A2F6A" w:rsidR="00EE55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E55AD" w:rsidP="004A2F6A" w:rsidR="00EE55AD">
      <w:r>
        <w:separator/>
      </w:r>
    </w:p>
  </w:footnote>
  <w:footnote w:id="0" w:type="continuationSeparator">
    <w:p w:rsidRDefault="00EE55AD" w:rsidP="004A2F6A" w:rsidR="00EE55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2F6A" w:rsidR="004A2F6A">
    <w:pPr>
      <w:pStyle w:val="Zaglavlje"/>
      <w:jc w:val="center"/>
    </w:pPr>
    <w:r>
      <w:fldChar w:fldCharType="begin"/>
    </w:r>
    <w:r>
      <w:instrText>PAGE   \* MERGEFORMAT</w:instrText>
    </w:r>
    <w:r>
      <w:fldChar w:fldCharType="separate"/>
    </w:r>
    <w:r w:rsidR="00041EE4">
      <w:rPr>
        <w:noProof/>
      </w:rPr>
      <w:t>2</w:t>
    </w:r>
    <w:r>
      <w:fldChar w:fldCharType="end"/>
    </w:r>
  </w:p>
  <w:p w:rsidRDefault="00E12307" w:rsidR="004A2F6A">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C1115DF"/>
    <w:multiLevelType w:val="hybridMultilevel"/>
    <w:tmpl w:val="594E5CC0"/>
    <w:lvl w:tplc="D83AD4EE"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7FD30CD1"/>
    <w:multiLevelType w:val="hybridMultilevel"/>
    <w:tmpl w:val="7708E090"/>
    <w:lvl w:tplc="52A0155A" w:ilvl="0">
      <w:start w:val="20"/>
      <w:numFmt w:val="bullet"/>
      <w:lvlText w:val="-"/>
      <w:lvlJc w:val="left"/>
      <w:pPr>
        <w:ind w:hanging="360" w:left="720"/>
      </w:pPr>
      <w:rPr>
        <w:rFonts w:cs="Times New Roman" w:eastAsia="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stylePaneFormatFilter w:val="3F0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C1650"/>
    <w:rsid w:val="00001DF3"/>
    <w:rsid w:val="000051B8"/>
    <w:rsid w:val="00041EE4"/>
    <w:rsid w:val="0009180D"/>
    <w:rsid w:val="0009421D"/>
    <w:rsid w:val="000B3D17"/>
    <w:rsid w:val="000B4506"/>
    <w:rsid w:val="000E29A8"/>
    <w:rsid w:val="000E3A55"/>
    <w:rsid w:val="00105DF2"/>
    <w:rsid w:val="0011185C"/>
    <w:rsid w:val="0011456F"/>
    <w:rsid w:val="00140A54"/>
    <w:rsid w:val="00144A1F"/>
    <w:rsid w:val="00151AC2"/>
    <w:rsid w:val="00152EC8"/>
    <w:rsid w:val="00165308"/>
    <w:rsid w:val="00165386"/>
    <w:rsid w:val="00180B89"/>
    <w:rsid w:val="00182983"/>
    <w:rsid w:val="001834E1"/>
    <w:rsid w:val="0018650A"/>
    <w:rsid w:val="001B4D25"/>
    <w:rsid w:val="001C1D68"/>
    <w:rsid w:val="001E27D0"/>
    <w:rsid w:val="001F428A"/>
    <w:rsid w:val="001F784D"/>
    <w:rsid w:val="002075EF"/>
    <w:rsid w:val="00226D73"/>
    <w:rsid w:val="00247922"/>
    <w:rsid w:val="002873E4"/>
    <w:rsid w:val="00294491"/>
    <w:rsid w:val="002A67E7"/>
    <w:rsid w:val="002B0AF8"/>
    <w:rsid w:val="002B0EF5"/>
    <w:rsid w:val="002D3AAD"/>
    <w:rsid w:val="002D60E1"/>
    <w:rsid w:val="002E6D04"/>
    <w:rsid w:val="002E7C2D"/>
    <w:rsid w:val="002E7D89"/>
    <w:rsid w:val="002F2878"/>
    <w:rsid w:val="002F44CA"/>
    <w:rsid w:val="002F65C6"/>
    <w:rsid w:val="00325285"/>
    <w:rsid w:val="0032758D"/>
    <w:rsid w:val="00342F14"/>
    <w:rsid w:val="003563FE"/>
    <w:rsid w:val="00380DB3"/>
    <w:rsid w:val="003A45B3"/>
    <w:rsid w:val="003C698A"/>
    <w:rsid w:val="003D59C3"/>
    <w:rsid w:val="00402B3C"/>
    <w:rsid w:val="00417820"/>
    <w:rsid w:val="00456EA3"/>
    <w:rsid w:val="00457C8F"/>
    <w:rsid w:val="0046065D"/>
    <w:rsid w:val="0046273A"/>
    <w:rsid w:val="00463D84"/>
    <w:rsid w:val="00466D5E"/>
    <w:rsid w:val="00471399"/>
    <w:rsid w:val="004A2F6A"/>
    <w:rsid w:val="004C617E"/>
    <w:rsid w:val="004E010D"/>
    <w:rsid w:val="004E02AA"/>
    <w:rsid w:val="00501956"/>
    <w:rsid w:val="00540E38"/>
    <w:rsid w:val="00546471"/>
    <w:rsid w:val="005B2A56"/>
    <w:rsid w:val="005C6727"/>
    <w:rsid w:val="005F2B01"/>
    <w:rsid w:val="00603EE2"/>
    <w:rsid w:val="0060482B"/>
    <w:rsid w:val="006463D4"/>
    <w:rsid w:val="00652F7A"/>
    <w:rsid w:val="00656A70"/>
    <w:rsid w:val="0065745B"/>
    <w:rsid w:val="00661A07"/>
    <w:rsid w:val="00665D7E"/>
    <w:rsid w:val="00692CD3"/>
    <w:rsid w:val="006B7A48"/>
    <w:rsid w:val="006B7D4C"/>
    <w:rsid w:val="006C30C6"/>
    <w:rsid w:val="006D225F"/>
    <w:rsid w:val="006F1084"/>
    <w:rsid w:val="006F4B13"/>
    <w:rsid w:val="00700A07"/>
    <w:rsid w:val="00707161"/>
    <w:rsid w:val="007142B7"/>
    <w:rsid w:val="00731BBF"/>
    <w:rsid w:val="0075141D"/>
    <w:rsid w:val="007645EC"/>
    <w:rsid w:val="00782C91"/>
    <w:rsid w:val="00795611"/>
    <w:rsid w:val="007A262F"/>
    <w:rsid w:val="007A29D8"/>
    <w:rsid w:val="007A4A5B"/>
    <w:rsid w:val="007C4FF4"/>
    <w:rsid w:val="007E713B"/>
    <w:rsid w:val="007F4EDA"/>
    <w:rsid w:val="007F7634"/>
    <w:rsid w:val="00835BB2"/>
    <w:rsid w:val="00876DB1"/>
    <w:rsid w:val="00880D40"/>
    <w:rsid w:val="00883185"/>
    <w:rsid w:val="0089441C"/>
    <w:rsid w:val="008C1795"/>
    <w:rsid w:val="008C5E13"/>
    <w:rsid w:val="008D5CE2"/>
    <w:rsid w:val="008E03BB"/>
    <w:rsid w:val="008E4515"/>
    <w:rsid w:val="008E7A7E"/>
    <w:rsid w:val="008F7A64"/>
    <w:rsid w:val="00917CCF"/>
    <w:rsid w:val="00921D2D"/>
    <w:rsid w:val="00931EC2"/>
    <w:rsid w:val="00953E83"/>
    <w:rsid w:val="009707C3"/>
    <w:rsid w:val="009966C0"/>
    <w:rsid w:val="009A22AA"/>
    <w:rsid w:val="009C1650"/>
    <w:rsid w:val="009C4883"/>
    <w:rsid w:val="009E0A91"/>
    <w:rsid w:val="009E6272"/>
    <w:rsid w:val="009F7DF6"/>
    <w:rsid w:val="00A03B52"/>
    <w:rsid w:val="00A07E87"/>
    <w:rsid w:val="00A151AA"/>
    <w:rsid w:val="00A42BF5"/>
    <w:rsid w:val="00A433D5"/>
    <w:rsid w:val="00A70BDD"/>
    <w:rsid w:val="00A80EA7"/>
    <w:rsid w:val="00A95984"/>
    <w:rsid w:val="00AA2CC7"/>
    <w:rsid w:val="00AB1659"/>
    <w:rsid w:val="00AC53E1"/>
    <w:rsid w:val="00AD1A77"/>
    <w:rsid w:val="00AD6E69"/>
    <w:rsid w:val="00B132F1"/>
    <w:rsid w:val="00B16522"/>
    <w:rsid w:val="00B1753F"/>
    <w:rsid w:val="00B30890"/>
    <w:rsid w:val="00B373F8"/>
    <w:rsid w:val="00B56738"/>
    <w:rsid w:val="00B83087"/>
    <w:rsid w:val="00B90654"/>
    <w:rsid w:val="00B93992"/>
    <w:rsid w:val="00BA0CDB"/>
    <w:rsid w:val="00BD0F2C"/>
    <w:rsid w:val="00BE52A8"/>
    <w:rsid w:val="00BE6BA0"/>
    <w:rsid w:val="00C01306"/>
    <w:rsid w:val="00C01FE7"/>
    <w:rsid w:val="00C07E62"/>
    <w:rsid w:val="00C26E0A"/>
    <w:rsid w:val="00C34F62"/>
    <w:rsid w:val="00C3622F"/>
    <w:rsid w:val="00C376E7"/>
    <w:rsid w:val="00C57673"/>
    <w:rsid w:val="00CC4747"/>
    <w:rsid w:val="00CE4530"/>
    <w:rsid w:val="00D21CF6"/>
    <w:rsid w:val="00D32AF3"/>
    <w:rsid w:val="00D51323"/>
    <w:rsid w:val="00D53C5F"/>
    <w:rsid w:val="00D77997"/>
    <w:rsid w:val="00D95CDE"/>
    <w:rsid w:val="00DA0B4E"/>
    <w:rsid w:val="00DA30B0"/>
    <w:rsid w:val="00DA644B"/>
    <w:rsid w:val="00DC5DF9"/>
    <w:rsid w:val="00DD118F"/>
    <w:rsid w:val="00DD418B"/>
    <w:rsid w:val="00DD4AB9"/>
    <w:rsid w:val="00E12307"/>
    <w:rsid w:val="00E15CBD"/>
    <w:rsid w:val="00E2539D"/>
    <w:rsid w:val="00E63895"/>
    <w:rsid w:val="00E73032"/>
    <w:rsid w:val="00E86701"/>
    <w:rsid w:val="00E90871"/>
    <w:rsid w:val="00EA20B9"/>
    <w:rsid w:val="00EA477E"/>
    <w:rsid w:val="00EA487D"/>
    <w:rsid w:val="00EC070F"/>
    <w:rsid w:val="00EE55AD"/>
    <w:rsid w:val="00F35E1A"/>
    <w:rsid w:val="00F40D70"/>
    <w:rsid w:val="00F66BC2"/>
    <w:rsid w:val="00F77BDD"/>
    <w:rsid w:val="00F815C2"/>
    <w:rsid w:val="00FA13C4"/>
    <w:rsid w:val="00FA2F59"/>
    <w:rsid w:val="00FB1FA0"/>
    <w:rsid w:val="00FD69C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00A07"/>
    <w:rPr>
      <w:rFonts w:cs="Tahoma" w:hAnsi="Tahoma" w:ascii="Tahoma"/>
      <w:sz w:val="16"/>
      <w:szCs w:val="16"/>
    </w:rPr>
  </w:style>
  <w:style w:customStyle="true" w:styleId="TekstbaloniaChar" w:type="character">
    <w:name w:val="Tekst balončića Char"/>
    <w:link w:val="Tekstbalonia"/>
    <w:rsid w:val="00700A07"/>
    <w:rPr>
      <w:rFonts w:cs="Tahoma" w:hAnsi="Tahoma" w:ascii="Tahoma"/>
      <w:sz w:val="16"/>
      <w:szCs w:val="16"/>
    </w:rPr>
  </w:style>
  <w:style w:styleId="Zaglavlje" w:type="paragraph">
    <w:name w:val="header"/>
    <w:basedOn w:val="Normal"/>
    <w:link w:val="ZaglavljeChar"/>
    <w:uiPriority w:val="99"/>
    <w:rsid w:val="004A2F6A"/>
    <w:pPr>
      <w:tabs>
        <w:tab w:pos="4536" w:val="center"/>
        <w:tab w:pos="9072" w:val="right"/>
      </w:tabs>
    </w:pPr>
  </w:style>
  <w:style w:customStyle="true" w:styleId="ZaglavljeChar" w:type="character">
    <w:name w:val="Zaglavlje Char"/>
    <w:link w:val="Zaglavlje"/>
    <w:uiPriority w:val="99"/>
    <w:rsid w:val="004A2F6A"/>
    <w:rPr>
      <w:sz w:val="24"/>
      <w:szCs w:val="24"/>
    </w:rPr>
  </w:style>
  <w:style w:styleId="Podnoje" w:type="paragraph">
    <w:name w:val="footer"/>
    <w:basedOn w:val="Normal"/>
    <w:link w:val="PodnojeChar"/>
    <w:rsid w:val="004A2F6A"/>
    <w:pPr>
      <w:tabs>
        <w:tab w:pos="4536" w:val="center"/>
        <w:tab w:pos="9072" w:val="right"/>
      </w:tabs>
    </w:pPr>
  </w:style>
  <w:style w:customStyle="true" w:styleId="PodnojeChar" w:type="character">
    <w:name w:val="Podnožje Char"/>
    <w:link w:val="Podnoje"/>
    <w:rsid w:val="004A2F6A"/>
    <w:rPr>
      <w:sz w:val="24"/>
      <w:szCs w:val="24"/>
    </w:rPr>
  </w:style>
  <w:style w:styleId="Odlomakpopisa" w:type="paragraph">
    <w:name w:val="List Paragraph"/>
    <w:basedOn w:val="Normal"/>
    <w:uiPriority w:val="34"/>
    <w:qFormat/>
    <w:rsid w:val="00652F7A"/>
    <w:pPr>
      <w:spacing w:lineRule="auto" w:line="276" w:after="200"/>
      <w:ind w:left="720"/>
      <w:contextualSpacing/>
    </w:pPr>
    <w:rPr>
      <w:rFonts w:eastAsia="Calibri" w:hAnsi="Calibri" w:ascii="Calibri"/>
      <w:sz w:val="22"/>
      <w:szCs w:val="22"/>
      <w:lang w:eastAsia="en-US"/>
    </w:rPr>
  </w:style>
  <w:style w:styleId="Tekstrezerviranogmjesta" w:type="character">
    <w:name w:val="Placeholder Text"/>
    <w:basedOn w:val="Zadanifontodlomka"/>
    <w:uiPriority w:val="99"/>
    <w:semiHidden/>
    <w:rsid w:val="00041EE4"/>
    <w:rPr>
      <w:color w:val="808080"/>
      <w:bdr w:space="0" w:sz="0" w:color="auto" w:val="none"/>
      <w:shd w:fill="auto" w:color="auto" w:val="clear"/>
    </w:rPr>
  </w:style>
  <w:style w:customStyle="true" w:styleId="eSPISCCParagraphDefaultFont" w:type="character">
    <w:name w:val="eSPIS_CC_Paragraph Default Font"/>
    <w:basedOn w:val="Zadanifontodlomka"/>
    <w:rsid w:val="00041EE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41EE4"/>
    <w:rPr>
      <w:b/>
      <w:bdr w:space="0" w:sz="0" w:color="auto" w:val="none"/>
      <w:shd w:fill="FFFFCC" w:color="auto" w:val="clear"/>
      <w:lang w:val="hr-HR"/>
    </w:rPr>
  </w:style>
  <w:style w:customStyle="true" w:styleId="PozadinaSvijetloCrvena" w:type="character">
    <w:name w:val="Pozadina_SvijetloCrvena"/>
    <w:basedOn w:val="eSPISCCParagraphDefaultFont"/>
    <w:rsid w:val="00041EE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41EE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00A07"/>
    <w:rPr>
      <w:rFonts w:ascii="Tahoma" w:cs="Tahoma" w:hAnsi="Tahoma"/>
      <w:sz w:val="16"/>
      <w:szCs w:val="16"/>
    </w:rPr>
  </w:style>
  <w:style w:customStyle="1" w:styleId="TekstbaloniaChar" w:type="character">
    <w:name w:val="Tekst balončića Char"/>
    <w:link w:val="Tekstbalonia"/>
    <w:rsid w:val="00700A07"/>
    <w:rPr>
      <w:rFonts w:ascii="Tahoma" w:cs="Tahoma" w:hAnsi="Tahoma"/>
      <w:sz w:val="16"/>
      <w:szCs w:val="16"/>
    </w:rPr>
  </w:style>
  <w:style w:styleId="Zaglavlje" w:type="paragraph">
    <w:name w:val="header"/>
    <w:basedOn w:val="Normal"/>
    <w:link w:val="ZaglavljeChar"/>
    <w:uiPriority w:val="99"/>
    <w:rsid w:val="004A2F6A"/>
    <w:pPr>
      <w:tabs>
        <w:tab w:pos="4536" w:val="center"/>
        <w:tab w:pos="9072" w:val="right"/>
      </w:tabs>
    </w:pPr>
  </w:style>
  <w:style w:customStyle="1" w:styleId="ZaglavljeChar" w:type="character">
    <w:name w:val="Zaglavlje Char"/>
    <w:link w:val="Zaglavlje"/>
    <w:uiPriority w:val="99"/>
    <w:rsid w:val="004A2F6A"/>
    <w:rPr>
      <w:sz w:val="24"/>
      <w:szCs w:val="24"/>
    </w:rPr>
  </w:style>
  <w:style w:styleId="Podnoje" w:type="paragraph">
    <w:name w:val="footer"/>
    <w:basedOn w:val="Normal"/>
    <w:link w:val="PodnojeChar"/>
    <w:rsid w:val="004A2F6A"/>
    <w:pPr>
      <w:tabs>
        <w:tab w:pos="4536" w:val="center"/>
        <w:tab w:pos="9072" w:val="right"/>
      </w:tabs>
    </w:pPr>
  </w:style>
  <w:style w:customStyle="1" w:styleId="PodnojeChar" w:type="character">
    <w:name w:val="Podnožje Char"/>
    <w:link w:val="Podnoje"/>
    <w:rsid w:val="004A2F6A"/>
    <w:rPr>
      <w:sz w:val="24"/>
      <w:szCs w:val="24"/>
    </w:rPr>
  </w:style>
  <w:style w:styleId="Odlomakpopisa" w:type="paragraph">
    <w:name w:val="List Paragraph"/>
    <w:basedOn w:val="Normal"/>
    <w:uiPriority w:val="34"/>
    <w:qFormat/>
    <w:rsid w:val="00652F7A"/>
    <w:pPr>
      <w:spacing w:after="200" w:line="276" w:lineRule="auto"/>
      <w:ind w:left="720"/>
      <w:contextualSpacing/>
    </w:pPr>
    <w:rPr>
      <w:rFonts w:ascii="Calibri" w:eastAsia="Calibri" w:hAnsi="Calibri"/>
      <w:sz w:val="22"/>
      <w:szCs w:val="22"/>
      <w:lang w:eastAsia="en-US"/>
    </w:rPr>
  </w:style>
  <w:style w:styleId="Tekstrezerviranogmjesta" w:type="character">
    <w:name w:val="Placeholder Text"/>
    <w:basedOn w:val="Zadanifontodlomka"/>
    <w:uiPriority w:val="99"/>
    <w:semiHidden/>
    <w:rsid w:val="00041EE4"/>
    <w:rPr>
      <w:color w:val="808080"/>
      <w:bdr w:color="auto" w:space="0" w:sz="0" w:val="none"/>
      <w:shd w:color="auto" w:fill="auto" w:val="clear"/>
    </w:rPr>
  </w:style>
  <w:style w:customStyle="1" w:styleId="eSPISCCParagraphDefaultFont" w:type="character">
    <w:name w:val="eSPIS_CC_Paragraph Default Font"/>
    <w:basedOn w:val="Zadanifontodlomka"/>
    <w:rsid w:val="00041EE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41EE4"/>
    <w:rPr>
      <w:b/>
      <w:bdr w:color="auto" w:space="0" w:sz="0" w:val="none"/>
      <w:shd w:color="auto" w:fill="FFFFCC" w:val="clear"/>
      <w:lang w:val="hr-HR"/>
    </w:rPr>
  </w:style>
  <w:style w:customStyle="1" w:styleId="PozadinaSvijetloCrvena" w:type="character">
    <w:name w:val="Pozadina_SvijetloCrvena"/>
    <w:basedOn w:val="eSPISCCParagraphDefaultFont"/>
    <w:rsid w:val="00041EE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41EE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5107506">
      <w:bodyDiv w:val="true"/>
      <w:marLeft w:val="0"/>
      <w:marRight w:val="0"/>
      <w:marTop w:val="0"/>
      <w:marBottom w:val="0"/>
      <w:divBdr>
        <w:top w:space="0" w:sz="0" w:color="auto" w:val="none"/>
        <w:left w:space="0" w:sz="0" w:color="auto" w:val="none"/>
        <w:bottom w:space="0" w:sz="0" w:color="auto" w:val="none"/>
        <w:right w:space="0" w:sz="0" w:color="auto" w:val="none"/>
      </w:divBdr>
    </w:div>
    <w:div w:id="260645655">
      <w:bodyDiv w:val="true"/>
      <w:marLeft w:val="0"/>
      <w:marRight w:val="0"/>
      <w:marTop w:val="0"/>
      <w:marBottom w:val="0"/>
      <w:divBdr>
        <w:top w:space="0" w:sz="0" w:color="auto" w:val="none"/>
        <w:left w:space="0" w:sz="0" w:color="auto" w:val="none"/>
        <w:bottom w:space="0" w:sz="0" w:color="auto" w:val="none"/>
        <w:right w:space="0" w:sz="0" w:color="auto" w:val="none"/>
      </w:divBdr>
    </w:div>
    <w:div w:id="4314375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37C/I</izvorni_sadrzaj>
    <derivirana_varijabla naziv="DomainObject.Prostorija.Naziv_1">Soba 37C/I</derivirana_varijabla>
  </DomainObject.Prostorija.Naziv>
  <DomainObject.Prostorija.Oznaka>
    <izvorni_sadrzaj>Soba 37C/I</izvorni_sadrzaj>
    <derivirana_varijabla naziv="DomainObject.Prostorija.Oznaka_1">Soba 37C/I</derivirana_varijabla>
  </DomainObject.Prostorija.Oznaka>
  <DomainObject.Obrazlozenje>
    <izvorni_sadrzaj/>
    <derivirana_varijabla naziv="DomainObject.Obrazlozenje_1"/>
  </DomainObject.Obrazlozenje>
  <DomainObject.StvarniPocetakDatum>
    <izvorni_sadrzaj>2. svibnja 2018.</izvorni_sadrzaj>
    <derivirana_varijabla naziv="DomainObject.StvarniPocetakDatum_1">2. svibnja 2018.</derivirana_varijabla>
  </DomainObject.StvarniPocetakDatum>
  <DomainObject.StvarniZavrsetakDatum>
    <izvorni_sadrzaj>2. svibnja 2018.</izvorni_sadrzaj>
    <derivirana_varijabla naziv="DomainObject.StvarniZavrsetakDatum_1">2. svibnja 2018.</derivirana_varijabla>
  </DomainObject.StvarniZavrsetakDatum>
  <DomainObject.PlaniraniZavrsetakDatum>
    <izvorni_sadrzaj>2. svibnja 2018.</izvorni_sadrzaj>
    <derivirana_varijabla naziv="DomainObject.PlaniraniZavrsetakDatum_1">2. svibnja 2018.</derivirana_varijabla>
  </DomainObject.PlaniraniZavrsetakDatum>
  <DomainObject.PlaniraniPocetakDatum>
    <izvorni_sadrzaj>2. svibnja 2018.</izvorni_sadrzaj>
    <derivirana_varijabla naziv="DomainObject.PlaniraniPocetakDatum_1">2. svibnja 2018.</derivirana_varijabla>
  </DomainObject.PlaniraniPocetakDatum>
  <DomainObject.StvarniPocetakVrijeme>
    <izvorni_sadrzaj>08:30</izvorni_sadrzaj>
    <derivirana_varijabla naziv="DomainObject.StvarniPocetakVrijeme_1">08:30</derivirana_varijabla>
  </DomainObject.StvarniPocetakVrijeme>
  <DomainObject.StvarniZavrsetakVrijeme>
    <izvorni_sadrzaj>09:10</izvorni_sadrzaj>
    <derivirana_varijabla naziv="DomainObject.StvarniZavrsetakVrijeme_1">09:10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08:30</izvorni_sadrzaj>
    <derivirana_varijabla naziv="DomainObject.PlaniraniPocetakVrijeme_1">08:30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 svibnja 2018.</izvorni_sadrzaj>
    <derivirana_varijabla naziv="DomainObject.Zapisnik.DatumKreiranja_1">2. svibnja 2018.</derivirana_varijabla>
  </DomainObject.Zapisnik.DatumKreiranja>
  <DomainObject.Zapisnik.ImovinskaKorist>
    <izvorni_sadrzaj/>
    <derivirana_varijabla naziv="DomainObject.Zapisnik.ImovinskaKorist_1"/>
  </DomainObject.Zapisnik.ImovinskaKorist>
  <DomainObject.Zapisnik.Oznaka>
    <izvorni_sadrzaj>Sp-12/2017-6</izvorni_sadrzaj>
    <derivirana_varijabla naziv="DomainObject.Zapisnik.Oznaka_1">Sp-12/2017-6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izvorni_sadrzaj>
    <derivirana_varijabla naziv="DomainObject.Predmet.Broj_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2017.</izvorni_sadrzaj>
    <derivirana_varijabla naziv="DomainObject.Predmet.DatumOsnivanja_1">22.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stečaja potrošača</izvorni_sadrzaj>
    <derivirana_varijabla naziv="DomainObject.Predmet.Opis_1">Prijedlog za otvaranje stečaja potrošača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Sp-12/2017</izvorni_sadrzaj>
    <derivirana_varijabla naziv="DomainObject.Predmet.OznakaBroj_1">Sp-12/2017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8 Ovr - Klisović</izvorni_sadrzaj>
    <derivirana_varijabla naziv="DomainObject.Predmet.Referada.Naziv_1">8 Ovr - Klisović</derivirana_varijabla>
  </DomainObject.Predmet.Referada.Naziv>
  <DomainObject.Predmet.Referada.Oznaka>
    <izvorni_sadrzaj>Ref 8 Ovr</izvorni_sadrzaj>
    <derivirana_varijabla naziv="DomainObject.Predmet.Referada.Oznaka_1">Ref 8 Ovr</derivirana_varijabla>
  </DomainObject.Predmet.Referada.Oznaka>
  <DomainObject.Predmet.Referada.Prostorija.Naziv>
    <izvorni_sadrzaj>Soba 37C/I</izvorni_sadrzaj>
    <derivirana_varijabla naziv="DomainObject.Predmet.Referada.Prostorija.Naziv_1">Soba 37C/I</derivirana_varijabla>
  </DomainObject.Predmet.Referada.Prostorija.Naziv>
  <DomainObject.Predmet.Referada.Prostorija.Oznaka>
    <izvorni_sadrzaj>Soba 37C/I</izvorni_sadrzaj>
    <derivirana_varijabla naziv="DomainObject.Predmet.Referada.Prostorija.Oznaka_1">Soba 37C/I</derivirana_varijabla>
  </DomainObject.Predmet.Referada.Prostorija.Oznaka>
  <DomainObject.Predmet.Referada.Sud.Naziv>
    <izvorni_sadrzaj>Općinski sud u Splitu</izvorni_sadrzaj>
    <derivirana_varijabla naziv="DomainObject.Predmet.Referada.Sud.Naziv_1">Općinski sud u Splitu</derivirana_varijabla>
  </DomainObject.Predmet.Referada.Sud.Naziv>
  <DomainObject.Predmet.Referada.Sudac>
    <izvorni_sadrzaj>Irena Klisović</izvorni_sadrzaj>
    <derivirana_varijabla naziv="DomainObject.Predmet.Referada.Sudac_1">Irena Klisović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Roberta Jelčić</izvorni_sadrzaj>
    <derivirana_varijabla naziv="DomainObject.Predmet.StrankaFormated_1">  Roberta Jelčić</derivirana_varijabla>
  </DomainObject.Predmet.StrankaFormated>
  <DomainObject.Predmet.StrankaFormatedOIB>
    <izvorni_sadrzaj>  Roberta Jelčić, OIB 70556131517</izvorni_sadrzaj>
    <derivirana_varijabla naziv="DomainObject.Predmet.StrankaFormatedOIB_1">  Roberta Jelčić, OIB 70556131517</derivirana_varijabla>
  </DomainObject.Predmet.StrankaFormatedOIB>
  <DomainObject.Predmet.StrankaFormatedWithAdress>
    <izvorni_sadrzaj> Roberta Jelčić, Vinka Draganje 16, 21000 Split</izvorni_sadrzaj>
    <derivirana_varijabla naziv="DomainObject.Predmet.StrankaFormatedWithAdress_1"> Roberta Jelčić, Vinka Draganje 16, 21000 Split</derivirana_varijabla>
  </DomainObject.Predmet.StrankaFormatedWithAdress>
  <DomainObject.Predmet.StrankaFormatedWithAdressOIB>
    <izvorni_sadrzaj> Roberta Jelčić, OIB 70556131517, Vinka Draganje 16, 21000 Split</izvorni_sadrzaj>
    <derivirana_varijabla naziv="DomainObject.Predmet.StrankaFormatedWithAdressOIB_1"> Roberta Jelčić, OIB 70556131517, Vinka Draganje 16, 21000 Split</derivirana_varijabla>
  </DomainObject.Predmet.StrankaFormatedWithAdressOIB>
  <DomainObject.Predmet.StrankaWithAdress>
    <izvorni_sadrzaj>Roberta Jelčić Vinka Draganje 16,21000 Split</izvorni_sadrzaj>
    <derivirana_varijabla naziv="DomainObject.Predmet.StrankaWithAdress_1">Roberta Jelčić Vinka Draganje 16,21000 Split</derivirana_varijabla>
  </DomainObject.Predmet.StrankaWithAdress>
  <DomainObject.Predmet.StrankaWithAdressOIB>
    <izvorni_sadrzaj>Roberta Jelčić, OIB 70556131517, Vinka Draganje 16,21000 Split</izvorni_sadrzaj>
    <derivirana_varijabla naziv="DomainObject.Predmet.StrankaWithAdressOIB_1">Roberta Jelčić, OIB 70556131517, Vinka Draganje 16,21000 Split</derivirana_varijabla>
  </DomainObject.Predmet.StrankaWithAdressOIB>
  <DomainObject.Predmet.StrankaNazivFormated>
    <izvorni_sadrzaj>Roberta Jelčić</izvorni_sadrzaj>
    <derivirana_varijabla naziv="DomainObject.Predmet.StrankaNazivFormated_1">Roberta Jelčić</derivirana_varijabla>
  </DomainObject.Predmet.StrankaNazivFormated>
  <DomainObject.Predmet.StrankaNazivFormatedOIB>
    <izvorni_sadrzaj>Roberta Jelčić, OIB 70556131517</izvorni_sadrzaj>
    <derivirana_varijabla naziv="DomainObject.Predmet.StrankaNazivFormatedOIB_1">Roberta Jelčić, OIB 70556131517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Ex. vojarna Sv. Križ, Dračevac</izvorni_sadrzaj>
    <derivirana_varijabla naziv="DomainObject.Predmet.Sud.Adresa.UlicaIKBR_1">Ex. vojarna Sv. Križ, Dračevac</derivirana_varijabla>
  </DomainObject.Predmet.Sud.Adresa.UlicaIKBR>
  <DomainObject.Predmet.Sud.Naziv>
    <izvorni_sadrzaj>Općinski sud u Splitu</izvorni_sadrzaj>
    <derivirana_varijabla naziv="DomainObject.Predmet.Sud.Naziv_1">Općinski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8 Ovr - Klisović</izvorni_sadrzaj>
    <derivirana_varijabla naziv="DomainObject.Predmet.TrenutnaLokacijaSpisa.Naziv_1">8 Ovr - Klisović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Splitu</izvorni_sadrzaj>
    <derivirana_varijabla naziv="DomainObject.Predmet.TrenutnaLokacijaSpisa.Sud.Naziv_1">Općinski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ovršnog i izvanparničnog odjela</izvorni_sadrzaj>
    <derivirana_varijabla naziv="DomainObject.Predmet.UstrojstvenaJedinicaVodi.Naziv_1">Pisarnica ovršnog i izvanparničnog odjela</derivirana_varijabla>
  </DomainObject.Predmet.UstrojstvenaJedinicaVodi.Naziv>
  <DomainObject.Predmet.UstrojstvenaJedinicaVodi.Oznaka>
    <izvorni_sadrzaj>Ovr.Izvan.</izvorni_sadrzaj>
    <derivirana_varijabla naziv="DomainObject.Predmet.UstrojstvenaJedinicaVodi.Oznaka_1">Ovr.Izvan.</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Splitu</izvorni_sadrzaj>
    <derivirana_varijabla naziv="DomainObject.Predmet.UstrojstvenaJedinicaVodi.Sud.Naziv_1">Općinski sud u Splitu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Božena Semren</izvorni_sadrzaj>
    <derivirana_varijabla naziv="DomainObject.Predmet.Zapisnicar_1">Božena Semren</derivirana_varijabla>
  </DomainObject.Predmet.Zapisnicar>
  <DomainObject.Predmet.StrankaListFormated>
    <izvorni_sadrzaj>
      <item>Roberta Jelčić</item>
    </izvorni_sadrzaj>
    <derivirana_varijabla naziv="DomainObject.Predmet.StrankaListFormated_1">
      <item>Roberta Jelčić</item>
    </derivirana_varijabla>
  </DomainObject.Predmet.StrankaListFormated>
  <DomainObject.Predmet.StrankaListFormatedOIB>
    <izvorni_sadrzaj>
      <item>Roberta Jelčić, OIB 70556131517</item>
    </izvorni_sadrzaj>
    <derivirana_varijabla naziv="DomainObject.Predmet.StrankaListFormatedOIB_1">
      <item>Roberta Jelčić, OIB 70556131517</item>
    </derivirana_varijabla>
  </DomainObject.Predmet.StrankaListFormatedOIB>
  <DomainObject.Predmet.StrankaListFormatedWithAdress>
    <izvorni_sadrzaj>
      <item>Roberta Jelčić, Vinka Draganje 16, 21000 Split</item>
    </izvorni_sadrzaj>
    <derivirana_varijabla naziv="DomainObject.Predmet.StrankaListFormatedWithAdress_1">
      <item>Roberta Jelčić, Vinka Draganje 16, 21000 Split</item>
    </derivirana_varijabla>
  </DomainObject.Predmet.StrankaListFormatedWithAdress>
  <DomainObject.Predmet.StrankaListFormatedWithAdressOIB>
    <izvorni_sadrzaj>
      <item>Roberta Jelčić, OIB 70556131517, Vinka Draganje 16, 21000 Split</item>
    </izvorni_sadrzaj>
    <derivirana_varijabla naziv="DomainObject.Predmet.StrankaListFormatedWithAdressOIB_1">
      <item>Roberta Jelčić, OIB 70556131517, Vinka Draganje 16, 21000 Split</item>
    </derivirana_varijabla>
  </DomainObject.Predmet.StrankaListFormatedWithAdressOIB>
  <DomainObject.Predmet.StrankaListNazivFormated>
    <izvorni_sadrzaj>
      <item>Roberta Jelčić</item>
    </izvorni_sadrzaj>
    <derivirana_varijabla naziv="DomainObject.Predmet.StrankaListNazivFormated_1">
      <item>Roberta Jelčić</item>
    </derivirana_varijabla>
  </DomainObject.Predmet.StrankaListNazivFormated>
  <DomainObject.Predmet.StrankaListNazivFormatedOIB>
    <izvorni_sadrzaj>
      <item>Roberta Jelčić, OIB 70556131517</item>
    </izvorni_sadrzaj>
    <derivirana_varijabla naziv="DomainObject.Predmet.StrankaListNazivFormatedOIB_1">
      <item>Roberta Jelčić, OIB 70556131517</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SOCIETE GENERALE-SPLITSKA BANKA dioničko društvo</item>
      <item>B2  KAPITAL d.o.o. za poslovne usluge</item>
      <item>Hrvatski Telekom d.d.</item>
      <item>Financijska agencija</item>
      <item>OTP banka Hrvatska dioničko društvo</item>
      <item>Hanžeković i Partneri</item>
    </izvorni_sadrzaj>
    <derivirana_varijabla naziv="DomainObject.Predmet.OstaliListFormated_1">
      <item>SOCIETE GENERALE-SPLITSKA BANKA dioničko društvo</item>
      <item>B2  KAPITAL d.o.o. za poslovne usluge</item>
      <item>Hrvatski Telekom d.d.</item>
      <item>Financijska agencija</item>
      <item>OTP banka Hrvatska dioničko društvo</item>
      <item>Hanžeković i Partneri</item>
    </derivirana_varijabla>
  </DomainObject.Predmet.OstaliListFormated>
  <DomainObject.Predmet.OstaliListFormatedOIB>
    <izvorni_sadrzaj>
      <item>SOCIETE GENERALE-SPLITSKA BANKA dioničko društvo, OIB 69326397242</item>
      <item>B2  KAPITAL d.o.o. za poslovne usluge, OIB 57509775367</item>
      <item>Hrvatski Telekom d.d., OIB 81793146560</item>
      <item>Financijska agencija, OIB 85821130368</item>
      <item>OTP banka Hrvatska dioničko društvo, OIB 52508873833</item>
      <item>Hanžeković i Partneri</item>
    </izvorni_sadrzaj>
    <derivirana_varijabla naziv="DomainObject.Predmet.OstaliListFormatedOIB_1">
      <item>SOCIETE GENERALE-SPLITSKA BANKA dioničko društvo, OIB 69326397242</item>
      <item>B2  KAPITAL d.o.o. za poslovne usluge, OIB 57509775367</item>
      <item>Hrvatski Telekom d.d., OIB 81793146560</item>
      <item>Financijska agencija, OIB 85821130368</item>
      <item>OTP banka Hrvatska dioničko društvo, OIB 52508873833</item>
      <item>Hanžeković i Partneri</item>
    </derivirana_varijabla>
  </DomainObject.Predmet.OstaliListFormatedOIB>
  <DomainObject.Predmet.OstaliListFormatedWithAdress>
    <izvorni_sadrzaj>
      <item>SOCIETE GENERALE-SPLITSKA BANKA dioničko društvo, Ruđera Boškovića 16, 21000 Split</item>
      <item>B2  KAPITAL d.o.o. za poslovne usluge, Radnička cesta 41, 10000 Zagreb</item>
      <item>Hrvatski Telekom d.d., Roberta Frangeša Mihanovića 9, 10000 Zagreb</item>
      <item>Financijska agencija, Ulica grada Vukovara 70, 10000 Zagreb</item>
      <item>OTP banka Hrvatska dioničko društvo, Ulica Domovinskog rata 3, 23000 Zadar</item>
      <item>Hanžeković i Partneri</item>
    </izvorni_sadrzaj>
    <derivirana_varijabla naziv="DomainObject.Predmet.OstaliListFormatedWithAdress_1">
      <item>SOCIETE GENERALE-SPLITSKA BANKA dioničko društvo, Ruđera Boškovića 16, 21000 Split</item>
      <item>B2  KAPITAL d.o.o. za poslovne usluge, Radnička cesta 41, 10000 Zagreb</item>
      <item>Hrvatski Telekom d.d., Roberta Frangeša Mihanovića 9, 10000 Zagreb</item>
      <item>Financijska agencija, Ulica grada Vukovara 70, 10000 Zagreb</item>
      <item>OTP banka Hrvatska dioničko društvo, Ulica Domovinskog rata 3, 23000 Zadar</item>
      <item>Hanžeković i Partneri</item>
    </derivirana_varijabla>
  </DomainObject.Predmet.OstaliListFormatedWithAdress>
  <DomainObject.Predmet.OstaliListFormatedWithAdressOIB>
    <izvorni_sadrzaj>
      <item>SOCIETE GENERALE-SPLITSKA BANKA dioničko društvo, OIB 69326397242, Ruđera Boškovića 16, 21000 Split</item>
      <item>B2  KAPITAL d.o.o. za poslovne usluge, OIB 57509775367, Radnička cesta 41, 10000 Zagreb</item>
      <item>Hrvatski Telekom d.d., OIB 81793146560, Roberta Frangeša Mihanovića 9, 10000 Zagreb</item>
      <item>Financijska agencija, OIB 85821130368, Ulica grada Vukovara 70, 10000 Zagreb</item>
      <item>OTP banka Hrvatska dioničko društvo, OIB 52508873833, Ulica Domovinskog rata 3, 23000 Zadar</item>
      <item>Hanžeković i Partneri</item>
    </izvorni_sadrzaj>
    <derivirana_varijabla naziv="DomainObject.Predmet.OstaliListFormatedWithAdressOIB_1">
      <item>SOCIETE GENERALE-SPLITSKA BANKA dioničko društvo, OIB 69326397242, Ruđera Boškovića 16, 21000 Split</item>
      <item>B2  KAPITAL d.o.o. za poslovne usluge, OIB 57509775367, Radnička cesta 41, 10000 Zagreb</item>
      <item>Hrvatski Telekom d.d., OIB 81793146560, Roberta Frangeša Mihanovića 9, 10000 Zagreb</item>
      <item>Financijska agencija, OIB 85821130368, Ulica grada Vukovara 70, 10000 Zagreb</item>
      <item>OTP banka Hrvatska dioničko društvo, OIB 52508873833, Ulica Domovinskog rata 3, 23000 Zadar</item>
      <item>Hanžeković i Partneri</item>
    </derivirana_varijabla>
  </DomainObject.Predmet.OstaliListFormatedWithAdressOIB>
  <DomainObject.Predmet.OstaliListNazivFormated>
    <izvorni_sadrzaj>
      <item>SOCIETE GENERALE-SPLITSKA BANKA dioničko društvo</item>
      <item>B2  KAPITAL d.o.o. za poslovne usluge</item>
      <item>Hrvatski Telekom d.d.</item>
      <item>Financijska agencija</item>
      <item>OTP banka Hrvatska dioničko društvo</item>
      <item>Hanžeković i Partneri</item>
    </izvorni_sadrzaj>
    <derivirana_varijabla naziv="DomainObject.Predmet.OstaliListNazivFormated_1">
      <item>SOCIETE GENERALE-SPLITSKA BANKA dioničko društvo</item>
      <item>B2  KAPITAL d.o.o. za poslovne usluge</item>
      <item>Hrvatski Telekom d.d.</item>
      <item>Financijska agencija</item>
      <item>OTP banka Hrvatska dioničko društvo</item>
      <item>Hanžeković i Partneri</item>
    </derivirana_varijabla>
  </DomainObject.Predmet.OstaliListNazivFormated>
  <DomainObject.Predmet.OstaliListNazivFormatedOIB>
    <izvorni_sadrzaj>
      <item>SOCIETE GENERALE-SPLITSKA BANKA dioničko društvo, OIB 69326397242</item>
      <item>B2  KAPITAL d.o.o. za poslovne usluge, OIB 57509775367</item>
      <item>Hrvatski Telekom d.d., OIB 81793146560</item>
      <item>Financijska agencija, OIB 85821130368</item>
      <item>OTP banka Hrvatska dioničko društvo, OIB 52508873833</item>
      <item>Hanžeković i Partneri</item>
    </izvorni_sadrzaj>
    <derivirana_varijabla naziv="DomainObject.Predmet.OstaliListNazivFormatedOIB_1">
      <item>SOCIETE GENERALE-SPLITSKA BANKA dioničko društvo, OIB 69326397242</item>
      <item>B2  KAPITAL d.o.o. za poslovne usluge, OIB 57509775367</item>
      <item>Hrvatski Telekom d.d., OIB 81793146560</item>
      <item>Financijska agencija, OIB 85821130368</item>
      <item>OTP banka Hrvatska dioničko društvo, OIB 52508873833</item>
      <item>Hanžeković i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Splitu</izvorni_sadrzaj>
    <derivirana_varijabla naziv="DomainObject.Predmet.Sud.Parent.Naziv_1">Županijski sud u Splitu</derivirana_varijabla>
  </DomainObject.Predmet.Sud.Parent.Naziv>
  <DomainObject.Datum>
    <izvorni_sadrzaj>2. svibnja 2018.</izvorni_sadrzaj>
    <derivirana_varijabla naziv="DomainObject.Datum_1">2. svibnja 2018.</derivirana_varijabla>
  </DomainObject.Datum>
  <DomainObject.PoslovniBrojDokumenta>
    <izvorni_sadrzaj>Sp-12/2017-6</izvorni_sadrzaj>
    <derivirana_varijabla naziv="DomainObject.PoslovniBrojDokumenta_1">Sp-12/2017-6</derivirana_varijabla>
  </DomainObject.PoslovniBrojDokumenta>
  <DomainObject.Predmet.StrankaIDrugi>
    <izvorni_sadrzaj>Roberta Jelčić</izvorni_sadrzaj>
    <derivirana_varijabla naziv="DomainObject.Predmet.StrankaIDrugi_1">Roberta Jelčić</derivirana_varijabla>
  </DomainObject.Predmet.StrankaIDrugi>
  <DomainObject.Predmet.ProtustrankaIDrugi>
    <izvorni_sadrzaj/>
    <derivirana_varijabla naziv="DomainObject.Predmet.ProtustrankaIDrugi_1"/>
  </DomainObject.Predmet.ProtustrankaIDrugi>
  <DomainObject.Predmet.StrankaIDrugiAdressOIB>
    <izvorni_sadrzaj>Roberta Jelčić, OIB 70556131517, Vinka Draganje 16, 21000 Split</izvorni_sadrzaj>
    <derivirana_varijabla naziv="DomainObject.Predmet.StrankaIDrugiAdressOIB_1">Roberta Jelčić, OIB 70556131517, Vinka Draganje 16,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Roberta Jelčić</item>
      <item>SOCIETE GENERALE-SPLITSKA BANKA dioničko društvo</item>
      <item>B2  KAPITAL d.o.o. za poslovne usluge</item>
      <item>Hrvatski Telekom d.d.</item>
      <item>Financijska agencija</item>
      <item>OTP banka Hrvatska dioničko društvo</item>
      <item>Hanžeković i Partneri</item>
    </izvorni_sadrzaj>
    <derivirana_varijabla naziv="DomainObject.Predmet.SudioniciListNaziv_1">
      <item>Roberta Jelčić</item>
      <item>SOCIETE GENERALE-SPLITSKA BANKA dioničko društvo</item>
      <item>B2  KAPITAL d.o.o. za poslovne usluge</item>
      <item>Hrvatski Telekom d.d.</item>
      <item>Financijska agencija</item>
      <item>OTP banka Hrvatska dioničko društvo</item>
      <item>Hanžeković i Partneri</item>
    </derivirana_varijabla>
  </DomainObject.Predmet.SudioniciListNaziv>
  <DomainObject.Predmet.SudioniciListAdressOIB>
    <izvorni_sadrzaj>
      <item>Roberta Jelčić, OIB 70556131517, Vinka Draganje 16,21000 Split</item>
      <item>SOCIETE GENERALE-SPLITSKA BANKA dioničko društvo, OIB 69326397242, Ruđera Boškovića 16,21000 Split</item>
      <item>B2  KAPITAL d.o.o. za poslovne usluge, OIB 57509775367, Radnička cesta 41,10000 Zagreb</item>
      <item>Hrvatski Telekom d.d., OIB 81793146560, Roberta Frangeša Mihanovića 9,10000 Zagreb</item>
      <item>Financijska agencija, OIB 85821130368, Ulica grada Vukovara 70,10000 Zagreb</item>
      <item>OTP banka Hrvatska dioničko društvo, OIB 52508873833, Ulica Domovinskog rata 3,23000 Zadar</item>
      <item>Hanžeković i Partneri</item>
    </izvorni_sadrzaj>
    <derivirana_varijabla naziv="DomainObject.Predmet.SudioniciListAdressOIB_1">
      <item>Roberta Jelčić, OIB 70556131517, Vinka Draganje 16,21000 Split</item>
      <item>SOCIETE GENERALE-SPLITSKA BANKA dioničko društvo, OIB 69326397242, Ruđera Boškovića 16,21000 Split</item>
      <item>B2  KAPITAL d.o.o. za poslovne usluge, OIB 57509775367, Radnička cesta 41,10000 Zagreb</item>
      <item>Hrvatski Telekom d.d., OIB 81793146560, Roberta Frangeša Mihanovića 9,10000 Zagreb</item>
      <item>Financijska agencija, OIB 85821130368, Ulica grada Vukovara 70,10000 Zagreb</item>
      <item>OTP banka Hrvatska dioničko društvo, OIB 52508873833, Ulica Domovinskog rata 3,23000 Zadar</item>
      <item>Hanžeković i Partneri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70556131517</item>
      <item>, OIB 69326397242</item>
      <item>, OIB 57509775367</item>
      <item>, OIB 81793146560</item>
      <item>, OIB 85821130368</item>
      <item>, OIB 52508873833</item>
      <item>, OIB null</item>
    </izvorni_sadrzaj>
    <derivirana_varijabla naziv="DomainObject.Predmet.SudioniciListNazivOIB_1">
      <item>, OIB 70556131517</item>
      <item>, OIB 69326397242</item>
      <item>, OIB 57509775367</item>
      <item>, OIB 81793146560</item>
      <item>, OIB 85821130368</item>
      <item>, OIB 52508873833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CD282D-1F95-4B8C-8B9F-1143F4F931B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284</properties:Words>
  <properties:Characters>1568</properties:Characters>
  <properties:Lines>62</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2245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2018-05-02T07:14:00Z</dcterms:created>
  <dc:creator>korisnik</dc:creator>
  <cp:lastModifiedBy>Božena Semren</cp:lastModifiedBy>
  <cp:lastPrinted>2017-05-03T10:00:00Z</cp:lastPrinted>
  <dcterms:modified xmlns:xsi="http://www.w3.org/2001/XMLSchema-instance" xsi:type="dcterms:W3CDTF">2018-05-02T07:20:00Z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Sp-12/2017-6 / Zapisnik - Pripremno ročište (Sp-12-17 pripremno ročište.docx)</vt:lpwstr>
  </prop:property>
  <prop:property name="CC_coloring" pid="4" fmtid="{D5CDD505-2E9C-101B-9397-08002B2CF9AE}">
    <vt:bool>false</vt:bool>
  </prop:property>
  <prop:property name="BrojStranica" pid="5" fmtid="{D5CDD505-2E9C-101B-9397-08002B2CF9AE}">
    <vt:i4>2</vt:i4>
  </prop:property>
</prop:Properties>
</file>