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4D1D51" w:rsidRPr="004D1D51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4D1D51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4D1D51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4D1D51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5abc49a" w14:paraId="5abc49a" w:rsidRDefault="00E33BA1" w:rsidP="004D1D51" w:rsidR="00E33BA1" w:rsidRPr="004D1D51">
      <w:pPr>
        <w:jc w:val="right"/>
        <w15:collapsed w:val="false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3 St-</w:t>
      </w:r>
      <w:r w:rsidR="001957F9">
        <w:rPr>
          <w:rFonts w:hAnsi="Times New Roman" w:ascii="Times New Roman"/>
          <w:sz w:val="24"/>
        </w:rPr>
        <w:t>8730/15</w:t>
      </w:r>
      <w:r w:rsidR="00FA1E7E">
        <w:rPr>
          <w:rFonts w:hAnsi="Times New Roman" w:ascii="Times New Roman"/>
          <w:sz w:val="24"/>
        </w:rPr>
        <w:t>-12</w:t>
      </w:r>
    </w:p>
    <w:p w:rsidRDefault="00E33BA1" w:rsidP="00E33BA1" w:rsidR="00E33BA1" w:rsidRPr="004D1D51">
      <w:pPr>
        <w:rPr>
          <w:rFonts w:hAnsi="Times New Roman" w:ascii="Times New Roman"/>
          <w:sz w:val="24"/>
        </w:rPr>
      </w:pPr>
    </w:p>
    <w:p w:rsidRDefault="004D1D51" w:rsidP="004D1D51" w:rsidR="00E33BA1" w:rsidRPr="004D1D51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4D1D51">
      <w:pPr>
        <w:jc w:val="center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R J E Š E N J E</w:t>
      </w:r>
    </w:p>
    <w:p w:rsidRDefault="0036625F" w:rsidP="0036625F" w:rsidR="0036625F" w:rsidRPr="004D1D51">
      <w:pPr>
        <w:rPr>
          <w:rFonts w:hAnsi="Times New Roman" w:ascii="Times New Roman"/>
          <w:sz w:val="24"/>
        </w:rPr>
      </w:pPr>
    </w:p>
    <w:p w:rsidRDefault="0036625F" w:rsidP="0036625F" w:rsidR="0036625F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ab/>
        <w:t>Trgovački sud u Zagrebu</w:t>
      </w:r>
      <w:r w:rsidR="004D1D51">
        <w:rPr>
          <w:rFonts w:hAnsi="Times New Roman" w:ascii="Times New Roman"/>
          <w:sz w:val="24"/>
        </w:rPr>
        <w:t xml:space="preserve">, </w:t>
      </w:r>
      <w:r w:rsidRPr="004D1D51">
        <w:rPr>
          <w:rFonts w:hAnsi="Times New Roman" w:ascii="Times New Roman"/>
          <w:sz w:val="24"/>
        </w:rPr>
        <w:t xml:space="preserve">po </w:t>
      </w:r>
      <w:r w:rsidR="004D1D51">
        <w:rPr>
          <w:rFonts w:hAnsi="Times New Roman" w:ascii="Times New Roman"/>
          <w:sz w:val="24"/>
        </w:rPr>
        <w:t>sudcu</w:t>
      </w:r>
      <w:r w:rsidRPr="004D1D51">
        <w:rPr>
          <w:rFonts w:hAnsi="Times New Roman" w:ascii="Times New Roman"/>
          <w:sz w:val="24"/>
        </w:rPr>
        <w:t xml:space="preserve"> Mihaelu Kovačiću, u stečajnom postupku nad stečajn</w:t>
      </w:r>
      <w:r w:rsidR="007F415E" w:rsidRPr="004D1D51">
        <w:rPr>
          <w:rFonts w:hAnsi="Times New Roman" w:ascii="Times New Roman"/>
          <w:sz w:val="24"/>
        </w:rPr>
        <w:t xml:space="preserve">om masom </w:t>
      </w:r>
      <w:r w:rsidR="00007223">
        <w:rPr>
          <w:rFonts w:hAnsi="Times New Roman" w:ascii="Times New Roman"/>
          <w:sz w:val="24"/>
        </w:rPr>
        <w:t>i</w:t>
      </w:r>
      <w:r w:rsidR="00007223" w:rsidRPr="00007223">
        <w:rPr>
          <w:rFonts w:hAnsi="Times New Roman" w:ascii="Times New Roman"/>
          <w:sz w:val="24"/>
        </w:rPr>
        <w:t xml:space="preserve">za </w:t>
      </w:r>
      <w:r w:rsidR="001957F9">
        <w:rPr>
          <w:rFonts w:hAnsi="Times New Roman" w:ascii="Times New Roman"/>
          <w:sz w:val="24"/>
        </w:rPr>
        <w:t xml:space="preserve">MIROŽ d.o.o. u stečaju, Zagreb, Sortina 1 c, MBS: </w:t>
      </w:r>
      <w:r w:rsidR="001957F9" w:rsidRPr="001957F9">
        <w:rPr>
          <w:rFonts w:hAnsi="Times New Roman" w:ascii="Times New Roman"/>
          <w:sz w:val="24"/>
        </w:rPr>
        <w:t>080280218</w:t>
      </w:r>
      <w:r w:rsidR="001957F9">
        <w:rPr>
          <w:rFonts w:hAnsi="Times New Roman" w:ascii="Times New Roman"/>
          <w:sz w:val="24"/>
        </w:rPr>
        <w:t xml:space="preserve">, OIB: </w:t>
      </w:r>
      <w:r w:rsidR="001957F9" w:rsidRPr="001957F9">
        <w:rPr>
          <w:rFonts w:hAnsi="Times New Roman" w:ascii="Times New Roman"/>
          <w:sz w:val="24"/>
        </w:rPr>
        <w:t>81266543147</w:t>
      </w:r>
      <w:r w:rsidR="001957F9">
        <w:rPr>
          <w:rFonts w:hAnsi="Times New Roman" w:ascii="Times New Roman"/>
          <w:sz w:val="24"/>
        </w:rPr>
        <w:t xml:space="preserve">, </w:t>
      </w:r>
      <w:r w:rsidR="00FC1666">
        <w:rPr>
          <w:rFonts w:hAnsi="Times New Roman" w:ascii="Times New Roman"/>
          <w:sz w:val="24"/>
        </w:rPr>
        <w:t>radi nastavka postupka zbog</w:t>
      </w:r>
      <w:r w:rsidR="00EC17E1">
        <w:rPr>
          <w:rFonts w:hAnsi="Times New Roman" w:ascii="Times New Roman"/>
          <w:sz w:val="24"/>
        </w:rPr>
        <w:t xml:space="preserve"> unovčenja naknadno pronađene imovine,</w:t>
      </w:r>
      <w:r w:rsidR="0052149D" w:rsidRPr="004D1D51">
        <w:rPr>
          <w:rFonts w:hAnsi="Times New Roman" w:ascii="Times New Roman"/>
          <w:sz w:val="24"/>
        </w:rPr>
        <w:t xml:space="preserve"> </w:t>
      </w:r>
      <w:r w:rsidR="001957F9">
        <w:rPr>
          <w:rFonts w:hAnsi="Times New Roman" w:ascii="Times New Roman"/>
          <w:sz w:val="24"/>
        </w:rPr>
        <w:t>8. lipnja 2</w:t>
      </w:r>
      <w:r w:rsidR="00FC1666">
        <w:rPr>
          <w:rFonts w:hAnsi="Times New Roman" w:ascii="Times New Roman"/>
          <w:sz w:val="24"/>
        </w:rPr>
        <w:t>018.</w:t>
      </w:r>
    </w:p>
    <w:p w:rsidRDefault="00E33BA1" w:rsidP="00E33BA1" w:rsidR="00E33BA1" w:rsidRPr="004D1D51">
      <w:pPr>
        <w:rPr>
          <w:rFonts w:hAnsi="Times New Roman" w:ascii="Times New Roman"/>
          <w:sz w:val="24"/>
        </w:rPr>
      </w:pPr>
    </w:p>
    <w:p w:rsidRDefault="0036625F" w:rsidP="0036625F" w:rsidR="0036625F" w:rsidRPr="004D1D51">
      <w:pPr>
        <w:jc w:val="center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r i j e š i o   j e</w:t>
      </w:r>
    </w:p>
    <w:p w:rsidRDefault="007160D0" w:rsidP="0036625F" w:rsidR="007160D0" w:rsidRPr="004D1D51">
      <w:pPr>
        <w:rPr>
          <w:rFonts w:hAnsi="Times New Roman" w:ascii="Times New Roman"/>
          <w:sz w:val="24"/>
        </w:rPr>
      </w:pPr>
    </w:p>
    <w:p w:rsidRDefault="001E575C" w:rsidP="006F37E8" w:rsidR="006F37E8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ab/>
      </w:r>
      <w:r w:rsidR="000801FA" w:rsidRPr="004D1D51">
        <w:rPr>
          <w:rFonts w:hAnsi="Times New Roman" w:ascii="Times New Roman"/>
          <w:sz w:val="24"/>
        </w:rPr>
        <w:t>I</w:t>
      </w:r>
      <w:r w:rsidR="0052149D" w:rsidRPr="004D1D51">
        <w:rPr>
          <w:rFonts w:hAnsi="Times New Roman" w:ascii="Times New Roman"/>
          <w:sz w:val="24"/>
        </w:rPr>
        <w:t>.</w:t>
      </w:r>
      <w:r w:rsidR="000801FA" w:rsidRPr="004D1D51">
        <w:rPr>
          <w:rFonts w:hAnsi="Times New Roman" w:ascii="Times New Roman"/>
          <w:sz w:val="24"/>
        </w:rPr>
        <w:t xml:space="preserve"> Određuje se nastavak postupka </w:t>
      </w:r>
      <w:r w:rsidR="00693232" w:rsidRPr="004D1D51">
        <w:rPr>
          <w:rFonts w:hAnsi="Times New Roman" w:ascii="Times New Roman"/>
          <w:sz w:val="24"/>
        </w:rPr>
        <w:t>radi naknadne diobe s</w:t>
      </w:r>
      <w:r w:rsidR="000801FA" w:rsidRPr="004D1D51">
        <w:rPr>
          <w:rFonts w:hAnsi="Times New Roman" w:ascii="Times New Roman"/>
          <w:sz w:val="24"/>
          <w:lang w:val="sl-SI"/>
        </w:rPr>
        <w:t>tečajn</w:t>
      </w:r>
      <w:r w:rsidR="00FC5817" w:rsidRPr="004D1D51">
        <w:rPr>
          <w:rFonts w:hAnsi="Times New Roman" w:ascii="Times New Roman"/>
          <w:sz w:val="24"/>
          <w:lang w:val="sl-SI"/>
        </w:rPr>
        <w:t>e</w:t>
      </w:r>
      <w:r w:rsidR="000801FA" w:rsidRPr="004D1D51">
        <w:rPr>
          <w:rFonts w:hAnsi="Times New Roman" w:ascii="Times New Roman"/>
          <w:sz w:val="24"/>
          <w:lang w:val="sl-SI"/>
        </w:rPr>
        <w:t xml:space="preserve"> mas</w:t>
      </w:r>
      <w:r w:rsidR="00FC5817" w:rsidRPr="004D1D51">
        <w:rPr>
          <w:rFonts w:hAnsi="Times New Roman" w:ascii="Times New Roman"/>
          <w:sz w:val="24"/>
          <w:lang w:val="sl-SI"/>
        </w:rPr>
        <w:t>e</w:t>
      </w:r>
      <w:r w:rsidR="000801FA" w:rsidRPr="004D1D51">
        <w:rPr>
          <w:rFonts w:hAnsi="Times New Roman" w:ascii="Times New Roman"/>
          <w:sz w:val="24"/>
          <w:lang w:val="sl-SI"/>
        </w:rPr>
        <w:t xml:space="preserve"> </w:t>
      </w:r>
      <w:r w:rsidR="006F37E8">
        <w:rPr>
          <w:rFonts w:hAnsi="Times New Roman" w:ascii="Times New Roman"/>
          <w:sz w:val="24"/>
          <w:lang w:val="sl-SI"/>
        </w:rPr>
        <w:t xml:space="preserve">iza </w:t>
      </w:r>
      <w:r w:rsidR="008D362B">
        <w:rPr>
          <w:rFonts w:hAnsi="Times New Roman" w:ascii="Times New Roman"/>
          <w:sz w:val="24"/>
        </w:rPr>
        <w:t xml:space="preserve">MIROŽ d.o.o. u stečaju, Zagreb, Sortina 1 c, MBS: </w:t>
      </w:r>
      <w:r w:rsidR="008D362B" w:rsidRPr="001957F9">
        <w:rPr>
          <w:rFonts w:hAnsi="Times New Roman" w:ascii="Times New Roman"/>
          <w:sz w:val="24"/>
        </w:rPr>
        <w:t>080280218</w:t>
      </w:r>
      <w:r w:rsidR="008D362B">
        <w:rPr>
          <w:rFonts w:hAnsi="Times New Roman" w:ascii="Times New Roman"/>
          <w:sz w:val="24"/>
        </w:rPr>
        <w:t xml:space="preserve">, OIB: </w:t>
      </w:r>
      <w:r w:rsidR="008D362B" w:rsidRPr="001957F9">
        <w:rPr>
          <w:rFonts w:hAnsi="Times New Roman" w:ascii="Times New Roman"/>
          <w:sz w:val="24"/>
        </w:rPr>
        <w:t>81266543147</w:t>
      </w:r>
      <w:r w:rsidR="008D362B">
        <w:rPr>
          <w:rFonts w:hAnsi="Times New Roman" w:ascii="Times New Roman"/>
          <w:sz w:val="24"/>
        </w:rPr>
        <w:t>.</w:t>
      </w:r>
    </w:p>
    <w:p w:rsidRDefault="008D362B" w:rsidP="006F37E8" w:rsidR="008D362B">
      <w:pPr>
        <w:rPr>
          <w:rFonts w:hAnsi="Times New Roman" w:ascii="Times New Roman"/>
          <w:sz w:val="24"/>
        </w:rPr>
      </w:pPr>
    </w:p>
    <w:p w:rsidRDefault="008D362B" w:rsidP="0086017F" w:rsidR="0086017F" w:rsidRPr="0086017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II. Za stečajnog upravitelja stečajne mase imenuje se </w:t>
      </w:r>
      <w:r w:rsidR="0086017F" w:rsidRPr="0086017F">
        <w:rPr>
          <w:rFonts w:hAnsi="Times New Roman" w:ascii="Times New Roman"/>
          <w:sz w:val="24"/>
        </w:rPr>
        <w:t>Jure Marušić iz Zagreba, Bleiweisova 21, OIB: 52703189678.</w:t>
      </w:r>
    </w:p>
    <w:p w:rsidRDefault="008D362B" w:rsidP="006F37E8" w:rsidR="008D362B">
      <w:pPr>
        <w:rPr>
          <w:rFonts w:hAnsi="Times New Roman" w:ascii="Times New Roman"/>
          <w:sz w:val="24"/>
          <w:lang w:val="sl-SI"/>
        </w:rPr>
      </w:pPr>
    </w:p>
    <w:p w:rsidRDefault="0086017F" w:rsidP="0086017F" w:rsidR="0086017F" w:rsidRPr="0086017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lang w:val="sl-SI"/>
        </w:rPr>
        <w:tab/>
        <w:t xml:space="preserve">III. </w:t>
      </w:r>
      <w:r w:rsidRPr="0086017F">
        <w:rPr>
          <w:rFonts w:hAnsi="Times New Roman" w:ascii="Times New Roman"/>
          <w:sz w:val="24"/>
        </w:rPr>
        <w:t xml:space="preserve">Određuje se upis stečajne mase iza  </w:t>
      </w:r>
      <w:r>
        <w:rPr>
          <w:rFonts w:hAnsi="Times New Roman" w:ascii="Times New Roman"/>
          <w:sz w:val="24"/>
        </w:rPr>
        <w:t xml:space="preserve">MIROŽ d.o.o. u stečaju, Zagreb, Sortina 1 c, MBS: </w:t>
      </w:r>
      <w:r w:rsidRPr="001957F9">
        <w:rPr>
          <w:rFonts w:hAnsi="Times New Roman" w:ascii="Times New Roman"/>
          <w:sz w:val="24"/>
        </w:rPr>
        <w:t>080280218</w:t>
      </w:r>
      <w:r>
        <w:rPr>
          <w:rFonts w:hAnsi="Times New Roman" w:ascii="Times New Roman"/>
          <w:sz w:val="24"/>
        </w:rPr>
        <w:t xml:space="preserve">, OIB: </w:t>
      </w:r>
      <w:r w:rsidRPr="001957F9">
        <w:rPr>
          <w:rFonts w:hAnsi="Times New Roman" w:ascii="Times New Roman"/>
          <w:sz w:val="24"/>
        </w:rPr>
        <w:t>81266543147</w:t>
      </w:r>
      <w:r>
        <w:rPr>
          <w:rFonts w:hAnsi="Times New Roman" w:ascii="Times New Roman"/>
          <w:sz w:val="24"/>
        </w:rPr>
        <w:t xml:space="preserve"> </w:t>
      </w:r>
      <w:r w:rsidRPr="0086017F">
        <w:rPr>
          <w:rFonts w:hAnsi="Times New Roman" w:ascii="Times New Roman"/>
          <w:sz w:val="24"/>
        </w:rPr>
        <w:t xml:space="preserve">u sudski registar ovoga suda. </w:t>
      </w:r>
    </w:p>
    <w:p w:rsidRDefault="0086017F" w:rsidP="0086017F" w:rsidR="0086017F" w:rsidRPr="0086017F">
      <w:pPr>
        <w:rPr>
          <w:rFonts w:hAnsi="Times New Roman" w:ascii="Times New Roman"/>
          <w:sz w:val="24"/>
        </w:rPr>
      </w:pPr>
    </w:p>
    <w:p w:rsidRDefault="0086017F" w:rsidP="0086017F" w:rsidR="0086017F" w:rsidRPr="0086017F">
      <w:pPr>
        <w:rPr>
          <w:rFonts w:hAnsi="Times New Roman" w:ascii="Times New Roman"/>
          <w:sz w:val="24"/>
        </w:rPr>
      </w:pPr>
      <w:r w:rsidRPr="0086017F">
        <w:rPr>
          <w:rFonts w:hAnsi="Times New Roman" w:ascii="Times New Roman"/>
          <w:sz w:val="24"/>
        </w:rPr>
        <w:tab/>
        <w:t>I</w:t>
      </w:r>
      <w:r>
        <w:rPr>
          <w:rFonts w:hAnsi="Times New Roman" w:ascii="Times New Roman"/>
          <w:sz w:val="24"/>
        </w:rPr>
        <w:t>V</w:t>
      </w:r>
      <w:r w:rsidRPr="0086017F">
        <w:rPr>
          <w:rFonts w:hAnsi="Times New Roman" w:ascii="Times New Roman"/>
          <w:sz w:val="24"/>
        </w:rPr>
        <w:t>. Sjedište i poslovna adresa stečajne mase je na adresi stečajnog upravitelja: Zagreb,</w:t>
      </w:r>
      <w:r>
        <w:rPr>
          <w:rFonts w:hAnsi="Times New Roman" w:ascii="Times New Roman"/>
          <w:sz w:val="24"/>
        </w:rPr>
        <w:t xml:space="preserve"> </w:t>
      </w:r>
      <w:r w:rsidRPr="0086017F">
        <w:rPr>
          <w:rFonts w:hAnsi="Times New Roman" w:ascii="Times New Roman"/>
          <w:sz w:val="24"/>
        </w:rPr>
        <w:t>Bleiweisova 21</w:t>
      </w:r>
      <w:r>
        <w:rPr>
          <w:rFonts w:hAnsi="Times New Roman" w:ascii="Times New Roman"/>
          <w:sz w:val="24"/>
        </w:rPr>
        <w:t>.</w:t>
      </w:r>
      <w:r w:rsidRPr="0086017F">
        <w:rPr>
          <w:rFonts w:hAnsi="Times New Roman" w:ascii="Times New Roman"/>
          <w:sz w:val="24"/>
        </w:rPr>
        <w:t xml:space="preserve"> </w:t>
      </w:r>
    </w:p>
    <w:p w:rsidRDefault="006F37E8" w:rsidP="006F37E8" w:rsidR="006F37E8">
      <w:pPr>
        <w:rPr>
          <w:rFonts w:hAnsi="Times New Roman" w:ascii="Times New Roman"/>
          <w:sz w:val="24"/>
          <w:lang w:val="sl-SI"/>
        </w:rPr>
      </w:pPr>
    </w:p>
    <w:p w:rsidRDefault="0086017F" w:rsidP="0086017F" w:rsidR="006F37E8" w:rsidRPr="006F37E8">
      <w:pPr>
        <w:ind w:firstLine="720"/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</w:rPr>
        <w:t>V</w:t>
      </w:r>
      <w:r w:rsidR="006F37E8" w:rsidRPr="006F37E8">
        <w:rPr>
          <w:rFonts w:hAnsi="Times New Roman" w:ascii="Times New Roman"/>
          <w:sz w:val="24"/>
        </w:rPr>
        <w:t xml:space="preserve">. Pozivaju se stečajni vjerovnici viših isplatnih redova da u roku 30 dana </w:t>
      </w:r>
      <w:r w:rsidR="006F37E8" w:rsidRPr="006F37E8">
        <w:rPr>
          <w:rFonts w:hAnsi="Times New Roman" w:ascii="Times New Roman"/>
          <w:bCs/>
          <w:sz w:val="24"/>
        </w:rPr>
        <w:t xml:space="preserve">prijave svoje tražbine </w:t>
      </w:r>
      <w:r w:rsidR="006F37E8" w:rsidRPr="006F37E8">
        <w:rPr>
          <w:rFonts w:hAnsi="Times New Roman" w:ascii="Times New Roman"/>
          <w:b/>
          <w:bCs/>
          <w:sz w:val="24"/>
        </w:rPr>
        <w:t>stečajno</w:t>
      </w:r>
      <w:r w:rsidR="006F37E8">
        <w:rPr>
          <w:rFonts w:hAnsi="Times New Roman" w:ascii="Times New Roman"/>
          <w:b/>
          <w:bCs/>
          <w:sz w:val="24"/>
        </w:rPr>
        <w:t>m</w:t>
      </w:r>
      <w:r w:rsidR="006F37E8" w:rsidRPr="006F37E8">
        <w:rPr>
          <w:rFonts w:hAnsi="Times New Roman" w:ascii="Times New Roman"/>
          <w:b/>
          <w:bCs/>
          <w:sz w:val="24"/>
        </w:rPr>
        <w:t xml:space="preserve"> upravitelj</w:t>
      </w:r>
      <w:r w:rsidR="006F37E8">
        <w:rPr>
          <w:rFonts w:hAnsi="Times New Roman" w:ascii="Times New Roman"/>
          <w:b/>
          <w:bCs/>
          <w:sz w:val="24"/>
        </w:rPr>
        <w:t xml:space="preserve">u </w:t>
      </w:r>
      <w:r>
        <w:rPr>
          <w:rFonts w:hAnsi="Times New Roman" w:ascii="Times New Roman"/>
          <w:b/>
          <w:bCs/>
          <w:sz w:val="24"/>
        </w:rPr>
        <w:t>Juri Marušiću</w:t>
      </w:r>
      <w:r w:rsidR="006F37E8" w:rsidRPr="006F37E8">
        <w:rPr>
          <w:rFonts w:hAnsi="Times New Roman" w:ascii="Times New Roman"/>
          <w:b/>
          <w:bCs/>
          <w:sz w:val="24"/>
        </w:rPr>
        <w:t xml:space="preserve">, na adresu u </w:t>
      </w:r>
      <w:r w:rsidR="00565A81">
        <w:rPr>
          <w:rFonts w:hAnsi="Times New Roman" w:ascii="Times New Roman"/>
          <w:b/>
          <w:bCs/>
          <w:sz w:val="24"/>
        </w:rPr>
        <w:t xml:space="preserve">Zagrebu, </w:t>
      </w:r>
      <w:r w:rsidR="00446097" w:rsidRPr="00446097">
        <w:rPr>
          <w:rFonts w:hAnsi="Times New Roman" w:ascii="Times New Roman"/>
          <w:b/>
          <w:bCs/>
          <w:sz w:val="24"/>
        </w:rPr>
        <w:t>Bleiweisova 21</w:t>
      </w:r>
      <w:r w:rsidR="006F37E8" w:rsidRPr="006F37E8">
        <w:rPr>
          <w:rFonts w:hAnsi="Times New Roman" w:ascii="Times New Roman"/>
          <w:b/>
          <w:bCs/>
          <w:sz w:val="24"/>
        </w:rPr>
        <w:t xml:space="preserve">, </w:t>
      </w:r>
      <w:r w:rsidR="006F37E8" w:rsidRPr="006F37E8">
        <w:rPr>
          <w:rFonts w:hAnsi="Times New Roman" w:ascii="Times New Roman"/>
          <w:sz w:val="24"/>
        </w:rPr>
        <w:t xml:space="preserve">u dva primjerka, zajedno sa ispravama iz kojih tražbina proizlazi i dokazom o uplati sudske pristojbe u iznosu od 2% vrijednosti prijavljene tražbine (ali ne više od 500,00 kn). Pristojba se uplaćuje na račun Državnog proračuna RH broj: 1001005-1863000160, model 64, poziv na broj: 5045-OIB. U prijavi je potrebno navesti tražbinu </w:t>
      </w:r>
      <w:r w:rsidR="006F37E8" w:rsidRPr="006F37E8">
        <w:rPr>
          <w:rFonts w:hAnsi="Times New Roman" w:ascii="Times New Roman"/>
          <w:bCs/>
          <w:sz w:val="24"/>
        </w:rPr>
        <w:t>u novčanom obliku i kunskoj valuti,</w:t>
      </w:r>
      <w:r w:rsidR="006F37E8" w:rsidRPr="006F37E8">
        <w:rPr>
          <w:rFonts w:hAnsi="Times New Roman" w:ascii="Times New Roman"/>
          <w:b/>
          <w:bCs/>
          <w:sz w:val="24"/>
        </w:rPr>
        <w:t xml:space="preserve"> </w:t>
      </w:r>
      <w:r w:rsidR="006F37E8" w:rsidRPr="006F37E8">
        <w:rPr>
          <w:rFonts w:hAnsi="Times New Roman" w:ascii="Times New Roman"/>
          <w:bCs/>
          <w:sz w:val="24"/>
        </w:rPr>
        <w:t>isplatni red i</w:t>
      </w:r>
      <w:r w:rsidR="006F37E8" w:rsidRPr="006F37E8">
        <w:rPr>
          <w:rFonts w:hAnsi="Times New Roman" w:ascii="Times New Roman"/>
          <w:b/>
          <w:bCs/>
          <w:sz w:val="24"/>
        </w:rPr>
        <w:t xml:space="preserve"> </w:t>
      </w:r>
      <w:r w:rsidR="006F37E8" w:rsidRPr="006F37E8">
        <w:rPr>
          <w:rFonts w:hAnsi="Times New Roman" w:ascii="Times New Roman"/>
          <w:sz w:val="24"/>
        </w:rPr>
        <w:t>osnovu tražbine, te broj računa vjerovnika. Ako se prijavljuje tražbina o kojoj je u tijeku parnica, potrebno je navesti broj spisa i sud pred kojim se spor vodi.</w:t>
      </w:r>
    </w:p>
    <w:p w:rsidRDefault="006F37E8" w:rsidP="006F37E8" w:rsidR="006F37E8" w:rsidRPr="006F37E8">
      <w:pPr>
        <w:ind w:left="540"/>
        <w:rPr>
          <w:rFonts w:hAnsi="Times New Roman" w:ascii="Times New Roman"/>
          <w:sz w:val="24"/>
        </w:rPr>
      </w:pPr>
    </w:p>
    <w:p w:rsidRDefault="006F37E8" w:rsidP="007A576C" w:rsidR="007A576C">
      <w:pPr>
        <w:rPr>
          <w:rFonts w:hAnsi="Times New Roman" w:ascii="Times New Roman"/>
          <w:sz w:val="24"/>
        </w:rPr>
      </w:pPr>
      <w:r w:rsidRPr="006F37E8">
        <w:rPr>
          <w:rFonts w:hAnsi="Times New Roman" w:ascii="Times New Roman"/>
          <w:sz w:val="24"/>
        </w:rPr>
        <w:tab/>
        <w:t>I</w:t>
      </w:r>
      <w:r w:rsidR="00565A81">
        <w:rPr>
          <w:rFonts w:hAnsi="Times New Roman" w:ascii="Times New Roman"/>
          <w:sz w:val="24"/>
        </w:rPr>
        <w:t>II</w:t>
      </w:r>
      <w:r w:rsidRPr="006F37E8">
        <w:rPr>
          <w:rFonts w:hAnsi="Times New Roman" w:ascii="Times New Roman"/>
          <w:sz w:val="24"/>
        </w:rPr>
        <w:t>. Ispitno ročište zakazuje se za dan:</w:t>
      </w:r>
      <w:r w:rsidRPr="006F37E8">
        <w:rPr>
          <w:rFonts w:hAnsi="Times New Roman" w:ascii="Times New Roman"/>
          <w:b/>
          <w:sz w:val="24"/>
        </w:rPr>
        <w:t xml:space="preserve"> </w:t>
      </w:r>
      <w:r w:rsidR="00565A81">
        <w:rPr>
          <w:rFonts w:hAnsi="Times New Roman" w:ascii="Times New Roman"/>
          <w:b/>
          <w:sz w:val="24"/>
          <w:u w:val="single"/>
        </w:rPr>
        <w:t>12. rujna</w:t>
      </w:r>
      <w:r w:rsidRPr="006F37E8">
        <w:rPr>
          <w:rFonts w:hAnsi="Times New Roman" w:ascii="Times New Roman"/>
          <w:b/>
          <w:sz w:val="24"/>
          <w:u w:val="single"/>
        </w:rPr>
        <w:t xml:space="preserve"> 2018</w:t>
      </w:r>
      <w:r w:rsidRPr="006F37E8">
        <w:rPr>
          <w:rFonts w:hAnsi="Times New Roman" w:ascii="Times New Roman"/>
          <w:sz w:val="24"/>
          <w:u w:val="single"/>
        </w:rPr>
        <w:t>.</w:t>
      </w:r>
      <w:r w:rsidRPr="006F37E8">
        <w:rPr>
          <w:rFonts w:hAnsi="Times New Roman" w:ascii="Times New Roman"/>
          <w:b/>
          <w:sz w:val="24"/>
          <w:u w:val="single"/>
        </w:rPr>
        <w:t xml:space="preserve"> u </w:t>
      </w:r>
      <w:r w:rsidR="009E3C0F">
        <w:rPr>
          <w:rFonts w:hAnsi="Times New Roman" w:ascii="Times New Roman"/>
          <w:b/>
          <w:sz w:val="24"/>
          <w:u w:val="single"/>
        </w:rPr>
        <w:t>1</w:t>
      </w:r>
      <w:r w:rsidR="00446097">
        <w:rPr>
          <w:rFonts w:hAnsi="Times New Roman" w:ascii="Times New Roman"/>
          <w:b/>
          <w:sz w:val="24"/>
          <w:u w:val="single"/>
        </w:rPr>
        <w:t>1</w:t>
      </w:r>
      <w:r w:rsidR="009E3C0F">
        <w:rPr>
          <w:rFonts w:hAnsi="Times New Roman" w:ascii="Times New Roman"/>
          <w:b/>
          <w:sz w:val="24"/>
          <w:u w:val="single"/>
        </w:rPr>
        <w:t>,</w:t>
      </w:r>
      <w:r w:rsidR="00446097">
        <w:rPr>
          <w:rFonts w:hAnsi="Times New Roman" w:ascii="Times New Roman"/>
          <w:b/>
          <w:sz w:val="24"/>
          <w:u w:val="single"/>
        </w:rPr>
        <w:t>1</w:t>
      </w:r>
      <w:r w:rsidR="009E3C0F">
        <w:rPr>
          <w:rFonts w:hAnsi="Times New Roman" w:ascii="Times New Roman"/>
          <w:b/>
          <w:sz w:val="24"/>
          <w:u w:val="single"/>
        </w:rPr>
        <w:t>0</w:t>
      </w:r>
      <w:r w:rsidRPr="006F37E8">
        <w:rPr>
          <w:rFonts w:hAnsi="Times New Roman" w:ascii="Times New Roman"/>
          <w:b/>
          <w:sz w:val="24"/>
        </w:rPr>
        <w:t>,</w:t>
      </w:r>
      <w:r w:rsidRPr="006F37E8">
        <w:rPr>
          <w:rFonts w:hAnsi="Times New Roman" w:ascii="Times New Roman"/>
          <w:sz w:val="24"/>
        </w:rPr>
        <w:t xml:space="preserve"> koje će se održati na Trgovačkom sudu u Zagrebu, Petrinjska 8, sudnica </w:t>
      </w:r>
      <w:r w:rsidR="009E3C0F">
        <w:rPr>
          <w:rFonts w:hAnsi="Times New Roman" w:ascii="Times New Roman"/>
          <w:sz w:val="24"/>
        </w:rPr>
        <w:t>100 (Velika dvorana).</w:t>
      </w:r>
    </w:p>
    <w:p w:rsidRDefault="007A576C" w:rsidP="007A576C" w:rsidR="007A576C">
      <w:pPr>
        <w:rPr>
          <w:rFonts w:hAnsi="Times New Roman" w:ascii="Times New Roman"/>
          <w:sz w:val="24"/>
        </w:rPr>
      </w:pPr>
    </w:p>
    <w:p w:rsidRDefault="006F37E8" w:rsidP="007A576C" w:rsidR="000801FA" w:rsidRPr="00EC17E1">
      <w:pPr>
        <w:rPr>
          <w:rFonts w:hAnsi="Times New Roman" w:ascii="Times New Roman"/>
          <w:sz w:val="24"/>
          <w:lang w:val="sl-SI"/>
        </w:rPr>
      </w:pPr>
      <w:r w:rsidRPr="006F37E8">
        <w:rPr>
          <w:rFonts w:hAnsi="Times New Roman" w:ascii="Times New Roman"/>
          <w:sz w:val="24"/>
        </w:rPr>
        <w:tab/>
      </w:r>
      <w:r w:rsidR="007A576C">
        <w:rPr>
          <w:rFonts w:hAnsi="Times New Roman" w:ascii="Times New Roman"/>
          <w:sz w:val="24"/>
        </w:rPr>
        <w:t>I</w:t>
      </w:r>
      <w:r w:rsidRPr="006F37E8">
        <w:rPr>
          <w:rFonts w:hAnsi="Times New Roman" w:ascii="Times New Roman"/>
          <w:sz w:val="24"/>
        </w:rPr>
        <w:t xml:space="preserve">V. Izvještajno ročište zakazuje se istoga dana na istome mjestu, s početkom u </w:t>
      </w:r>
      <w:r w:rsidR="009E3C0F">
        <w:rPr>
          <w:rFonts w:hAnsi="Times New Roman" w:ascii="Times New Roman"/>
          <w:sz w:val="24"/>
        </w:rPr>
        <w:t>1</w:t>
      </w:r>
      <w:r w:rsidR="00446097">
        <w:rPr>
          <w:rFonts w:hAnsi="Times New Roman" w:ascii="Times New Roman"/>
          <w:sz w:val="24"/>
        </w:rPr>
        <w:t>1</w:t>
      </w:r>
      <w:r w:rsidRPr="006F37E8">
        <w:rPr>
          <w:rFonts w:hAnsi="Times New Roman" w:ascii="Times New Roman"/>
          <w:sz w:val="24"/>
        </w:rPr>
        <w:t>,</w:t>
      </w:r>
      <w:r w:rsidR="00446097">
        <w:rPr>
          <w:rFonts w:hAnsi="Times New Roman" w:ascii="Times New Roman"/>
          <w:sz w:val="24"/>
        </w:rPr>
        <w:t>15</w:t>
      </w:r>
      <w:r w:rsidR="009E3C0F">
        <w:rPr>
          <w:rFonts w:hAnsi="Times New Roman" w:ascii="Times New Roman"/>
          <w:sz w:val="24"/>
        </w:rPr>
        <w:t>sati.</w:t>
      </w:r>
    </w:p>
    <w:p w:rsidRDefault="000801FA" w:rsidP="006F37E8" w:rsidR="00DF2875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ab/>
      </w:r>
      <w:r w:rsidR="0089706B" w:rsidRPr="0089706B">
        <w:rPr>
          <w:rFonts w:hAnsi="Times New Roman" w:ascii="Times New Roman"/>
          <w:sz w:val="24"/>
        </w:rPr>
        <w:t xml:space="preserve"> </w:t>
      </w:r>
    </w:p>
    <w:p w:rsidRDefault="000801FA" w:rsidP="007A576C" w:rsidR="000801FA" w:rsidRPr="004D1D51">
      <w:pPr>
        <w:jc w:val="center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Obrazloženje</w:t>
      </w:r>
    </w:p>
    <w:p w:rsidRDefault="000801FA" w:rsidP="000801FA" w:rsidR="000801FA" w:rsidRPr="004D1D51">
      <w:pPr>
        <w:rPr>
          <w:rFonts w:hAnsi="Times New Roman" w:ascii="Times New Roman"/>
          <w:sz w:val="24"/>
        </w:rPr>
      </w:pPr>
    </w:p>
    <w:p w:rsidRDefault="000801FA" w:rsidP="007543E6" w:rsidR="007A576C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ab/>
      </w:r>
      <w:r w:rsidR="007543E6" w:rsidRPr="004D1D51">
        <w:rPr>
          <w:rFonts w:hAnsi="Times New Roman" w:ascii="Times New Roman"/>
          <w:sz w:val="24"/>
        </w:rPr>
        <w:t xml:space="preserve">Rješenjem ovoga suda </w:t>
      </w:r>
      <w:r w:rsidR="007A576C">
        <w:rPr>
          <w:rFonts w:hAnsi="Times New Roman" w:ascii="Times New Roman"/>
          <w:sz w:val="24"/>
        </w:rPr>
        <w:t>posl. broj St-</w:t>
      </w:r>
      <w:r w:rsidR="00F21889">
        <w:rPr>
          <w:rFonts w:hAnsi="Times New Roman" w:ascii="Times New Roman"/>
          <w:sz w:val="24"/>
        </w:rPr>
        <w:t>8730/15 od 15. veljače 2017.</w:t>
      </w:r>
      <w:r w:rsidR="007A576C">
        <w:rPr>
          <w:rFonts w:hAnsi="Times New Roman" w:ascii="Times New Roman"/>
          <w:sz w:val="24"/>
        </w:rPr>
        <w:t xml:space="preserve"> otvoren je i istovremeno zaključen skraćeni stečajni postupak nad dužnikom, nakon čega je dužnik brisan iz sudskog registra.</w:t>
      </w:r>
    </w:p>
    <w:p w:rsidRDefault="007A576C" w:rsidP="007543E6" w:rsidR="007A576C">
      <w:pPr>
        <w:rPr>
          <w:rFonts w:hAnsi="Times New Roman" w:ascii="Times New Roman"/>
          <w:sz w:val="24"/>
        </w:rPr>
      </w:pPr>
    </w:p>
    <w:p w:rsidRDefault="007A576C" w:rsidP="007543E6" w:rsidR="00F2188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F21889">
        <w:rPr>
          <w:rFonts w:hAnsi="Times New Roman" w:ascii="Times New Roman"/>
          <w:sz w:val="24"/>
        </w:rPr>
        <w:t xml:space="preserve">Bivša zakonska zastupnica dužnika izvijestila je podneskom sud da dužnik ima imovine i to </w:t>
      </w:r>
      <w:r w:rsidR="00650C24">
        <w:rPr>
          <w:rFonts w:hAnsi="Times New Roman" w:ascii="Times New Roman"/>
          <w:sz w:val="24"/>
        </w:rPr>
        <w:t>nekretnine koje se nalaze u Zagrebu, na adresi Gračansko šetalište 4. Prema dostavljenim podacima, radi se o izvanknjižnom vlasništvu.</w:t>
      </w:r>
    </w:p>
    <w:p w:rsidRDefault="00F21889" w:rsidP="007543E6" w:rsidR="00F21889">
      <w:pPr>
        <w:rPr>
          <w:rFonts w:hAnsi="Times New Roman" w:ascii="Times New Roman"/>
          <w:sz w:val="24"/>
        </w:rPr>
      </w:pPr>
    </w:p>
    <w:p w:rsidRDefault="00620B48" w:rsidP="00EE56C3" w:rsidR="00EE56C3" w:rsidRPr="00EE56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EE56C3" w:rsidRPr="00EE56C3">
        <w:rPr>
          <w:rFonts w:hAnsi="Times New Roman" w:ascii="Times New Roman"/>
          <w:sz w:val="24"/>
        </w:rPr>
        <w:t xml:space="preserve">Odredbom članka 133. stavak 5. i 6. Stečajnog zakona (Narodne novine, broj 71/15 i 104/17; nastavno: SZ) propisano je da će, ako se ispune pretpostavke za nastavljanje postupka radi naknadne diobe iz članka 289. stavka 1. SZ, sud rješenjem o nastavljanju postupka pozvati stečajne vjerovnike da u roku od 30 dana stečajnom upravitelju prijave svoje tražbine i zakazati ročište na kojem će se ispitati prijavljene tražbine (ispitno ročište). Ako se stečajni postupak nastavlja zbog pronađene imovine koja ulazi u stečajnu masu, sud će rješenjem iz stavka 5. toga članka zakazati istodobno i izvještajno ročište. Na odgovarajući način primijenit će se odredbe članaka 229. − 234. te članaka 247. − 285. SZ. </w:t>
      </w:r>
    </w:p>
    <w:p w:rsidRDefault="00EE56C3" w:rsidP="00EE56C3" w:rsidR="00EE56C3" w:rsidRPr="00EE56C3">
      <w:pPr>
        <w:rPr>
          <w:rFonts w:hAnsi="Times New Roman" w:ascii="Times New Roman"/>
          <w:sz w:val="24"/>
        </w:rPr>
      </w:pPr>
    </w:p>
    <w:p w:rsidRDefault="00EE56C3" w:rsidP="00EE56C3" w:rsidR="00EE56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Slijedom navedenog</w:t>
      </w:r>
      <w:r w:rsidR="006D2AE4">
        <w:rPr>
          <w:rFonts w:hAnsi="Times New Roman" w:ascii="Times New Roman"/>
          <w:sz w:val="24"/>
        </w:rPr>
        <w:t>, a temeljem citiranih odredbi,</w:t>
      </w:r>
      <w:r>
        <w:rPr>
          <w:rFonts w:hAnsi="Times New Roman" w:ascii="Times New Roman"/>
          <w:sz w:val="24"/>
        </w:rPr>
        <w:t xml:space="preserve"> </w:t>
      </w:r>
      <w:r w:rsidR="006D2AE4">
        <w:rPr>
          <w:rFonts w:hAnsi="Times New Roman" w:ascii="Times New Roman"/>
          <w:sz w:val="24"/>
        </w:rPr>
        <w:t xml:space="preserve">valjalo je donijeti rješenje kao u izreci. </w:t>
      </w:r>
      <w:r>
        <w:rPr>
          <w:rFonts w:hAnsi="Times New Roman" w:ascii="Times New Roman"/>
          <w:sz w:val="24"/>
        </w:rPr>
        <w:t xml:space="preserve"> </w:t>
      </w:r>
      <w:r w:rsidRPr="00EE56C3">
        <w:rPr>
          <w:rFonts w:hAnsi="Times New Roman" w:ascii="Times New Roman"/>
          <w:sz w:val="24"/>
        </w:rPr>
        <w:t xml:space="preserve"> </w:t>
      </w:r>
    </w:p>
    <w:p w:rsidRDefault="006D2AE4" w:rsidP="00EE56C3" w:rsidR="006D2AE4">
      <w:pPr>
        <w:rPr>
          <w:rFonts w:hAnsi="Times New Roman" w:ascii="Times New Roman"/>
          <w:sz w:val="24"/>
        </w:rPr>
      </w:pPr>
    </w:p>
    <w:p w:rsidRDefault="006D2AE4" w:rsidP="006D2AE4" w:rsidR="006D2AE4" w:rsidRPr="006D2AE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6D2AE4">
        <w:rPr>
          <w:rFonts w:hAnsi="Times New Roman" w:ascii="Times New Roman"/>
          <w:sz w:val="24"/>
        </w:rPr>
        <w:t xml:space="preserve">Imenovanje </w:t>
      </w:r>
      <w:r>
        <w:rPr>
          <w:rFonts w:hAnsi="Times New Roman" w:ascii="Times New Roman"/>
          <w:sz w:val="24"/>
        </w:rPr>
        <w:t>s</w:t>
      </w:r>
      <w:r w:rsidRPr="006D2AE4">
        <w:rPr>
          <w:rFonts w:hAnsi="Times New Roman" w:ascii="Times New Roman"/>
          <w:sz w:val="24"/>
        </w:rPr>
        <w:t xml:space="preserve">tečajnog upravitelja izvršeno je </w:t>
      </w:r>
      <w:r w:rsidR="00654A1D">
        <w:rPr>
          <w:rFonts w:hAnsi="Times New Roman" w:ascii="Times New Roman"/>
          <w:sz w:val="24"/>
        </w:rPr>
        <w:t xml:space="preserve">nasumičnom metodom, </w:t>
      </w:r>
      <w:r w:rsidRPr="006D2AE4">
        <w:rPr>
          <w:rFonts w:hAnsi="Times New Roman" w:ascii="Times New Roman"/>
          <w:sz w:val="24"/>
        </w:rPr>
        <w:t>temeljem članka 85. stavak 1. SZ</w:t>
      </w:r>
      <w:r w:rsidR="00654A1D">
        <w:rPr>
          <w:rFonts w:hAnsi="Times New Roman" w:ascii="Times New Roman"/>
          <w:sz w:val="24"/>
        </w:rPr>
        <w:t>,</w:t>
      </w:r>
      <w:r w:rsidRPr="006D2AE4">
        <w:rPr>
          <w:rFonts w:hAnsi="Times New Roman" w:ascii="Times New Roman"/>
          <w:sz w:val="24"/>
        </w:rPr>
        <w:t xml:space="preserve"> nakon automatskog izbora osobe privremenog stečajnog upravitelja od strane računala sukladno članku 84. stavak 1.</w:t>
      </w:r>
      <w:r w:rsidR="00654A1D">
        <w:rPr>
          <w:rFonts w:hAnsi="Times New Roman" w:ascii="Times New Roman"/>
          <w:sz w:val="24"/>
        </w:rPr>
        <w:t xml:space="preserve"> </w:t>
      </w:r>
      <w:r w:rsidRPr="006D2AE4">
        <w:rPr>
          <w:rFonts w:hAnsi="Times New Roman" w:ascii="Times New Roman"/>
          <w:sz w:val="24"/>
        </w:rPr>
        <w:t xml:space="preserve">SZ. </w:t>
      </w:r>
    </w:p>
    <w:p w:rsidRDefault="006D2AE4" w:rsidP="00EE56C3" w:rsidR="006D2AE4" w:rsidRPr="00EE56C3">
      <w:pPr>
        <w:rPr>
          <w:rFonts w:hAnsi="Times New Roman" w:ascii="Times New Roman"/>
          <w:sz w:val="24"/>
        </w:rPr>
      </w:pPr>
    </w:p>
    <w:p w:rsidRDefault="00482439" w:rsidP="00654A1D" w:rsidR="00482439" w:rsidRPr="004D1D51">
      <w:pPr>
        <w:jc w:val="center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 xml:space="preserve">U </w:t>
      </w:r>
      <w:r w:rsidR="004D1D51">
        <w:rPr>
          <w:rFonts w:hAnsi="Times New Roman" w:ascii="Times New Roman"/>
          <w:sz w:val="24"/>
        </w:rPr>
        <w:t>Zagrebu,</w:t>
      </w:r>
      <w:r w:rsidR="00E4032A">
        <w:rPr>
          <w:rFonts w:hAnsi="Times New Roman" w:ascii="Times New Roman"/>
          <w:sz w:val="24"/>
        </w:rPr>
        <w:t xml:space="preserve"> </w:t>
      </w:r>
      <w:r w:rsidR="00654A1D">
        <w:rPr>
          <w:rFonts w:hAnsi="Times New Roman" w:ascii="Times New Roman"/>
          <w:sz w:val="24"/>
        </w:rPr>
        <w:t>8. lipnja</w:t>
      </w:r>
      <w:r w:rsidR="00EE56C3">
        <w:rPr>
          <w:rFonts w:hAnsi="Times New Roman" w:ascii="Times New Roman"/>
          <w:sz w:val="24"/>
        </w:rPr>
        <w:t xml:space="preserve"> 2018.</w:t>
      </w:r>
    </w:p>
    <w:p w:rsidRDefault="00482439" w:rsidP="00482439" w:rsidR="00482439" w:rsidRPr="004D1D51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  </w:t>
      </w:r>
      <w:r w:rsidR="00482439" w:rsidRPr="004D1D51">
        <w:rPr>
          <w:rFonts w:hAnsi="Times New Roman" w:ascii="Times New Roman"/>
          <w:sz w:val="24"/>
        </w:rPr>
        <w:t>S U D A C:</w:t>
      </w:r>
    </w:p>
    <w:p w:rsidRDefault="00164FDA" w:rsidP="00482439" w:rsidR="00482439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F24F5C" w:rsidRPr="004D1D51">
        <w:rPr>
          <w:rFonts w:hAnsi="Times New Roman" w:ascii="Times New Roman"/>
          <w:sz w:val="24"/>
        </w:rPr>
        <w:t xml:space="preserve">           </w:t>
      </w:r>
      <w:r w:rsidR="007A22CE">
        <w:rPr>
          <w:rFonts w:hAnsi="Times New Roman" w:ascii="Times New Roman"/>
          <w:sz w:val="24"/>
        </w:rPr>
        <w:t xml:space="preserve"> </w:t>
      </w:r>
      <w:r w:rsidR="00F24F5C" w:rsidRPr="004D1D51">
        <w:rPr>
          <w:rFonts w:hAnsi="Times New Roman" w:ascii="Times New Roman"/>
          <w:sz w:val="24"/>
        </w:rPr>
        <w:t xml:space="preserve">     </w:t>
      </w:r>
      <w:r w:rsidR="004D1D51">
        <w:rPr>
          <w:rFonts w:hAnsi="Times New Roman" w:ascii="Times New Roman"/>
          <w:sz w:val="24"/>
        </w:rPr>
        <w:t xml:space="preserve"> </w:t>
      </w:r>
      <w:r w:rsidR="00482439" w:rsidRPr="004D1D51">
        <w:rPr>
          <w:rFonts w:hAnsi="Times New Roman" w:ascii="Times New Roman"/>
          <w:sz w:val="24"/>
        </w:rPr>
        <w:t>MIHAEL KOVAČIĆ</w:t>
      </w:r>
      <w:r w:rsidR="009A5A6C">
        <w:rPr>
          <w:rFonts w:hAnsi="Times New Roman" w:ascii="Times New Roman"/>
          <w:sz w:val="24"/>
        </w:rPr>
        <w:t>, v.r.</w:t>
      </w:r>
    </w:p>
    <w:p w:rsidRDefault="00F24F5C" w:rsidP="00482439" w:rsidR="00F24F5C" w:rsidRPr="004D1D51">
      <w:pPr>
        <w:rPr>
          <w:rFonts w:hAnsi="Times New Roman" w:ascii="Times New Roman"/>
          <w:sz w:val="24"/>
        </w:rPr>
      </w:pPr>
    </w:p>
    <w:p w:rsidRDefault="00482439" w:rsidP="00482439" w:rsidR="00482439" w:rsidRPr="004D1D51">
      <w:pPr>
        <w:rPr>
          <w:rFonts w:hAnsi="Times New Roman" w:ascii="Times New Roman"/>
          <w:sz w:val="24"/>
        </w:rPr>
      </w:pPr>
    </w:p>
    <w:p w:rsidRDefault="00482439" w:rsidP="00482439" w:rsidR="00482439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Pouka o pravno</w:t>
      </w:r>
      <w:r w:rsidR="00164FDA" w:rsidRPr="004D1D51">
        <w:rPr>
          <w:rFonts w:hAnsi="Times New Roman" w:ascii="Times New Roman"/>
          <w:sz w:val="24"/>
        </w:rPr>
        <w:t>m</w:t>
      </w:r>
      <w:r w:rsidRPr="004D1D51">
        <w:rPr>
          <w:rFonts w:hAnsi="Times New Roman" w:ascii="Times New Roman"/>
          <w:sz w:val="24"/>
        </w:rPr>
        <w:t xml:space="preserve"> lijeku: </w:t>
      </w:r>
    </w:p>
    <w:p w:rsidRDefault="004D1D51" w:rsidP="00482439" w:rsid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Na ovo rješenje dopuštena je žalba koja se podnosi ovome sudu u roku osam dana od primitka, u tri primjerka.</w:t>
      </w:r>
    </w:p>
    <w:p w:rsidRDefault="007F048E" w:rsidP="00482439" w:rsidR="007F048E">
      <w:pPr>
        <w:rPr>
          <w:rFonts w:hAnsi="Times New Roman" w:ascii="Times New Roman"/>
          <w:color w:themeColor="background1" w:val="FFFFFF"/>
          <w:sz w:val="24"/>
        </w:rPr>
      </w:pPr>
    </w:p>
    <w:p w:rsidRDefault="009A5A6C" w:rsidP="00482439" w:rsidR="009A5A6C">
      <w:pPr>
        <w:rPr>
          <w:rFonts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color w:themeColor="background1" w:val="FFFFFF"/>
          <w:sz w:val="24"/>
        </w:rPr>
        <w:tab/>
      </w:r>
      <w:r>
        <w:rPr>
          <w:rFonts w:hAnsi="Times New Roman" w:ascii="Times New Roman"/>
          <w:color w:themeColor="background1" w:val="FFFFFF"/>
          <w:sz w:val="24"/>
        </w:rPr>
        <w:tab/>
      </w:r>
      <w:r>
        <w:rPr>
          <w:rFonts w:hAnsi="Times New Roman" w:ascii="Times New Roman"/>
          <w:color w:themeColor="background1" w:val="FFFFFF"/>
          <w:sz w:val="24"/>
        </w:rPr>
        <w:tab/>
      </w:r>
      <w:r>
        <w:rPr>
          <w:rFonts w:hAnsi="Times New Roman" w:ascii="Times New Roman"/>
          <w:color w:themeColor="background1" w:val="FFFFFF"/>
          <w:sz w:val="24"/>
        </w:rPr>
        <w:tab/>
      </w:r>
      <w:r>
        <w:rPr>
          <w:rFonts w:hAnsi="Times New Roman" w:ascii="Times New Roman"/>
          <w:color w:themeColor="background1" w:val="FFFFFF"/>
          <w:sz w:val="24"/>
        </w:rPr>
        <w:tab/>
      </w:r>
      <w:r>
        <w:rPr>
          <w:rFonts w:hAnsi="Times New Roman" w:ascii="Times New Roman"/>
          <w:color w:themeColor="background1" w:val="FFFFFF"/>
          <w:sz w:val="24"/>
        </w:rPr>
        <w:tab/>
      </w:r>
      <w:r>
        <w:rPr>
          <w:rFonts w:hAnsi="Times New Roman" w:ascii="Times New Roman"/>
          <w:color w:themeColor="background1" w:val="FFFFFF"/>
          <w:sz w:val="24"/>
        </w:rPr>
        <w:tab/>
      </w:r>
    </w:p>
    <w:p w:rsidRDefault="009A5A6C" w:rsidP="00482439" w:rsidR="009A5A6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color w:themeColor="background1" w:val="FFFFFF"/>
          <w:sz w:val="24"/>
        </w:rPr>
        <w:tab/>
      </w:r>
      <w:r>
        <w:rPr>
          <w:rFonts w:hAnsi="Times New Roman" w:ascii="Times New Roman"/>
          <w:color w:themeColor="background1" w:val="FFFFFF"/>
          <w:sz w:val="24"/>
        </w:rPr>
        <w:tab/>
      </w:r>
      <w:r>
        <w:rPr>
          <w:rFonts w:hAnsi="Times New Roman" w:ascii="Times New Roman"/>
          <w:color w:themeColor="background1" w:val="FFFFFF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9A5A6C" w:rsidP="00482439" w:rsidR="009A5A6C" w:rsidRPr="009A5A6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Belma Čolić</w:t>
      </w:r>
    </w:p>
    <w:p w:rsidRDefault="007F048E" w:rsidP="00482439" w:rsidR="007F048E" w:rsidRPr="009A5A6C">
      <w:pPr>
        <w:rPr>
          <w:rFonts w:hAnsi="Times New Roman" w:ascii="Times New Roman"/>
          <w:color w:themeColor="background1" w:val="FFFFFF"/>
          <w:sz w:val="24"/>
        </w:rPr>
      </w:pPr>
      <w:r w:rsidRPr="009A5A6C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6625F" w:rsidR="007543E6" w:rsidRPr="009A5A6C">
      <w:pPr>
        <w:rPr>
          <w:rFonts w:hAnsi="Times New Roman" w:ascii="Times New Roman"/>
          <w:color w:themeColor="background1" w:val="FFFFFF"/>
          <w:sz w:val="24"/>
        </w:rPr>
      </w:pPr>
      <w:r w:rsidRPr="009A5A6C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E4032A" w:rsidRPr="009A5A6C">
        <w:rPr>
          <w:rFonts w:hAnsi="Times New Roman" w:ascii="Times New Roman"/>
          <w:color w:themeColor="background1" w:val="FFFFFF"/>
          <w:sz w:val="24"/>
        </w:rPr>
        <w:t>Stečajno</w:t>
      </w:r>
      <w:r w:rsidR="00EE56C3" w:rsidRPr="009A5A6C">
        <w:rPr>
          <w:rFonts w:hAnsi="Times New Roman" w:ascii="Times New Roman"/>
          <w:color w:themeColor="background1" w:val="FFFFFF"/>
          <w:sz w:val="24"/>
        </w:rPr>
        <w:t>m</w:t>
      </w:r>
      <w:r w:rsidR="00E4032A" w:rsidRPr="009A5A6C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="00EE56C3" w:rsidRPr="009A5A6C">
        <w:rPr>
          <w:rFonts w:hAnsi="Times New Roman" w:ascii="Times New Roman"/>
          <w:color w:themeColor="background1" w:val="FFFFFF"/>
          <w:sz w:val="24"/>
        </w:rPr>
        <w:t xml:space="preserve">u, </w:t>
      </w:r>
      <w:r w:rsidR="00E4032A" w:rsidRPr="009A5A6C">
        <w:rPr>
          <w:rFonts w:hAnsi="Times New Roman" w:ascii="Times New Roman"/>
          <w:color w:themeColor="background1" w:val="FFFFFF"/>
          <w:sz w:val="24"/>
        </w:rPr>
        <w:t>osobno</w:t>
      </w:r>
    </w:p>
    <w:p w:rsidRDefault="00E4032A" w:rsidP="0036625F" w:rsidR="00E4032A" w:rsidRPr="009A5A6C">
      <w:pPr>
        <w:rPr>
          <w:rFonts w:hAnsi="Times New Roman" w:ascii="Times New Roman"/>
          <w:color w:themeColor="background1" w:val="FFFFFF"/>
          <w:sz w:val="24"/>
        </w:rPr>
      </w:pPr>
      <w:r w:rsidRPr="009A5A6C">
        <w:rPr>
          <w:rFonts w:hAnsi="Times New Roman" w:ascii="Times New Roman"/>
          <w:color w:themeColor="background1" w:val="FFFFFF"/>
          <w:sz w:val="24"/>
        </w:rPr>
        <w:t>3. Sudski registar, ovdje</w:t>
      </w:r>
    </w:p>
    <w:p w:rsidRDefault="00E4032A" w:rsidP="0036625F" w:rsidR="007543E6" w:rsidRPr="009A5A6C">
      <w:pPr>
        <w:rPr>
          <w:rFonts w:hAnsi="Times New Roman" w:ascii="Times New Roman"/>
          <w:color w:themeColor="background1" w:val="FFFFFF"/>
          <w:sz w:val="24"/>
        </w:rPr>
      </w:pPr>
      <w:r w:rsidRPr="009A5A6C">
        <w:rPr>
          <w:rFonts w:hAnsi="Times New Roman" w:ascii="Times New Roman"/>
          <w:color w:themeColor="background1" w:val="FFFFFF"/>
          <w:sz w:val="24"/>
        </w:rPr>
        <w:t>4</w:t>
      </w:r>
      <w:r w:rsidR="007543E6" w:rsidRPr="009A5A6C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4D1D51" w:rsidRPr="009A5A6C">
        <w:rPr>
          <w:rFonts w:hAnsi="Times New Roman" w:ascii="Times New Roman"/>
          <w:color w:themeColor="background1" w:val="FFFFFF"/>
          <w:sz w:val="24"/>
        </w:rPr>
        <w:t>e-</w:t>
      </w:r>
      <w:r w:rsidR="007543E6" w:rsidRPr="009A5A6C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692C25" w:rsidP="0036625F" w:rsidR="00692C25" w:rsidRPr="009A5A6C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9A5A6C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9A5A6C">
      <w:pPr>
        <w:rPr>
          <w:rFonts w:hAnsi="Times New Roman" w:ascii="Times New Roman"/>
          <w:color w:themeColor="background1" w:val="FFFFFF"/>
          <w:sz w:val="24"/>
        </w:rPr>
      </w:pPr>
      <w:r w:rsidRPr="009A5A6C">
        <w:rPr>
          <w:rFonts w:hAnsi="Times New Roman" w:ascii="Times New Roman"/>
          <w:color w:themeColor="background1" w:val="FFFFFF"/>
          <w:sz w:val="24"/>
        </w:rPr>
        <w:t>NK:</w:t>
      </w:r>
    </w:p>
    <w:p w:rsidRDefault="007543E6" w:rsidP="0036625F" w:rsidR="007543E6" w:rsidRPr="009A5A6C">
      <w:pPr>
        <w:rPr>
          <w:rFonts w:hAnsi="Times New Roman" w:ascii="Times New Roman"/>
          <w:color w:themeColor="background1" w:val="FFFFFF"/>
          <w:sz w:val="24"/>
        </w:rPr>
      </w:pPr>
      <w:r w:rsidRPr="009A5A6C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7543E6" w:rsidP="0036625F" w:rsidR="007543E6" w:rsidRPr="009A5A6C">
      <w:pPr>
        <w:rPr>
          <w:rFonts w:hAnsi="Times New Roman" w:ascii="Times New Roman"/>
          <w:color w:themeColor="background1" w:val="FFFFFF"/>
          <w:sz w:val="24"/>
        </w:rPr>
      </w:pPr>
      <w:r w:rsidRPr="009A5A6C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D514C5" w:rsidRPr="009A5A6C">
        <w:rPr>
          <w:rFonts w:hAnsi="Times New Roman" w:ascii="Times New Roman"/>
          <w:color w:themeColor="background1" w:val="FFFFFF"/>
          <w:sz w:val="24"/>
        </w:rPr>
        <w:t>Spis u roč.</w:t>
      </w:r>
    </w:p>
    <w:p w:rsidRDefault="00A23DC2" w:rsidP="0036625F" w:rsidR="00A23DC2" w:rsidRPr="004D1D51">
      <w:pPr>
        <w:rPr>
          <w:rFonts w:hAnsi="Times New Roman" w:ascii="Times New Roman"/>
          <w:sz w:val="24"/>
        </w:rPr>
      </w:pPr>
    </w:p>
    <w:sectPr w:rsidSect="00EA52A1" w:rsidR="00A23DC2" w:rsidRPr="004D1D51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35B3" w:rsidR="00AA35B3">
      <w:r>
        <w:separator/>
      </w:r>
    </w:p>
  </w:endnote>
  <w:endnote w:id="0" w:type="continuationSeparator">
    <w:p w:rsidRDefault="00AA35B3" w:rsidR="00AA35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35B3" w:rsidR="00AA35B3">
      <w:r>
        <w:separator/>
      </w:r>
    </w:p>
  </w:footnote>
  <w:footnote w:id="0" w:type="continuationSeparator">
    <w:p w:rsidRDefault="00AA35B3" w:rsidR="00AA35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0A4F" w:rsidP="00636DFC" w:rsidR="00970A4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0A4F" w:rsidR="00970A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0A4F" w:rsidP="00636DFC" w:rsidR="00970A4F" w:rsidRPr="004D1D5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4D1D51">
      <w:rPr>
        <w:rStyle w:val="Brojstranice"/>
        <w:rFonts w:hAnsi="Times New Roman" w:ascii="Times New Roman"/>
      </w:rPr>
      <w:t xml:space="preserve">- </w:t>
    </w:r>
    <w:r w:rsidRPr="004D1D51">
      <w:rPr>
        <w:rStyle w:val="Brojstranice"/>
        <w:rFonts w:hAnsi="Times New Roman" w:ascii="Times New Roman"/>
      </w:rPr>
      <w:fldChar w:fldCharType="begin"/>
    </w:r>
    <w:r w:rsidRPr="004D1D51">
      <w:rPr>
        <w:rStyle w:val="Brojstranice"/>
        <w:rFonts w:hAnsi="Times New Roman" w:ascii="Times New Roman"/>
      </w:rPr>
      <w:instrText xml:space="preserve">PAGE  </w:instrText>
    </w:r>
    <w:r w:rsidRPr="004D1D51">
      <w:rPr>
        <w:rStyle w:val="Brojstranice"/>
        <w:rFonts w:hAnsi="Times New Roman" w:ascii="Times New Roman"/>
      </w:rPr>
      <w:fldChar w:fldCharType="separate"/>
    </w:r>
    <w:r w:rsidR="009A5A6C">
      <w:rPr>
        <w:rStyle w:val="Brojstranice"/>
        <w:rFonts w:hAnsi="Times New Roman" w:ascii="Times New Roman"/>
        <w:noProof/>
      </w:rPr>
      <w:t>2</w:t>
    </w:r>
    <w:r w:rsidRPr="004D1D51">
      <w:rPr>
        <w:rStyle w:val="Brojstranice"/>
        <w:rFonts w:hAnsi="Times New Roman" w:ascii="Times New Roman"/>
      </w:rPr>
      <w:fldChar w:fldCharType="end"/>
    </w:r>
    <w:r w:rsidRPr="004D1D51">
      <w:rPr>
        <w:rStyle w:val="Brojstranice"/>
        <w:rFonts w:hAnsi="Times New Roman" w:ascii="Times New Roman"/>
      </w:rPr>
      <w:t xml:space="preserve"> -</w:t>
    </w:r>
  </w:p>
  <w:p w:rsidRDefault="00970A4F" w:rsidP="004D1D51" w:rsidR="00970A4F">
    <w:pPr>
      <w:jc w:val="right"/>
    </w:pPr>
    <w:r w:rsidRPr="004D1D51">
      <w:rPr>
        <w:rFonts w:hAnsi="Times New Roman" w:ascii="Times New Roman"/>
        <w:szCs w:val="22"/>
      </w:rPr>
      <w:t>3 St-</w:t>
    </w:r>
    <w:r w:rsidR="00446097">
      <w:rPr>
        <w:rFonts w:hAnsi="Times New Roman" w:ascii="Times New Roman"/>
        <w:szCs w:val="22"/>
      </w:rPr>
      <w:t>8730/15</w:t>
    </w:r>
    <w:r w:rsidR="00FA1E7E">
      <w:rPr>
        <w:rFonts w:hAnsi="Times New Roman" w:ascii="Times New Roman"/>
        <w:szCs w:val="22"/>
      </w:rPr>
      <w:t>-12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7E1"/>
    <w:rsid w:val="000053DE"/>
    <w:rsid w:val="00007223"/>
    <w:rsid w:val="00070CB4"/>
    <w:rsid w:val="000801FA"/>
    <w:rsid w:val="000A046A"/>
    <w:rsid w:val="000D010B"/>
    <w:rsid w:val="00111E44"/>
    <w:rsid w:val="001241C1"/>
    <w:rsid w:val="00164FDA"/>
    <w:rsid w:val="00177A30"/>
    <w:rsid w:val="001957F9"/>
    <w:rsid w:val="001E575C"/>
    <w:rsid w:val="002335F7"/>
    <w:rsid w:val="002C1105"/>
    <w:rsid w:val="002E591B"/>
    <w:rsid w:val="00317DF9"/>
    <w:rsid w:val="00334965"/>
    <w:rsid w:val="00360318"/>
    <w:rsid w:val="0036625F"/>
    <w:rsid w:val="003B3623"/>
    <w:rsid w:val="003B4319"/>
    <w:rsid w:val="003C3ECA"/>
    <w:rsid w:val="003D21F3"/>
    <w:rsid w:val="003E2E24"/>
    <w:rsid w:val="00436CBD"/>
    <w:rsid w:val="00441071"/>
    <w:rsid w:val="00446097"/>
    <w:rsid w:val="00482439"/>
    <w:rsid w:val="004D1D51"/>
    <w:rsid w:val="0052149D"/>
    <w:rsid w:val="005419C8"/>
    <w:rsid w:val="00557CC8"/>
    <w:rsid w:val="00565A81"/>
    <w:rsid w:val="0057341F"/>
    <w:rsid w:val="00593FFA"/>
    <w:rsid w:val="006008F9"/>
    <w:rsid w:val="00620B48"/>
    <w:rsid w:val="00636DFC"/>
    <w:rsid w:val="00642359"/>
    <w:rsid w:val="00650C24"/>
    <w:rsid w:val="00654A1D"/>
    <w:rsid w:val="00663A52"/>
    <w:rsid w:val="00675D84"/>
    <w:rsid w:val="00692C25"/>
    <w:rsid w:val="00693232"/>
    <w:rsid w:val="00697109"/>
    <w:rsid w:val="006D2AE4"/>
    <w:rsid w:val="006E1347"/>
    <w:rsid w:val="006E52BB"/>
    <w:rsid w:val="006F37E8"/>
    <w:rsid w:val="007002C2"/>
    <w:rsid w:val="0070227B"/>
    <w:rsid w:val="007160D0"/>
    <w:rsid w:val="007543E6"/>
    <w:rsid w:val="007A22CE"/>
    <w:rsid w:val="007A576C"/>
    <w:rsid w:val="007E0A65"/>
    <w:rsid w:val="007E3B92"/>
    <w:rsid w:val="007F048E"/>
    <w:rsid w:val="007F415E"/>
    <w:rsid w:val="008217D5"/>
    <w:rsid w:val="0086017F"/>
    <w:rsid w:val="0087133B"/>
    <w:rsid w:val="0089706B"/>
    <w:rsid w:val="008B6BCE"/>
    <w:rsid w:val="008D362B"/>
    <w:rsid w:val="008E467B"/>
    <w:rsid w:val="008F7361"/>
    <w:rsid w:val="00970A4F"/>
    <w:rsid w:val="00971D49"/>
    <w:rsid w:val="00973546"/>
    <w:rsid w:val="009A5A6C"/>
    <w:rsid w:val="009B0183"/>
    <w:rsid w:val="009E3C0F"/>
    <w:rsid w:val="00A23DC2"/>
    <w:rsid w:val="00A3449E"/>
    <w:rsid w:val="00A5102A"/>
    <w:rsid w:val="00A86D58"/>
    <w:rsid w:val="00AA35B3"/>
    <w:rsid w:val="00AC30C2"/>
    <w:rsid w:val="00B36118"/>
    <w:rsid w:val="00B52117"/>
    <w:rsid w:val="00C172D4"/>
    <w:rsid w:val="00C32C1D"/>
    <w:rsid w:val="00C74832"/>
    <w:rsid w:val="00CF7CA9"/>
    <w:rsid w:val="00D514C5"/>
    <w:rsid w:val="00D746F6"/>
    <w:rsid w:val="00DB5644"/>
    <w:rsid w:val="00DC21A2"/>
    <w:rsid w:val="00DF2875"/>
    <w:rsid w:val="00E066CE"/>
    <w:rsid w:val="00E24AF4"/>
    <w:rsid w:val="00E33BA1"/>
    <w:rsid w:val="00E4032A"/>
    <w:rsid w:val="00E50768"/>
    <w:rsid w:val="00EA52A1"/>
    <w:rsid w:val="00EC17E1"/>
    <w:rsid w:val="00EE3037"/>
    <w:rsid w:val="00EE56C3"/>
    <w:rsid w:val="00EF42CF"/>
    <w:rsid w:val="00F21889"/>
    <w:rsid w:val="00F24F5C"/>
    <w:rsid w:val="00F35635"/>
    <w:rsid w:val="00F53F3B"/>
    <w:rsid w:val="00FA1E7E"/>
    <w:rsid w:val="00FC1666"/>
    <w:rsid w:val="00FC5817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2C25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92C25"/>
  </w:style>
  <w:style w:styleId="Podnoje" w:type="paragraph">
    <w:name w:val="footer"/>
    <w:basedOn w:val="Normal"/>
    <w:rsid w:val="00692C25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17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17E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5A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5A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5A6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5A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5A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2C25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92C25"/>
  </w:style>
  <w:style w:styleId="Podnoje" w:type="paragraph">
    <w:name w:val="footer"/>
    <w:basedOn w:val="Normal"/>
    <w:rsid w:val="00692C25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17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C17E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5A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5A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5A6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5A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5A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8730</izvorni_sadrzaj>
    <derivirana_varijabla naziv="DomainObject.Predmet.Broj_1">8730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veljače 2017.</izvorni_sadrzaj>
    <derivirana_varijabla naziv="DomainObject.Predmet.DatumRjesavanja_1">15.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St-8730/2015</izvorni_sadrzaj>
    <derivirana_varijabla naziv="DomainObject.Predmet.OznakaBroj_1">St-8730/2015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MIROŽ d.o.o.</izvorni_sadrzaj>
    <derivirana_varijabla naziv="DomainObject.Predmet.ProtustrankaFormated_1">  MIROŽ d.o.o.</derivirana_varijabla>
  </DomainObject.Predmet.ProtustrankaFormated>
  <DomainObject.Predmet.ProtustrankaFormatedOIB>
    <izvorni_sadrzaj>  MIROŽ d.o.o., OIB 81266543147</izvorni_sadrzaj>
    <derivirana_varijabla naziv="DomainObject.Predmet.ProtustrankaFormatedOIB_1">  MIROŽ d.o.o., OIB 81266543147</derivirana_varijabla>
  </DomainObject.Predmet.ProtustrankaFormatedOIB>
  <DomainObject.Predmet.ProtustrankaFormatedWithAdress>
    <izvorni_sadrzaj> MIROŽ d.o.o., Sortina 1/c, 10000 Zagreb</izvorni_sadrzaj>
    <derivirana_varijabla naziv="DomainObject.Predmet.ProtustrankaFormatedWithAdress_1"> MIROŽ d.o.o., Sortina 1/c, 10000 Zagreb</derivirana_varijabla>
  </DomainObject.Predmet.ProtustrankaFormatedWithAdress>
  <DomainObject.Predmet.ProtustrankaFormatedWithAdressOIB>
    <izvorni_sadrzaj> MIROŽ d.o.o., OIB 81266543147, Sortina 1/c, 10000 Zagreb</izvorni_sadrzaj>
    <derivirana_varijabla naziv="DomainObject.Predmet.ProtustrankaFormatedWithAdressOIB_1"> MIROŽ d.o.o., OIB 81266543147, Sortina 1/c, 10000 Zagreb</derivirana_varijabla>
  </DomainObject.Predmet.ProtustrankaFormatedWithAdressOIB>
  <DomainObject.Predmet.ProtustrankaWithAdress>
    <izvorni_sadrzaj>MIROŽ d.o.o. Sortina 1/c, 10000 Zagreb</izvorni_sadrzaj>
    <derivirana_varijabla naziv="DomainObject.Predmet.ProtustrankaWithAdress_1">MIROŽ d.o.o. Sortina 1/c, 10000 Zagreb</derivirana_varijabla>
  </DomainObject.Predmet.ProtustrankaWithAdress>
  <DomainObject.Predmet.ProtustrankaWithAdressOIB>
    <izvorni_sadrzaj>MIROŽ d.o.o., OIB 81266543147, Sortina 1/c, 10000 Zagreb</izvorni_sadrzaj>
    <derivirana_varijabla naziv="DomainObject.Predmet.ProtustrankaWithAdressOIB_1">MIROŽ d.o.o., OIB 81266543147, Sortina 1/c, 10000 Zagreb</derivirana_varijabla>
  </DomainObject.Predmet.ProtustrankaWithAdressOIB>
  <DomainObject.Predmet.ProtustrankaNazivFormated>
    <izvorni_sadrzaj>MIROŽ d.o.o.</izvorni_sadrzaj>
    <derivirana_varijabla naziv="DomainObject.Predmet.ProtustrankaNazivFormated_1">MIROŽ d.o.o.</derivirana_varijabla>
  </DomainObject.Predmet.ProtustrankaNazivFormated>
  <DomainObject.Predmet.ProtustrankaNazivFormatedOIB>
    <izvorni_sadrzaj>MIROŽ d.o.o., OIB 81266543147</izvorni_sadrzaj>
    <derivirana_varijabla naziv="DomainObject.Predmet.ProtustrankaNazivFormatedOIB_1">MIROŽ d.o.o., OIB 81266543147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MIROŽ d.o.o.</item>
    </izvorni_sadrzaj>
    <derivirana_varijabla naziv="DomainObject.Predmet.ProtuStrankaListFormated_1">
      <item>MIROŽ d.o.o.</item>
    </derivirana_varijabla>
  </DomainObject.Predmet.ProtuStrankaListFormated>
  <DomainObject.Predmet.ProtuStrankaListFormatedOIB>
    <izvorni_sadrzaj>
      <item>MIROŽ d.o.o., OIB 81266543147</item>
    </izvorni_sadrzaj>
    <derivirana_varijabla naziv="DomainObject.Predmet.ProtuStrankaListFormatedOIB_1">
      <item>MIROŽ d.o.o., OIB 81266543147</item>
    </derivirana_varijabla>
  </DomainObject.Predmet.ProtuStrankaListFormatedOIB>
  <DomainObject.Predmet.ProtuStrankaListFormatedWithAdress>
    <izvorni_sadrzaj>
      <item>MIROŽ d.o.o., Sortina 1/c, 10000 Zagreb</item>
    </izvorni_sadrzaj>
    <derivirana_varijabla naziv="DomainObject.Predmet.ProtuStrankaListFormatedWithAdress_1">
      <item>MIROŽ d.o.o., Sortina 1/c, 10000 Zagreb</item>
    </derivirana_varijabla>
  </DomainObject.Predmet.ProtuStrankaListFormatedWithAdress>
  <DomainObject.Predmet.ProtuStrankaListFormatedWithAdressOIB>
    <izvorni_sadrzaj>
      <item>MIROŽ d.o.o., OIB 81266543147, Sortina 1/c, 10000 Zagreb</item>
    </izvorni_sadrzaj>
    <derivirana_varijabla naziv="DomainObject.Predmet.ProtuStrankaListFormatedWithAdressOIB_1">
      <item>MIROŽ d.o.o., OIB 81266543147, Sortina 1/c, 10000 Zagreb</item>
    </derivirana_varijabla>
  </DomainObject.Predmet.ProtuStrankaListFormatedWithAdressOIB>
  <DomainObject.Predmet.ProtuStrankaListNazivFormated>
    <izvorni_sadrzaj>
      <item>MIROŽ d.o.o.</item>
    </izvorni_sadrzaj>
    <derivirana_varijabla naziv="DomainObject.Predmet.ProtuStrankaListNazivFormated_1">
      <item>MIROŽ d.o.o.</item>
    </derivirana_varijabla>
  </DomainObject.Predmet.ProtuStrankaListNazivFormated>
  <DomainObject.Predmet.ProtuStrankaListNazivFormatedOIB>
    <izvorni_sadrzaj>
      <item>MIROŽ d.o.o., OIB 81266543147</item>
    </izvorni_sadrzaj>
    <derivirana_varijabla naziv="DomainObject.Predmet.ProtuStrankaListNazivFormatedOIB_1">
      <item>MIROŽ d.o.o., OIB 81266543147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MIROŽ d.o.o.</izvorni_sadrzaj>
    <derivirana_varijabla naziv="DomainObject.Predmet.ProtustrankaIDrugi_1">MIROŽ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MIROŽ d.o.o., OIB 81266543147, Sortina 1/c, 10000 Zagreb</izvorni_sadrzaj>
    <derivirana_varijabla naziv="DomainObject.Predmet.ProtustrankaIDrugiAdressOIB_1">MIROŽ d.o.o., OIB 81266543147, Sortina 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veljače 2017.</izvorni_sadrzaj>
    <derivirana_varijabla naziv="DomainObject.Predmet.OdlukaRjesenje.DatumDonosenjaOdluke_1">15. veljače 2017.</derivirana_varijabla>
  </DomainObject.Predmet.OdlukaRjesenje.DatumDonosenjaOdluke>
  <DomainObject.Predmet.OdlukaRjesenje.DatumPravomocnosti>
    <izvorni_sadrzaj>6. ožujka 2017.</izvorni_sadrzaj>
    <derivirana_varijabla naziv="DomainObject.Predmet.OdlukaRjesenje.DatumPravomocnosti_1">6. ožujka 2017.</derivirana_varijabla>
  </DomainObject.Predmet.OdlukaRjesenje.DatumPravomocnosti>
  <DomainObject.Predmet.OdlukaRjesenje.Oznaka>
    <izvorni_sadrzaj>St-8730/2015-3</izvorni_sadrzaj>
    <derivirana_varijabla naziv="DomainObject.Predmet.OdlukaRjesenje.Oznaka_1">St-8730/2015-3</derivirana_varijabla>
  </DomainObject.Predmet.OdlukaRjesenje.Oznaka>
  <DomainObject.Predmet.SudioniciListNaziv>
    <izvorni_sadrzaj>
      <item>FINA Regionalni centar Zagreb</item>
      <item>MIROŽ d.o.o.</item>
    </izvorni_sadrzaj>
    <derivirana_varijabla naziv="DomainObject.Predmet.SudioniciListNaziv_1">
      <item>FINA Regionalni centar Zagreb</item>
      <item>MIROŽ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MIROŽ d.o.o., OIB 81266543147, Sortina 1/c,10000 Zagreb</item>
    </izvorni_sadrzaj>
    <derivirana_varijabla naziv="DomainObject.Predmet.SudioniciListAdressOIB_1">
      <item>FINA Regionalni centar Zagreb, OIB 85821130368, Trg svibanjskih žrtava 1995. 1,10000 Zagreb</item>
      <item>MIROŽ d.o.o., OIB 81266543147, Sortina 1/c,10000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81266543147</item>
    </izvorni_sadrzaj>
    <derivirana_varijabla naziv="DomainObject.Predmet.SudioniciListNazivOIB_1">
      <item>, OIB 85821130368</item>
      <item>, OIB 81266543147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594</properties:Words>
  <properties:Characters>3100</properties:Characters>
  <properties:Lines>94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2018-06-08T07:20:00Z</dcterms:created>
  <dc:creator>MK</dc:creator>
  <cp:lastModifiedBy>Belma Čolić</cp:lastModifiedBy>
  <cp:lastPrinted>2018-06-11T07:44:00Z</cp:lastPrinted>
  <dcterms:modified xmlns:xsi="http://www.w3.org/2001/XMLSchema-instance" xsi:type="dcterms:W3CDTF">2018-06-11T07:50:00Z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(Rj. o nastavku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