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6fad" w14:paraId="0ce6fad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7B0C7F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CB13E8" w:rsidP="00D4710A" w:rsidR="00CB13E8" w:rsidRPr="008F27CC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5174C2" w:rsidRPr="005174C2">
        <w:rPr>
          <w:rFonts w:hAnsi="Times New Roman" w:ascii="Times New Roman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752D0C" w:rsidRPr="00752D0C">
        <w:rPr>
          <w:rFonts w:hAnsi="Times New Roman" w:ascii="Times New Roman"/>
        </w:rPr>
        <w:t>KRAPJE-MM zastupanje u osiguranju d.o.o., Zagreb, Ulica grada Vukovara 271, OIB: 55001373840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B13E8">
        <w:rPr>
          <w:rFonts w:hAnsi="Times New Roman" w:ascii="Times New Roman"/>
        </w:rPr>
        <w:t>06</w:t>
      </w:r>
      <w:r w:rsidR="00B37BB7">
        <w:rPr>
          <w:rFonts w:hAnsi="Times New Roman" w:ascii="Times New Roman"/>
        </w:rPr>
        <w:t>. prosinca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5174C2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752D0C">
        <w:rPr>
          <w:rFonts w:hAnsi="Times New Roman" w:ascii="Times New Roman"/>
        </w:rPr>
        <w:t>Privremenom s</w:t>
      </w:r>
      <w:r w:rsidRPr="0051708E">
        <w:rPr>
          <w:rFonts w:hAnsi="Times New Roman" w:ascii="Times New Roman"/>
        </w:rPr>
        <w:t xml:space="preserve">tečajnom upravitelju </w:t>
      </w:r>
      <w:r w:rsidR="00752D0C">
        <w:rPr>
          <w:rFonts w:hAnsi="Times New Roman" w:ascii="Times New Roman"/>
        </w:rPr>
        <w:t>Almi Klepac iz Zagreba, Drage G</w:t>
      </w:r>
      <w:r w:rsidR="00752D0C" w:rsidRPr="00752D0C">
        <w:rPr>
          <w:rFonts w:hAnsi="Times New Roman" w:ascii="Times New Roman"/>
        </w:rPr>
        <w:t>ervaisa 4, OIB: 20525854329</w:t>
      </w:r>
      <w:r w:rsidR="00CB11E9"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>određuje se nagrada za poslove obavljene u prethodnom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B37BB7">
        <w:rPr>
          <w:rFonts w:hAnsi="Times New Roman" w:ascii="Times New Roman"/>
        </w:rPr>
        <w:t xml:space="preserve">vog suda, posl.br. gornji, od </w:t>
      </w:r>
      <w:r w:rsidR="00752D0C">
        <w:rPr>
          <w:rFonts w:hAnsi="Times New Roman" w:ascii="Times New Roman"/>
        </w:rPr>
        <w:t>1</w:t>
      </w:r>
      <w:r w:rsidR="00CB11E9">
        <w:rPr>
          <w:rFonts w:hAnsi="Times New Roman" w:ascii="Times New Roman"/>
        </w:rPr>
        <w:t xml:space="preserve">8. srpnja </w:t>
      </w:r>
      <w:r w:rsidRPr="0051708E">
        <w:rPr>
          <w:rFonts w:hAnsi="Times New Roman" w:ascii="Times New Roman"/>
        </w:rPr>
        <w:t xml:space="preserve"> 2017., pokrenut je postupak radi utvrđivanja uvjeta za otvaranje stečajnog postupka (prethodni postupak) nad dužnikom </w:t>
      </w:r>
      <w:r w:rsidR="00752D0C" w:rsidRPr="00752D0C">
        <w:rPr>
          <w:rFonts w:hAnsi="Times New Roman" w:ascii="Times New Roman"/>
        </w:rPr>
        <w:t>KRAPJE-MM zastupanje u osiguranju d.o.o., Zagreb, Ulica grada Vukovara 271, OIB: 55001373840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>j</w:t>
      </w:r>
      <w:r w:rsidR="00752D0C">
        <w:rPr>
          <w:rFonts w:hAnsi="Times New Roman" w:ascii="Times New Roman"/>
        </w:rPr>
        <w:t>em ovog suda, broj gornji, od 1</w:t>
      </w:r>
      <w:r w:rsidR="00CB11E9">
        <w:rPr>
          <w:rFonts w:hAnsi="Times New Roman" w:ascii="Times New Roman"/>
        </w:rPr>
        <w:t>1</w:t>
      </w:r>
      <w:r w:rsidRPr="0051708E">
        <w:rPr>
          <w:rFonts w:hAnsi="Times New Roman" w:ascii="Times New Roman"/>
        </w:rPr>
        <w:t xml:space="preserve">. </w:t>
      </w:r>
      <w:r w:rsidR="00CB11E9">
        <w:rPr>
          <w:rFonts w:hAnsi="Times New Roman" w:ascii="Times New Roman"/>
        </w:rPr>
        <w:t>rujna</w:t>
      </w:r>
      <w:r w:rsidRPr="0051708E">
        <w:rPr>
          <w:rFonts w:hAnsi="Times New Roman" w:ascii="Times New Roman"/>
        </w:rPr>
        <w:t xml:space="preserve"> 2017. imenovan je privremeni stečajni upravitelj 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</w:t>
      </w:r>
      <w:r w:rsidR="00CB11E9">
        <w:rPr>
          <w:rFonts w:hAnsi="Times New Roman" w:ascii="Times New Roman"/>
        </w:rPr>
        <w:t xml:space="preserve">, primjerena obavljenom poslu </w:t>
      </w:r>
      <w:r w:rsidRPr="0051708E">
        <w:rPr>
          <w:rFonts w:hAnsi="Times New Roman" w:ascii="Times New Roman"/>
        </w:rPr>
        <w:t xml:space="preserve">u iznosu od 3.000,00 kn bruto za postupak ispitivanja uvjeta za otvaranje stečajnog postupka temeljem prijedloga FINA-e, pribavu dokumentacije od nadležnih tijela, uvid u knjige i poslovnu dokumentaciju dužnika, utvrđenje imovine i njene vrijednosti te </w:t>
      </w:r>
      <w:r w:rsidRPr="0051708E">
        <w:rPr>
          <w:rFonts w:hAnsi="Times New Roman" w:ascii="Times New Roman"/>
        </w:rPr>
        <w:lastRenderedPageBreak/>
        <w:t xml:space="preserve">obveza stečajnog dužnika, analizu poslovanja, kao i za izradu Izvješća radi rasprave o uvjetima </w:t>
      </w:r>
      <w:r w:rsidR="00752D0C">
        <w:rPr>
          <w:rFonts w:hAnsi="Times New Roman" w:ascii="Times New Roman"/>
        </w:rPr>
        <w:t xml:space="preserve">za otvaranje stečajnog postupka, </w:t>
      </w:r>
      <w:r w:rsidR="00CB11E9">
        <w:rPr>
          <w:rFonts w:hAnsi="Times New Roman" w:ascii="Times New Roman"/>
        </w:rPr>
        <w:t>pa je riješeno kao u izreci.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U Zagrebu</w:t>
      </w:r>
      <w:r w:rsidR="003E3486">
        <w:rPr>
          <w:rFonts w:hAnsi="Times New Roman" w:ascii="Times New Roman"/>
        </w:rPr>
        <w:t xml:space="preserve">, </w:t>
      </w:r>
      <w:r w:rsidR="00CB13E8">
        <w:rPr>
          <w:rFonts w:hAnsi="Times New Roman" w:ascii="Times New Roman"/>
        </w:rPr>
        <w:t>06</w:t>
      </w:r>
      <w:r w:rsidR="0073250A">
        <w:rPr>
          <w:rFonts w:hAnsi="Times New Roman" w:ascii="Times New Roman"/>
        </w:rPr>
        <w:t xml:space="preserve">. </w:t>
      </w:r>
      <w:r w:rsidR="00B37BB7">
        <w:rPr>
          <w:rFonts w:hAnsi="Times New Roman" w:ascii="Times New Roman"/>
        </w:rPr>
        <w:t>prosinca 2017</w:t>
      </w:r>
      <w:r w:rsidR="00CB13E8">
        <w:rPr>
          <w:rFonts w:hAnsi="Times New Roman" w:ascii="Times New Roman"/>
        </w:rPr>
        <w:t>.godine</w:t>
      </w:r>
      <w:r w:rsidRPr="0051708E">
        <w:rPr>
          <w:rFonts w:hAnsi="Times New Roman" w:ascii="Times New Roman"/>
        </w:rPr>
        <w:t xml:space="preserve">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CB13E8" w:rsidR="0051708E" w:rsidRPr="0051708E">
      <w:pPr>
        <w:jc w:val="right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</w:t>
      </w:r>
      <w:r w:rsidR="00CB13E8">
        <w:rPr>
          <w:rFonts w:hAnsi="Times New Roman" w:ascii="Times New Roman"/>
        </w:rPr>
        <w:t>SUDAC:</w:t>
      </w:r>
    </w:p>
    <w:p w:rsidRDefault="0051708E" w:rsidP="00E53D3D" w:rsidR="00CB13E8">
      <w:pPr>
        <w:pStyle w:val="Uvuenotijeloteksta"/>
        <w:ind w:firstLine="141" w:left="1983"/>
        <w:jc w:val="right"/>
      </w:pPr>
      <w:r w:rsidRPr="0051708E">
        <w:tab/>
      </w:r>
      <w:r w:rsidRPr="0051708E">
        <w:tab/>
      </w:r>
      <w:r w:rsidRPr="0051708E">
        <w:tab/>
      </w:r>
      <w:r w:rsidRPr="0051708E">
        <w:tab/>
      </w:r>
      <w:r w:rsidRPr="0051708E">
        <w:tab/>
      </w:r>
      <w:r w:rsidRPr="0051708E">
        <w:tab/>
      </w:r>
      <w:r w:rsidRPr="0051708E">
        <w:tab/>
      </w:r>
      <w:r>
        <w:t xml:space="preserve"> </w:t>
      </w:r>
      <w:r w:rsidRPr="0051708E">
        <w:t>Vesna Sremac Šoštar</w:t>
      </w:r>
      <w:r w:rsidR="00CB13E8">
        <w:t>,v.r.</w:t>
      </w:r>
    </w:p>
    <w:p w:rsidRDefault="00CB13E8" w:rsidP="00D338FD" w:rsidR="00CB13E8">
      <w:pPr>
        <w:pStyle w:val="Uvuenotijeloteksta"/>
        <w:ind w:firstLine="141" w:left="1983"/>
        <w:jc w:val="right"/>
      </w:pPr>
      <w:r>
        <w:t>Za točnost otpravka</w:t>
      </w:r>
    </w:p>
    <w:p w:rsidRDefault="00CB13E8" w:rsidP="00CB13E8" w:rsidR="0051708E" w:rsidRPr="00CB13E8">
      <w:pPr>
        <w:jc w:val="right"/>
        <w:rPr>
          <w:rFonts w:hAnsi="Times New Roman" w:ascii="Times New Roman"/>
        </w:rPr>
      </w:pPr>
      <w:r w:rsidRPr="00CB13E8">
        <w:rPr>
          <w:rFonts w:hAnsi="Times New Roman" w:ascii="Times New Roman"/>
        </w:rPr>
        <w:t>Matea Bizjak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B13E8" w:rsidR="00630958" w:rsidRPr="008F27C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127" w:right="1418" w:top="1276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8E0" w:rsidR="00EE18E0">
      <w:r>
        <w:separator/>
      </w:r>
    </w:p>
  </w:endnote>
  <w:endnote w:id="0" w:type="continuationSeparator">
    <w:p w:rsidRDefault="00EE18E0" w:rsidR="00EE1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8E0" w:rsidR="00EE18E0">
      <w:r>
        <w:separator/>
      </w:r>
    </w:p>
  </w:footnote>
  <w:footnote w:id="0" w:type="continuationSeparator">
    <w:p w:rsidRDefault="00EE18E0" w:rsidR="00EE1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3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52D0C">
      <w:rPr>
        <w:rFonts w:hAnsi="Times New Roman" w:ascii="Times New Roman"/>
      </w:rPr>
      <w:t>6372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920173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B13E8" w:rsidP="00CB13E8" w:rsidR="00CB13E8" w:rsidRPr="00CB13E8">
        <w:pPr>
          <w:pStyle w:val="Zaglavlje"/>
          <w:jc w:val="right"/>
          <w:rPr>
            <w:rFonts w:hAnsi="Times New Roman" w:ascii="Times New Roman"/>
          </w:rPr>
        </w:pPr>
        <w:r w:rsidRPr="00CB13E8">
          <w:rPr>
            <w:rFonts w:hAnsi="Times New Roman" w:ascii="Times New Roman"/>
          </w:rPr>
          <w:t>48.St-6372/16</w:t>
        </w:r>
      </w:p>
    </w:sdtContent>
  </w:sdt>
  <w:p w:rsidRDefault="00CB13E8" w:rsidR="00CB13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1755C10"/>
    <w:multiLevelType w:val="hybridMultilevel"/>
    <w:tmpl w:val="C8C6CF26"/>
    <w:lvl w:tplc="7CC06F42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5456E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437B"/>
    <w:rsid w:val="002E5A49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52D0C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09B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11E9"/>
    <w:rsid w:val="00CB13E8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18E0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904"/>
    <w:rsid w:val="00F5078B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B13E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B13E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B13E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B13E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B13E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B13E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St-6372/2016</izvorni_sadrzaj>
    <derivirana_varijabla naziv="DomainObject.Predmet.OznakaBroj_1">St-6372/2016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Zagerb; RH MF Porezna uprava Zagreb zastupanog po punomoćniku ŽDO u Zagrebu</izvorni_sadrzaj>
    <derivirana_varijabla naziv="DomainObject.Predmet.StrankaFormated_1">  FINA Regionalni centar Zagerb; RH MF Porezna uprava Zagreb zastupanog po punomoćniku ŽDO u Zagrebu</derivirana_varijabla>
  </DomainObject.Predmet.StrankaFormated>
  <DomainObject.Predmet.StrankaFormatedOIB>
    <izvorni_sadrzaj>  FINA Regionalni centar Zagerb, OIB 85821130368; RH MF Porezna uprava Zagreb, OIB 18683136487 zastupanog po punomoćniku ŽDO u Zagrebu</izvorni_sadrzaj>
    <derivirana_varijabla naziv="DomainObject.Predmet.StrankaFormatedOIB_1">  FINA Regionalni centar Zagerb, OIB 85821130368; RH MF Porezna uprava Zagreb, OIB 18683136487 zastupanog po punomoćniku ŽDO u Zagrebu</derivirana_varijabla>
  </DomainObject.Predmet.StrankaFormatedOIB>
  <DomainObject.Predmet.StrankaFormatedWithAdress>
    <izvorni_sadrzaj> FINA Regionalni centar Zagerb, Trg svibanjskih žrtava 1995. 1, 10000 Zagreb; RH MF Porezna uprava Zagreb zastupanog po punomoćniku ŽDO u Zagrebu</izvorni_sadrzaj>
    <derivirana_varijabla naziv="DomainObject.Predmet.StrankaFormatedWithAdress_1"> FINA Regionalni centar Zagerb,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Zagerb,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Zagerb,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Zagerb Trg svibanjskih žrtava 1995. 1,10000 Zagreb,RH MF Porezna uprava Zagreb </izvorni_sadrzaj>
    <derivirana_varijabla naziv="DomainObject.Predmet.StrankaWithAdress_1">FINA Regionalni centar Zagerb Trg svibanjskih žrtava 1995. 1,10000 Zagreb,RH MF Porezna uprava Zagreb </derivirana_varijabla>
  </DomainObject.Predmet.StrankaWithAdress>
  <DomainObject.Predmet.StrankaWithAdressOIB>
    <izvorni_sadrzaj>FINA Regionalni centar Zagerb, OIB 85821130368, Trg svibanjskih žrtava 1995. 1,10000 Zagreb,RH MF Porezna uprava Zagreb, OIB 18683136487</izvorni_sadrzaj>
    <derivirana_varijabla naziv="DomainObject.Predmet.StrankaWithAdressOIB_1">FINA Regionalni centar Zagerb, OIB 85821130368, Trg svibanjskih žrtava 1995. 1,10000 Zagreb,RH MF Porezna uprava Zagreb, OIB 18683136487</derivirana_varijabla>
  </DomainObject.Predmet.StrankaWithAdressOIB>
  <DomainObject.Predmet.StrankaNazivFormated>
    <izvorni_sadrzaj>FINA Regionalni centar Zagerb,RH MF Porezna uprava Zagreb</izvorni_sadrzaj>
    <derivirana_varijabla naziv="DomainObject.Predmet.StrankaNazivFormated_1">FINA Regionalni centar Zagerb,RH MF Porezna uprava Zagreb</derivirana_varijabla>
  </DomainObject.Predmet.StrankaNazivFormated>
  <DomainObject.Predmet.StrankaNazivFormatedOIB>
    <izvorni_sadrzaj>FINA Regionalni centar Zagerb, OIB 85821130368,RH MF Porezna uprava Zagreb, OIB 18683136487</izvorni_sadrzaj>
    <derivirana_varijabla naziv="DomainObject.Predmet.StrankaNazivFormatedOIB_1">FINA Regionalni centar Zagerb,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Zagerb</item>
      <item>RH MF Porezna uprava Zagreb zastupanog po punomoćniku ŽDO u Zagrebu</item>
    </izvorni_sadrzaj>
    <derivirana_varijabla naziv="DomainObject.Predmet.StrankaListFormated_1">
      <item>FINA Regionalni centar Zagerb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Zagerb, OIB 85821130368</item>
      <item>RH MF Porezna uprava Zagreb, OIB 18683136487 zastupanog po punomoćniku ŽDO u Zagrebu</item>
    </izvorni_sadrzaj>
    <derivirana_varijabla naziv="DomainObject.Predmet.StrankaListFormatedOIB_1">
      <item>FINA Regionalni centar Zagerb,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Zagerb,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Zagerb,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Zagerb,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Zagerb</item>
      <item>RH MF Porezna uprava Zagreb</item>
    </izvorni_sadrzaj>
    <derivirana_varijabla naziv="DomainObject.Predmet.StrankaListNazivFormated_1">
      <item>FINA Regionalni centar Zagerb</item>
      <item>RH MF Porezna uprava Zagreb</item>
    </derivirana_varijabla>
  </DomainObject.Predmet.StrankaListNazivFormated>
  <DomainObject.Predmet.StrankaListNazivFormatedOIB>
    <izvorni_sadrzaj>
      <item>FINA Regionalni centar Zagerb, OIB 85821130368</item>
      <item>RH MF Porezna uprava Zagreb, OIB 18683136487</item>
    </izvorni_sadrzaj>
    <derivirana_varijabla naziv="DomainObject.Predmet.StrankaListNazivFormatedOIB_1">
      <item>FINA Regionalni centar Zagerb, OIB 85821130368</item>
      <item>RH MF Porezna uprava Zagreb, OIB 18683136487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  <item>ŽDO u Zagrebu punomoćnik sudionika u postupku RH MF Porezna uprava Zagreb</item>
    </izvorni_sadrzaj>
    <derivirana_varijabla naziv="DomainObject.Predmet.OstaliListFormated_1">
      <item>MATIJA MATLEKOVIĆ punomoćnik sudionika u postupku KRAPJE-MM  d.o.o.</item>
      <item>ŽDO u Zagrebu punomoćnik sudionika u postupku RH MF Porezna uprava Zagreb</item>
    </derivirana_varijabla>
  </DomainObject.Predmet.OstaliListFormated>
  <DomainObject.Predmet.OstaliListFormatedOIB>
    <izvorni_sadrzaj>
      <item>MATIJA MATLEKOVIĆ, OIB 85072976627 punomoćnik sudionika u postupku KRAPJE-MM  d.o.o.</item>
      <item>ŽDO u Zagrebu, OIB 16488001145 punomoćnik sudionika u postupku RH MF Porezna uprava Zagreb</item>
    </izvorni_sadrzaj>
    <derivirana_varijabla naziv="DomainObject.Predmet.OstaliListFormatedOIB_1">
      <item>MATIJA MATLEKOVIĆ, OIB 85072976627 punomoćnik sudionika u postupku KRAPJE-MM 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  <item>ŽDO u Zagrebu, Savska cesta 41, 10000 Zagreb punomoćnik sudionika u postupku RH MF Porezna uprava Zagreb</item>
    </izvorni_sadrzaj>
    <derivirana_varijabla naziv="DomainObject.Predmet.OstaliListFormatedWithAdress_1">
      <item>MATIJA MATLEKOVIĆ, CRNOJEZERSKA 20, 10000 Zagreb punomoćnik sudionika u postupku KRAPJE-MM 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MATIJA MATLEKOVIĆ</item>
      <item>ŽDO u Zagrebu</item>
    </izvorni_sadrzaj>
    <derivirana_varijabla naziv="DomainObject.Predmet.OstaliListNazivFormated_1">
      <item>MATIJA MATLEKOVIĆ</item>
      <item>ŽDO u Zagrebu</item>
    </derivirana_varijabla>
  </DomainObject.Predmet.OstaliListNazivFormated>
  <DomainObject.Predmet.OstaliListNazivFormatedOIB>
    <izvorni_sadrzaj>
      <item>MATIJA MATLEKOVIĆ, OIB 85072976627</item>
      <item>ŽDO u Zagrebu, OIB 16488001145</item>
    </izvorni_sadrzaj>
    <derivirana_varijabla naziv="DomainObject.Predmet.OstaliListNazivFormatedOIB_1">
      <item>MATIJA MATLEKOVIĆ, OIB 85072976627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 i dr.</izvorni_sadrzaj>
    <derivirana_varijabla naziv="DomainObject.Predmet.StrankaIDrugi_1">FINA Regionalni centar Zagerb i dr.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 i dr.</izvorni_sadrzaj>
    <derivirana_varijabla naziv="DomainObject.Predmet.StrankaIDrugiAdressOIB_1">FINA Regionalni centar Zagerb, OIB 85821130368, Trg svibanjskih žrtava 1995. 1, 10000 Zagreb i dr.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KRAPJE-MM  d.o.o.</item>
      <item>FINA Regionalni centar Zagerb</item>
      <item>MATIJA MATLEKOVIĆ</item>
      <item>RH MF Porezna uprava Zagreb</item>
      <item>ŽDO u Zagrebu</item>
    </izvorni_sadrzaj>
    <derivirana_varijabla naziv="DomainObject.Predmet.SudioniciListNaziv_1">
      <item>KRAPJE-MM  d.o.o.</item>
      <item>FINA Regionalni centar Zagerb</item>
      <item>MATIJA MATLEKOVIĆ</item>
      <item>RH MF Porezna uprava Zagreb</item>
      <item>ŽDO u Zagrebu</item>
    </derivirana_varijabla>
  </DomainObject.Predmet.SudioniciListNaziv>
  <DomainObject.Predmet.SudioniciListAdressOIB>
    <izvorni_sadrzaj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  <item>, OIB 18683136487</item>
      <item>, OIB 16488001145</item>
    </izvorni_sadrzaj>
    <derivirana_varijabla naziv="DomainObject.Predmet.SudioniciListNazivOIB_1">
      <item>, OIB 85821130368</item>
      <item>, OIB 55001373840</item>
      <item>, OIB 85072976627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ECD49-D6F1-470B-87E1-357B0251A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408</properties:Words>
  <properties:Characters>2293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2017-12-05T13:06:00Z</dcterms:created>
  <dc:creator>x</dc:creator>
  <cp:lastModifiedBy>Matea Bizjak</cp:lastModifiedBy>
  <cp:lastPrinted>2017-12-06T07:49:00Z</cp:lastPrinted>
  <dcterms:modified xmlns:xsi="http://www.w3.org/2001/XMLSchema-instance" xsi:type="dcterms:W3CDTF">2017-12-06T07:50:00Z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