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2af124" w14:paraId="e2af124" w:rsidRDefault="00063C8F" w:rsidP="00063C8F" w:rsidR="00063C8F" w:rsidRPr="00063C8F">
      <w:pPr>
        <w:spacing w:lineRule="auto" w:line="240" w:after="0"/>
        <w15:collapsed w:val="false"/>
        <w:rPr>
          <w:rFonts w:cs="Times New Roman" w:eastAsia="Times New Roman" w:hAnsi="Times New Roman" w:ascii="Times New Roman"/>
          <w:sz w:val="24"/>
          <w:szCs w:val="24"/>
        </w:rPr>
      </w:pPr>
      <w:bookmarkStart w:name="_GoBack" w:id="0"/>
      <w:bookmarkEnd w:id="0"/>
      <w:r w:rsidRPr="00063C8F">
        <w:rPr>
          <w:rFonts w:cs="Times New Roman" w:eastAsia="Times New Roman" w:hAnsi="Times New Roman" w:ascii="Times New Roman"/>
          <w:b/>
          <w:bCs/>
          <w:sz w:val="24"/>
          <w:szCs w:val="24"/>
        </w:rPr>
        <w:t xml:space="preserve">             </w:t>
      </w:r>
      <w:r>
        <w:rPr>
          <w:rFonts w:cs="Times New Roman" w:eastAsia="Times New Roman" w:hAnsi="Times New Roman" w:ascii="Times New Roman"/>
          <w:b/>
          <w:bCs/>
          <w:noProof/>
          <w:sz w:val="24"/>
          <w:szCs w:val="24"/>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063C8F" w:rsidP="00063C8F" w:rsidR="00063C8F" w:rsidRPr="00063C8F">
      <w:pPr>
        <w:spacing w:lineRule="auto" w:line="240" w:after="0"/>
        <w:rPr>
          <w:rFonts w:cs="Times New Roman" w:eastAsia="Times New Roman" w:hAnsi="Times New Roman" w:ascii="Times New Roman"/>
          <w:sz w:val="24"/>
          <w:szCs w:val="24"/>
        </w:rPr>
      </w:pPr>
    </w:p>
    <w:p w:rsidRDefault="00063C8F" w:rsidP="00063C8F" w:rsidR="00063C8F" w:rsidRPr="00063C8F">
      <w:pPr>
        <w:spacing w:lineRule="auto" w:line="240" w:after="0"/>
        <w:ind w:hanging="720" w:left="360"/>
        <w:rPr>
          <w:rFonts w:cs="Times New Roman" w:eastAsia="Times New Roman" w:hAnsi="Times New Roman" w:ascii="Times New Roman"/>
          <w:b/>
          <w:sz w:val="24"/>
          <w:szCs w:val="24"/>
        </w:rPr>
      </w:pPr>
      <w:r w:rsidRPr="00063C8F">
        <w:rPr>
          <w:rFonts w:cs="Times New Roman" w:eastAsia="Times New Roman" w:hAnsi="Times New Roman" w:ascii="Times New Roman"/>
          <w:b/>
          <w:sz w:val="24"/>
          <w:szCs w:val="24"/>
        </w:rPr>
        <w:t xml:space="preserve">     REPUBLIKA HRVATSKA</w:t>
      </w:r>
      <w:r w:rsidR="002C346D">
        <w:rPr>
          <w:rFonts w:cs="Times New Roman" w:eastAsia="Times New Roman" w:hAnsi="Times New Roman" w:ascii="Times New Roman"/>
          <w:b/>
          <w:sz w:val="24"/>
          <w:szCs w:val="24"/>
        </w:rPr>
        <w:tab/>
      </w:r>
      <w:r w:rsidR="002C346D">
        <w:rPr>
          <w:rFonts w:cs="Times New Roman" w:eastAsia="Times New Roman" w:hAnsi="Times New Roman" w:ascii="Times New Roman"/>
          <w:b/>
          <w:sz w:val="24"/>
          <w:szCs w:val="24"/>
        </w:rPr>
        <w:tab/>
      </w:r>
      <w:r w:rsidR="002C346D">
        <w:rPr>
          <w:rFonts w:cs="Times New Roman" w:eastAsia="Times New Roman" w:hAnsi="Times New Roman" w:ascii="Times New Roman"/>
          <w:b/>
          <w:sz w:val="24"/>
          <w:szCs w:val="24"/>
        </w:rPr>
        <w:tab/>
      </w:r>
      <w:r w:rsidR="002C346D">
        <w:rPr>
          <w:rFonts w:cs="Times New Roman" w:eastAsia="Times New Roman" w:hAnsi="Times New Roman" w:ascii="Times New Roman"/>
          <w:b/>
          <w:sz w:val="24"/>
          <w:szCs w:val="24"/>
        </w:rPr>
        <w:tab/>
      </w:r>
      <w:r w:rsidR="002C346D">
        <w:rPr>
          <w:rFonts w:cs="Times New Roman" w:eastAsia="Times New Roman" w:hAnsi="Times New Roman" w:ascii="Times New Roman"/>
          <w:b/>
          <w:sz w:val="24"/>
          <w:szCs w:val="24"/>
        </w:rPr>
        <w:tab/>
      </w:r>
      <w:r w:rsidR="002C346D">
        <w:rPr>
          <w:rFonts w:cs="Times New Roman" w:eastAsia="Times New Roman" w:hAnsi="Times New Roman" w:ascii="Times New Roman"/>
          <w:b/>
          <w:sz w:val="24"/>
          <w:szCs w:val="24"/>
        </w:rPr>
        <w:tab/>
      </w:r>
      <w:r w:rsidR="000C4658">
        <w:rPr>
          <w:rFonts w:cs="Times New Roman" w:eastAsia="Times New Roman" w:hAnsi="Times New Roman" w:ascii="Times New Roman"/>
          <w:sz w:val="24"/>
          <w:szCs w:val="24"/>
        </w:rPr>
        <w:t>14 St-14</w:t>
      </w:r>
      <w:r w:rsidR="00546F87">
        <w:rPr>
          <w:rFonts w:cs="Times New Roman" w:eastAsia="Times New Roman" w:hAnsi="Times New Roman" w:ascii="Times New Roman"/>
          <w:sz w:val="24"/>
          <w:szCs w:val="24"/>
        </w:rPr>
        <w:t>04</w:t>
      </w:r>
      <w:r w:rsidR="000C4658">
        <w:rPr>
          <w:rFonts w:cs="Times New Roman" w:eastAsia="Times New Roman" w:hAnsi="Times New Roman" w:ascii="Times New Roman"/>
          <w:sz w:val="24"/>
          <w:szCs w:val="24"/>
        </w:rPr>
        <w:t>/17-</w:t>
      </w:r>
      <w:r w:rsidR="001547BC">
        <w:rPr>
          <w:rFonts w:cs="Times New Roman" w:eastAsia="Times New Roman" w:hAnsi="Times New Roman" w:ascii="Times New Roman"/>
          <w:sz w:val="24"/>
          <w:szCs w:val="24"/>
        </w:rPr>
        <w:t>9</w:t>
      </w:r>
    </w:p>
    <w:p w:rsidRDefault="00063C8F" w:rsidP="00063C8F" w:rsidR="00063C8F" w:rsidRPr="00063C8F">
      <w:pPr>
        <w:spacing w:lineRule="auto" w:line="240" w:after="0"/>
        <w:ind w:hanging="720" w:left="360"/>
        <w:rPr>
          <w:rFonts w:cs="Times New Roman" w:eastAsia="Times New Roman" w:hAnsi="Times New Roman" w:ascii="Times New Roman"/>
        </w:rPr>
      </w:pPr>
      <w:r w:rsidRPr="00063C8F">
        <w:rPr>
          <w:rFonts w:cs="Times New Roman" w:eastAsia="Times New Roman" w:hAnsi="Times New Roman" w:ascii="Times New Roman"/>
        </w:rPr>
        <w:t xml:space="preserve">     TRGOVAČKI SUD U OSIJEKU</w:t>
      </w:r>
    </w:p>
    <w:p w:rsidRDefault="00063C8F" w:rsidP="00A10B90" w:rsidR="00063C8F" w:rsidRPr="00A10B90">
      <w:pPr>
        <w:spacing w:lineRule="auto" w:line="240" w:after="0"/>
        <w:ind w:hanging="720" w:left="360"/>
        <w:rPr>
          <w:rFonts w:cs="Times New Roman" w:eastAsia="Times New Roman" w:hAnsi="Times New Roman" w:ascii="Times New Roman"/>
        </w:rPr>
      </w:pPr>
      <w:r w:rsidRPr="00063C8F">
        <w:rPr>
          <w:rFonts w:cs="Times New Roman" w:eastAsia="Times New Roman" w:hAnsi="Times New Roman" w:ascii="Times New Roman"/>
        </w:rPr>
        <w:t xml:space="preserve">     </w:t>
      </w:r>
    </w:p>
    <w:p w:rsidRDefault="00044E76" w:rsidP="00063C8F" w:rsidR="00063C8F" w:rsidRPr="00063C8F">
      <w:pPr>
        <w:keepNext/>
        <w:spacing w:lineRule="auto" w:line="240" w:after="0"/>
        <w:jc w:val="center"/>
        <w:outlineLvl w:val="0"/>
        <w:rPr>
          <w:rFonts w:cs="Times New Roman" w:eastAsia="Times New Roman" w:hAnsi="Times New Roman" w:ascii="Times New Roman"/>
          <w:bCs/>
          <w:kern w:val="36"/>
          <w:sz w:val="24"/>
          <w:szCs w:val="24"/>
        </w:rPr>
      </w:pPr>
      <w:r>
        <w:rPr>
          <w:rFonts w:cs="Times New Roman" w:eastAsia="Times New Roman" w:hAnsi="Times New Roman" w:ascii="Times New Roman"/>
          <w:bCs/>
          <w:kern w:val="36"/>
          <w:sz w:val="24"/>
          <w:szCs w:val="24"/>
        </w:rPr>
        <w:t xml:space="preserve">U IME </w:t>
      </w:r>
      <w:r w:rsidR="00063C8F" w:rsidRPr="00063C8F">
        <w:rPr>
          <w:rFonts w:cs="Times New Roman" w:eastAsia="Times New Roman" w:hAnsi="Times New Roman" w:ascii="Times New Roman"/>
          <w:bCs/>
          <w:kern w:val="36"/>
          <w:sz w:val="24"/>
          <w:szCs w:val="24"/>
        </w:rPr>
        <w:t>REPUBLIK</w:t>
      </w:r>
      <w:r>
        <w:rPr>
          <w:rFonts w:cs="Times New Roman" w:eastAsia="Times New Roman" w:hAnsi="Times New Roman" w:ascii="Times New Roman"/>
          <w:bCs/>
          <w:kern w:val="36"/>
          <w:sz w:val="24"/>
          <w:szCs w:val="24"/>
        </w:rPr>
        <w:t>E</w:t>
      </w:r>
      <w:r w:rsidR="00063C8F" w:rsidRPr="00063C8F">
        <w:rPr>
          <w:rFonts w:cs="Times New Roman" w:eastAsia="Times New Roman" w:hAnsi="Times New Roman" w:ascii="Times New Roman"/>
          <w:bCs/>
          <w:kern w:val="36"/>
          <w:sz w:val="24"/>
          <w:szCs w:val="24"/>
        </w:rPr>
        <w:t xml:space="preserve"> HRVATSK</w:t>
      </w:r>
      <w:r>
        <w:rPr>
          <w:rFonts w:cs="Times New Roman" w:eastAsia="Times New Roman" w:hAnsi="Times New Roman" w:ascii="Times New Roman"/>
          <w:bCs/>
          <w:kern w:val="36"/>
          <w:sz w:val="24"/>
          <w:szCs w:val="24"/>
        </w:rPr>
        <w:t>E</w:t>
      </w:r>
    </w:p>
    <w:p w:rsidRDefault="00063C8F" w:rsidP="00063C8F" w:rsidR="00063C8F" w:rsidRPr="00063C8F">
      <w:pPr>
        <w:keepNext/>
        <w:spacing w:lineRule="auto" w:line="240" w:after="0"/>
        <w:jc w:val="center"/>
        <w:outlineLvl w:val="0"/>
        <w:rPr>
          <w:rFonts w:cs="Times New Roman" w:eastAsia="Times New Roman" w:hAnsi="Times New Roman" w:ascii="Times New Roman"/>
          <w:bCs/>
          <w:kern w:val="36"/>
          <w:sz w:val="24"/>
          <w:szCs w:val="24"/>
          <w:lang w:val="es-ES"/>
        </w:rPr>
      </w:pPr>
      <w:r w:rsidRPr="00063C8F">
        <w:rPr>
          <w:rFonts w:cs="Times New Roman" w:eastAsia="Times New Roman" w:hAnsi="Times New Roman" w:ascii="Times New Roman"/>
          <w:bCs/>
          <w:kern w:val="36"/>
          <w:sz w:val="24"/>
          <w:szCs w:val="24"/>
        </w:rPr>
        <w:t>R J E Š E N J E</w:t>
      </w:r>
    </w:p>
    <w:p w:rsidRDefault="00063C8F" w:rsidP="00063C8F" w:rsidR="00063C8F" w:rsidRPr="00063C8F">
      <w:pPr>
        <w:spacing w:lineRule="auto" w:line="240" w:after="0"/>
        <w:jc w:val="center"/>
        <w:rPr>
          <w:rFonts w:cs="Times New Roman" w:eastAsia="Times New Roman" w:hAnsi="Times New Roman" w:ascii="Times New Roman"/>
          <w:b/>
          <w:bCs/>
          <w:sz w:val="24"/>
          <w:szCs w:val="24"/>
        </w:rPr>
      </w:pPr>
    </w:p>
    <w:p w:rsidRDefault="00546F87" w:rsidP="00063C8F" w:rsidR="00063C8F" w:rsidRPr="00063C8F">
      <w:pPr>
        <w:spacing w:lineRule="auto" w:line="240" w:after="0"/>
        <w:ind w:firstLine="708"/>
        <w:jc w:val="both"/>
        <w:rPr>
          <w:rFonts w:cs="Times New Roman" w:eastAsia="Times New Roman" w:hAnsi="Times New Roman" w:ascii="Times New Roman"/>
          <w:sz w:val="24"/>
          <w:szCs w:val="24"/>
        </w:rPr>
      </w:pPr>
      <w:r w:rsidRPr="00546F87">
        <w:rPr>
          <w:rFonts w:cs="Times New Roman" w:hAnsi="Times New Roman" w:ascii="Times New Roman"/>
          <w:sz w:val="24"/>
          <w:szCs w:val="24"/>
        </w:rPr>
        <w:t>Trgovački sud u Osijeku, po sucu mr. sc. Tihomiru Kovačeviću, kao stečajnom sucu, povodom prijedloga FINANCIJSKE AGENCIJE ZAGREB, Regionalni centar Osijek, Podružnica Osijek, L. Jagera 3, OIB 85821130368 za otvaranje stečajnog postupka nad dužnikom ŽENSKI RUKOMETNI KLUB OSIJEK, Osijek, A. Reisnera 46a, Reg.broj: 14000520, OIB: 53574071445</w:t>
      </w:r>
      <w:r w:rsidR="00853AEA" w:rsidRPr="00853AEA">
        <w:rPr>
          <w:rFonts w:cs="Times New Roman" w:hAnsi="Times New Roman" w:ascii="Times New Roman"/>
          <w:sz w:val="24"/>
          <w:szCs w:val="24"/>
        </w:rPr>
        <w:t xml:space="preserve">, dana </w:t>
      </w:r>
      <w:r>
        <w:rPr>
          <w:rFonts w:cs="Times New Roman" w:hAnsi="Times New Roman" w:ascii="Times New Roman"/>
          <w:sz w:val="24"/>
          <w:szCs w:val="24"/>
        </w:rPr>
        <w:t>2</w:t>
      </w:r>
      <w:r w:rsidR="001547BC">
        <w:rPr>
          <w:rFonts w:cs="Times New Roman" w:hAnsi="Times New Roman" w:ascii="Times New Roman"/>
          <w:sz w:val="24"/>
          <w:szCs w:val="24"/>
        </w:rPr>
        <w:t>6</w:t>
      </w:r>
      <w:r w:rsidR="00853AEA" w:rsidRPr="00853AEA">
        <w:rPr>
          <w:rFonts w:cs="Times New Roman" w:hAnsi="Times New Roman" w:ascii="Times New Roman"/>
          <w:sz w:val="24"/>
          <w:szCs w:val="24"/>
        </w:rPr>
        <w:t>. siječnja 2018</w:t>
      </w:r>
      <w:r w:rsidR="00063C8F" w:rsidRPr="00853AEA">
        <w:rPr>
          <w:rFonts w:cs="Times New Roman" w:eastAsia="Times New Roman" w:hAnsi="Times New Roman" w:ascii="Times New Roman"/>
          <w:bCs/>
          <w:sz w:val="24"/>
          <w:szCs w:val="24"/>
        </w:rPr>
        <w:t>.</w:t>
      </w:r>
      <w:r w:rsidR="00853AEA">
        <w:rPr>
          <w:rFonts w:cs="Times New Roman" w:eastAsia="Times New Roman" w:hAnsi="Times New Roman" w:ascii="Times New Roman"/>
          <w:bCs/>
          <w:sz w:val="24"/>
          <w:szCs w:val="24"/>
        </w:rPr>
        <w:t xml:space="preserve"> </w:t>
      </w:r>
    </w:p>
    <w:p w:rsidRDefault="00063C8F" w:rsidP="00063C8F" w:rsidR="00063C8F" w:rsidRPr="00063C8F">
      <w:pPr>
        <w:spacing w:lineRule="auto" w:line="240" w:after="0"/>
        <w:jc w:val="both"/>
        <w:rPr>
          <w:rFonts w:cs="Times New Roman" w:eastAsia="Times New Roman" w:hAnsi="Times New Roman" w:ascii="Times New Roman"/>
          <w:sz w:val="24"/>
          <w:szCs w:val="24"/>
        </w:rPr>
      </w:pPr>
    </w:p>
    <w:p w:rsidRDefault="00063C8F" w:rsidP="00A10B90" w:rsidR="00211914">
      <w:pPr>
        <w:spacing w:lineRule="auto" w:line="240" w:after="0"/>
        <w:jc w:val="center"/>
        <w:rPr>
          <w:rFonts w:cs="Times New Roman" w:eastAsia="Times New Roman" w:hAnsi="Times New Roman" w:ascii="Times New Roman"/>
          <w:bCs/>
          <w:sz w:val="24"/>
          <w:szCs w:val="24"/>
        </w:rPr>
      </w:pPr>
      <w:r w:rsidRPr="00063C8F">
        <w:rPr>
          <w:rFonts w:cs="Times New Roman" w:eastAsia="Times New Roman" w:hAnsi="Times New Roman" w:ascii="Times New Roman"/>
          <w:sz w:val="24"/>
          <w:szCs w:val="24"/>
        </w:rPr>
        <w:t>r i j e š i o   j e</w:t>
      </w:r>
    </w:p>
    <w:p w:rsidRDefault="00A10B90" w:rsidP="00A10B90" w:rsidR="00A10B90" w:rsidRPr="00A10B90">
      <w:pPr>
        <w:spacing w:lineRule="auto" w:line="240" w:after="0"/>
        <w:jc w:val="center"/>
        <w:rPr>
          <w:rFonts w:cs="Times New Roman" w:eastAsia="Times New Roman" w:hAnsi="Times New Roman" w:ascii="Times New Roman"/>
          <w:bCs/>
          <w:sz w:val="24"/>
          <w:szCs w:val="24"/>
        </w:rPr>
      </w:pPr>
    </w:p>
    <w:p w:rsidRDefault="001547BC" w:rsidP="00072801" w:rsidR="00211914">
      <w:pPr>
        <w:pStyle w:val="Odlomakpopisa"/>
        <w:numPr>
          <w:ilvl w:val="0"/>
          <w:numId w:val="4"/>
        </w:numPr>
        <w:contextualSpacing/>
        <w:jc w:val="both"/>
      </w:pPr>
      <w:r>
        <w:rPr>
          <w:bCs/>
        </w:rPr>
        <w:t>Stavlja se izvan snage rješenje Trgovačkog suda u Osijeku poslovni br</w:t>
      </w:r>
      <w:r w:rsidR="00072801">
        <w:rPr>
          <w:bCs/>
        </w:rPr>
        <w:t xml:space="preserve">oj St-1404/17-6 od 12. siječnja 2018. objavljeno dana 12. siječnja 2018. na </w:t>
      </w:r>
      <w:r w:rsidR="00072801" w:rsidRPr="00072801">
        <w:rPr>
          <w:bCs/>
        </w:rPr>
        <w:t>mrežn</w:t>
      </w:r>
      <w:r w:rsidR="00072801">
        <w:rPr>
          <w:bCs/>
        </w:rPr>
        <w:t>oj</w:t>
      </w:r>
      <w:r w:rsidR="00072801" w:rsidRPr="00072801">
        <w:rPr>
          <w:bCs/>
        </w:rPr>
        <w:t xml:space="preserve"> stranic</w:t>
      </w:r>
      <w:r w:rsidR="00072801">
        <w:rPr>
          <w:bCs/>
        </w:rPr>
        <w:t>i</w:t>
      </w:r>
      <w:r w:rsidR="00072801" w:rsidRPr="00072801">
        <w:rPr>
          <w:bCs/>
        </w:rPr>
        <w:t xml:space="preserve"> e-Oglasna ploča sudova</w:t>
      </w:r>
      <w:r w:rsidR="00211914">
        <w:t>.</w:t>
      </w:r>
    </w:p>
    <w:p w:rsidRDefault="00211914" w:rsidP="00211914" w:rsidR="00211914">
      <w:pPr>
        <w:ind w:left="971"/>
        <w:jc w:val="both"/>
      </w:pPr>
    </w:p>
    <w:p w:rsidRDefault="00072801" w:rsidP="00546F87" w:rsidR="00211914">
      <w:pPr>
        <w:pStyle w:val="Odlomakpopisa"/>
        <w:numPr>
          <w:ilvl w:val="0"/>
          <w:numId w:val="4"/>
        </w:numPr>
        <w:contextualSpacing/>
        <w:jc w:val="both"/>
        <w:rPr>
          <w:bCs/>
        </w:rPr>
      </w:pPr>
      <w:r>
        <w:rPr>
          <w:bCs/>
        </w:rPr>
        <w:t>Obustavlja se</w:t>
      </w:r>
      <w:r w:rsidR="00211914" w:rsidRPr="00DC51C2">
        <w:rPr>
          <w:bCs/>
        </w:rPr>
        <w:t xml:space="preserve"> </w:t>
      </w:r>
      <w:r w:rsidR="00211914">
        <w:rPr>
          <w:bCs/>
        </w:rPr>
        <w:t xml:space="preserve">skraćeni </w:t>
      </w:r>
      <w:r w:rsidR="00211914" w:rsidRPr="00DC51C2">
        <w:rPr>
          <w:bCs/>
        </w:rPr>
        <w:t xml:space="preserve">stečajni postupak nad dužnikom </w:t>
      </w:r>
      <w:r w:rsidR="00546F87" w:rsidRPr="00546F87">
        <w:t>ŽENSKI RUKOMETNI KLUB OSIJEK, Osijek, A. Reisnera 46a, Reg.broj: 14000520, OIB: 53574071445</w:t>
      </w:r>
      <w:r w:rsidR="000B437D">
        <w:t>,</w:t>
      </w:r>
      <w:r w:rsidR="00253FFA">
        <w:t xml:space="preserve"> a zahtjev FINE Regionalni centar Osijek, Podružnica Osijek od 18. rujna 2017. Kl</w:t>
      </w:r>
      <w:r w:rsidR="000B437D">
        <w:t>a</w:t>
      </w:r>
      <w:r w:rsidR="00253FFA">
        <w:t>sa: 110-07/17-01/04, Ur.broj: 04-06-17-4642 se odbacuje.</w:t>
      </w:r>
    </w:p>
    <w:p w:rsidRDefault="001706CE" w:rsidP="00211914" w:rsidR="001706CE">
      <w:pPr>
        <w:pStyle w:val="Tijeloteksta"/>
        <w:rPr>
          <w:b/>
          <w:bCs/>
        </w:rPr>
      </w:pPr>
    </w:p>
    <w:p w:rsidRDefault="00A10B90" w:rsidP="00211914" w:rsidR="00A10B90">
      <w:pPr>
        <w:pStyle w:val="Tijeloteksta"/>
        <w:rPr>
          <w:b/>
          <w:bCs/>
        </w:rPr>
      </w:pPr>
    </w:p>
    <w:p w:rsidRDefault="00211914" w:rsidP="00211914" w:rsidR="00211914">
      <w:pPr>
        <w:pStyle w:val="Tijeloteksta"/>
        <w:jc w:val="center"/>
        <w:rPr>
          <w:bCs/>
        </w:rPr>
      </w:pPr>
      <w:r w:rsidRPr="00D23544">
        <w:rPr>
          <w:bCs/>
        </w:rPr>
        <w:t>Obrazloženje</w:t>
      </w:r>
    </w:p>
    <w:p w:rsidRDefault="00211914" w:rsidP="00211914" w:rsidR="00211914" w:rsidRPr="00D23544">
      <w:pPr>
        <w:pStyle w:val="Tijeloteksta"/>
        <w:jc w:val="center"/>
        <w:rPr>
          <w:bCs/>
        </w:rPr>
      </w:pPr>
    </w:p>
    <w:p w:rsidRDefault="00211914" w:rsidP="00211914" w:rsidR="00211914">
      <w:pPr>
        <w:pStyle w:val="Tijeloteksta"/>
        <w:jc w:val="center"/>
        <w:rPr>
          <w:b/>
          <w:bCs/>
        </w:rPr>
      </w:pPr>
    </w:p>
    <w:p w:rsidRDefault="00211914" w:rsidP="00446497" w:rsidR="00211914">
      <w:pPr>
        <w:spacing w:lineRule="auto" w:line="240" w:after="0"/>
        <w:jc w:val="both"/>
        <w:rPr>
          <w:rFonts w:cs="Times New Roman" w:hAnsi="Times New Roman" w:ascii="Times New Roman"/>
          <w:sz w:val="24"/>
          <w:szCs w:val="24"/>
        </w:rPr>
      </w:pPr>
      <w:r w:rsidRPr="00211914">
        <w:rPr>
          <w:rFonts w:cs="Times New Roman" w:hAnsi="Times New Roman" w:ascii="Times New Roman"/>
          <w:sz w:val="24"/>
          <w:szCs w:val="24"/>
        </w:rPr>
        <w:t xml:space="preserve">            Financijska agencija Regionalni centar Osijek, Podružnica Osijek podnijela je dana </w:t>
      </w:r>
      <w:r w:rsidR="00446497">
        <w:rPr>
          <w:rFonts w:cs="Times New Roman" w:hAnsi="Times New Roman" w:ascii="Times New Roman"/>
          <w:sz w:val="24"/>
          <w:szCs w:val="24"/>
        </w:rPr>
        <w:t>19</w:t>
      </w:r>
      <w:r w:rsidRPr="00211914">
        <w:rPr>
          <w:rFonts w:cs="Times New Roman" w:hAnsi="Times New Roman" w:ascii="Times New Roman"/>
          <w:sz w:val="24"/>
          <w:szCs w:val="24"/>
        </w:rPr>
        <w:t>.</w:t>
      </w:r>
      <w:r w:rsidR="00446497">
        <w:rPr>
          <w:rFonts w:cs="Times New Roman" w:hAnsi="Times New Roman" w:ascii="Times New Roman"/>
          <w:sz w:val="24"/>
          <w:szCs w:val="24"/>
        </w:rPr>
        <w:t>09</w:t>
      </w:r>
      <w:r w:rsidRPr="00211914">
        <w:rPr>
          <w:rFonts w:cs="Times New Roman" w:hAnsi="Times New Roman" w:ascii="Times New Roman"/>
          <w:sz w:val="24"/>
          <w:szCs w:val="24"/>
        </w:rPr>
        <w:t>.2017. zahtjev ovom sudu za provedbu skraćenog s</w:t>
      </w:r>
      <w:r w:rsidR="00B23E13">
        <w:rPr>
          <w:rFonts w:cs="Times New Roman" w:hAnsi="Times New Roman" w:ascii="Times New Roman"/>
          <w:sz w:val="24"/>
          <w:szCs w:val="24"/>
        </w:rPr>
        <w:t xml:space="preserve">tečajnog postupka nad dužnikom </w:t>
      </w:r>
      <w:r w:rsidR="00446497" w:rsidRPr="00446497">
        <w:rPr>
          <w:rFonts w:cs="Times New Roman" w:hAnsi="Times New Roman" w:ascii="Times New Roman"/>
          <w:sz w:val="24"/>
          <w:szCs w:val="24"/>
        </w:rPr>
        <w:t>ŽENSKI RUKOMETNI KLUB OSIJEK, Osijek, A. Reisnera 46a, Reg.broj: 14000520, OIB: 53574071445</w:t>
      </w:r>
      <w:r w:rsidRPr="00211914">
        <w:rPr>
          <w:rFonts w:cs="Times New Roman" w:hAnsi="Times New Roman" w:ascii="Times New Roman"/>
          <w:sz w:val="24"/>
          <w:szCs w:val="24"/>
        </w:rPr>
        <w:t>.</w:t>
      </w:r>
    </w:p>
    <w:p w:rsidRDefault="00446497" w:rsidP="00446497" w:rsidR="00446497" w:rsidRPr="00446497">
      <w:pPr>
        <w:spacing w:lineRule="auto" w:line="240" w:after="0"/>
        <w:jc w:val="both"/>
        <w:rPr>
          <w:rFonts w:cs="Times New Roman" w:hAnsi="Times New Roman" w:ascii="Times New Roman"/>
          <w:sz w:val="24"/>
          <w:szCs w:val="24"/>
        </w:rPr>
      </w:pPr>
    </w:p>
    <w:p w:rsidRDefault="00211914" w:rsidP="00211914" w:rsidR="00211914">
      <w:pPr>
        <w:pStyle w:val="Tijeloteksta"/>
        <w:ind w:firstLine="708"/>
        <w:rPr>
          <w:bCs/>
        </w:rPr>
      </w:pPr>
      <w:r>
        <w:t>Trgovački sud u Osijeku je sukladno čl. 43</w:t>
      </w:r>
      <w:r w:rsidR="006E1FE5">
        <w:t>1</w:t>
      </w:r>
      <w:r>
        <w:t xml:space="preserve">. </w:t>
      </w:r>
      <w:r w:rsidR="006E1FE5">
        <w:t xml:space="preserve">st. 1. i 2. </w:t>
      </w:r>
      <w:r>
        <w:t>Stečajnog zakona (NN 71/15</w:t>
      </w:r>
      <w:r w:rsidR="001706CE">
        <w:t xml:space="preserve"> i 104/17, dalje; SZ</w:t>
      </w:r>
      <w:r>
        <w:t xml:space="preserve">) </w:t>
      </w:r>
      <w:r w:rsidR="00110619">
        <w:t>donio rješenje poslovni broj 14 St-1404/17-</w:t>
      </w:r>
      <w:r w:rsidR="000B437D">
        <w:t>6</w:t>
      </w:r>
      <w:r w:rsidR="00110619">
        <w:t xml:space="preserve"> od </w:t>
      </w:r>
      <w:r w:rsidR="000B437D">
        <w:t>12</w:t>
      </w:r>
      <w:r w:rsidR="00110619">
        <w:t>.0</w:t>
      </w:r>
      <w:r w:rsidR="000B437D">
        <w:t>1</w:t>
      </w:r>
      <w:r w:rsidR="00110619">
        <w:t>.201</w:t>
      </w:r>
      <w:r w:rsidR="000B437D">
        <w:t>8</w:t>
      </w:r>
      <w:r w:rsidR="00110619">
        <w:t xml:space="preserve">. kojim je istodobno otvorio i zaključio </w:t>
      </w:r>
      <w:r w:rsidR="00110619" w:rsidRPr="00DC51C2">
        <w:rPr>
          <w:bCs/>
        </w:rPr>
        <w:t xml:space="preserve">stečajni postupak nad dužnikom </w:t>
      </w:r>
      <w:r w:rsidR="00110619" w:rsidRPr="00546F87">
        <w:t>ŽENSKI RUKOMETNI KLUB OSIJEK, Osijek, A. Reisnera 46a, Reg.broj: 14000520, OIB: 53574071445</w:t>
      </w:r>
      <w:r w:rsidR="0010063F">
        <w:t xml:space="preserve">, te je navedeno rješenje objavio na mrežnoj stranici </w:t>
      </w:r>
      <w:r w:rsidR="0010063F" w:rsidRPr="00072801">
        <w:rPr>
          <w:bCs/>
        </w:rPr>
        <w:t>e-Oglasna ploča sudova</w:t>
      </w:r>
      <w:r w:rsidR="00C93C76">
        <w:rPr>
          <w:bCs/>
        </w:rPr>
        <w:t xml:space="preserve"> dana 12.01.2018.</w:t>
      </w:r>
    </w:p>
    <w:p w:rsidRDefault="00C93C76" w:rsidP="00211914" w:rsidR="00C93C76">
      <w:pPr>
        <w:pStyle w:val="Tijeloteksta"/>
        <w:ind w:firstLine="708"/>
        <w:rPr>
          <w:bCs/>
        </w:rPr>
      </w:pPr>
    </w:p>
    <w:p w:rsidRDefault="00C93C76" w:rsidP="00211914" w:rsidR="00C93C76">
      <w:pPr>
        <w:pStyle w:val="Tijeloteksta"/>
        <w:ind w:firstLine="708"/>
        <w:rPr>
          <w:bCs/>
        </w:rPr>
      </w:pPr>
      <w:r>
        <w:rPr>
          <w:bCs/>
        </w:rPr>
        <w:lastRenderedPageBreak/>
        <w:t>U podnesku zaprimljenom kod ovog suda 22.01.2018. dužnik po punomoćniku je naveo da u vrijeme donošenja navedenog rješenja stečajni dužnik nije imao evidentirane neizvršene osnove</w:t>
      </w:r>
      <w:r w:rsidR="000B437D">
        <w:rPr>
          <w:bCs/>
        </w:rPr>
        <w:t xml:space="preserve"> za plaćanje</w:t>
      </w:r>
      <w:r>
        <w:rPr>
          <w:bCs/>
        </w:rPr>
        <w:t>, te dostavio Očevidnik o danima insolventnosti FINE, Sektor poslovne mreže Osijek Klasa: 120-11/18-01/48, Ur.broj: 08-6062-18-</w:t>
      </w:r>
      <w:r w:rsidR="009B1FB9">
        <w:rPr>
          <w:bCs/>
        </w:rPr>
        <w:t xml:space="preserve"> od 18.01.2018. iz kojega je razvidno da dužnik od 14.12.2017. nije insolventan, te predložio obustavu skraćenog stečajnog postupka.</w:t>
      </w:r>
    </w:p>
    <w:p w:rsidRDefault="009B1FB9" w:rsidP="00211914" w:rsidR="009B1FB9">
      <w:pPr>
        <w:pStyle w:val="Tijeloteksta"/>
        <w:ind w:firstLine="708"/>
        <w:rPr>
          <w:bCs/>
        </w:rPr>
      </w:pPr>
    </w:p>
    <w:p w:rsidRDefault="009B1FB9" w:rsidP="00211914" w:rsidR="009B1FB9">
      <w:pPr>
        <w:pStyle w:val="Tijeloteksta"/>
        <w:ind w:firstLine="708"/>
      </w:pPr>
      <w:r>
        <w:rPr>
          <w:bCs/>
        </w:rPr>
        <w:t xml:space="preserve">Slijedom navedenoga utvrđeno je da je dužnik prije donošenja rješenja o otvaranju i zaključenju skraćenog stečajnog postupka postao sposoban za plaćanje slijedom čega je navedeno rješenje valjalo staviti izvan snage i obustaviti skraćeni stečajni </w:t>
      </w:r>
      <w:r w:rsidR="00C6114A">
        <w:rPr>
          <w:bCs/>
        </w:rPr>
        <w:t>postupak, te riješiti kao u izreci sukladno čl. 128. st. 9. SZ.</w:t>
      </w:r>
    </w:p>
    <w:p w:rsidRDefault="00211914" w:rsidP="00211914" w:rsidR="00211914">
      <w:pPr>
        <w:pStyle w:val="Tijeloteksta"/>
        <w:ind w:firstLine="708"/>
      </w:pPr>
    </w:p>
    <w:p w:rsidRDefault="00211914" w:rsidP="00211914" w:rsidR="00211914">
      <w:pPr>
        <w:pStyle w:val="Tijeloteksta"/>
        <w:ind w:firstLine="708"/>
      </w:pPr>
    </w:p>
    <w:p w:rsidRDefault="00211914" w:rsidP="00211914" w:rsidR="00211914">
      <w:pPr>
        <w:pStyle w:val="Tijeloteksta"/>
        <w:ind w:firstLine="71"/>
      </w:pPr>
    </w:p>
    <w:p w:rsidRDefault="00211914" w:rsidP="00211914" w:rsidR="00211914">
      <w:pPr>
        <w:pStyle w:val="Tijeloteksta"/>
        <w:jc w:val="center"/>
      </w:pPr>
      <w:r>
        <w:t xml:space="preserve">U Osijeku </w:t>
      </w:r>
      <w:r w:rsidR="009274E4">
        <w:t>2</w:t>
      </w:r>
      <w:r w:rsidR="00C6114A">
        <w:t>6</w:t>
      </w:r>
      <w:r w:rsidR="00A76E66" w:rsidRPr="00A76E66">
        <w:t>. siječnja 2018</w:t>
      </w:r>
      <w:r>
        <w:t xml:space="preserve">. </w:t>
      </w:r>
    </w:p>
    <w:p w:rsidRDefault="00211914" w:rsidP="00211914" w:rsidR="00211914">
      <w:pPr>
        <w:pStyle w:val="Tijeloteksta"/>
        <w:jc w:val="center"/>
      </w:pPr>
    </w:p>
    <w:p w:rsidRDefault="00211914" w:rsidP="00211914" w:rsidR="00211914">
      <w:pPr>
        <w:pStyle w:val="Tijeloteksta"/>
        <w:jc w:val="left"/>
      </w:pPr>
      <w:r>
        <w:t xml:space="preserve">Zapisničar                                                                                               S U D A C </w:t>
      </w:r>
    </w:p>
    <w:p w:rsidRDefault="00211914" w:rsidP="00211914" w:rsidR="00211914" w:rsidRPr="00D23544">
      <w:pPr>
        <w:pStyle w:val="Tijeloteksta"/>
        <w:jc w:val="left"/>
      </w:pPr>
      <w:r>
        <w:t xml:space="preserve">Elizabeta Đeke                                                                          </w:t>
      </w:r>
      <w:r>
        <w:rPr>
          <w:bCs/>
        </w:rPr>
        <w:t>mr. sc. Tihomir Kovačević</w:t>
      </w:r>
    </w:p>
    <w:p w:rsidRDefault="00211914" w:rsidP="00211914" w:rsidR="00211914">
      <w:pPr>
        <w:pStyle w:val="Tijeloteksta"/>
        <w:jc w:val="left"/>
      </w:pPr>
    </w:p>
    <w:p w:rsidRDefault="00211914" w:rsidP="00211914" w:rsidR="00211914">
      <w:pPr>
        <w:pStyle w:val="Tijeloteksta"/>
        <w:jc w:val="left"/>
      </w:pPr>
    </w:p>
    <w:p w:rsidRDefault="00211914" w:rsidP="00211914" w:rsidR="00211914">
      <w:pPr>
        <w:pStyle w:val="Tijeloteksta"/>
        <w:jc w:val="left"/>
      </w:pPr>
      <w:r>
        <w:t>UPUTA O PRAVNOM LIJEKU:</w:t>
      </w:r>
    </w:p>
    <w:p w:rsidRDefault="00211914" w:rsidP="00211914" w:rsidR="00211914">
      <w:pPr>
        <w:pStyle w:val="Tijeloteksta"/>
      </w:pPr>
      <w:r>
        <w:t>Protiv ovog rješenja može nezadovoljna stranka uložiti žalbu Visokom trgovačkom sudu Republike Hrvatske u Zagrebu u roku od 8 dana pismeno u 3 primjerka putem ovoga suda.</w:t>
      </w:r>
    </w:p>
    <w:p w:rsidRDefault="00211914" w:rsidP="00211914" w:rsidR="00211914">
      <w:pPr>
        <w:pStyle w:val="Tijeloteksta"/>
        <w:jc w:val="left"/>
      </w:pPr>
    </w:p>
    <w:p w:rsidRDefault="00211914" w:rsidP="00211914" w:rsidR="00211914">
      <w:pPr>
        <w:pStyle w:val="Tijeloteksta"/>
        <w:jc w:val="left"/>
      </w:pPr>
    </w:p>
    <w:p w:rsidRDefault="00211914" w:rsidP="00211914" w:rsidR="00211914">
      <w:pPr>
        <w:pStyle w:val="Tijeloteksta"/>
        <w:jc w:val="left"/>
      </w:pPr>
      <w:r>
        <w:t>DNA</w:t>
      </w:r>
    </w:p>
    <w:p w:rsidRDefault="00211914" w:rsidP="00211914" w:rsidR="00211914">
      <w:pPr>
        <w:pStyle w:val="Tijeloteksta"/>
        <w:numPr>
          <w:ilvl w:val="0"/>
          <w:numId w:val="3"/>
        </w:numPr>
        <w:jc w:val="left"/>
      </w:pPr>
      <w:r>
        <w:t xml:space="preserve">Predlagatelj na </w:t>
      </w:r>
      <w:r w:rsidR="00C6114A">
        <w:t xml:space="preserve">njihov </w:t>
      </w:r>
      <w:r>
        <w:t>posl. br.</w:t>
      </w:r>
    </w:p>
    <w:p w:rsidRDefault="00211914" w:rsidP="00211914" w:rsidR="00211914">
      <w:pPr>
        <w:pStyle w:val="Tijeloteksta"/>
        <w:numPr>
          <w:ilvl w:val="0"/>
          <w:numId w:val="3"/>
        </w:numPr>
        <w:jc w:val="left"/>
      </w:pPr>
      <w:r>
        <w:t>Dužnik</w:t>
      </w:r>
      <w:r w:rsidR="00C6114A">
        <w:t xml:space="preserve"> po punomoćniku</w:t>
      </w:r>
    </w:p>
    <w:p w:rsidRDefault="00211914" w:rsidP="00211914" w:rsidR="00211914">
      <w:pPr>
        <w:pStyle w:val="Tijeloteksta"/>
        <w:numPr>
          <w:ilvl w:val="0"/>
          <w:numId w:val="3"/>
        </w:numPr>
        <w:jc w:val="left"/>
      </w:pPr>
      <w:r>
        <w:t>Stečajni upravitelj</w:t>
      </w:r>
    </w:p>
    <w:p w:rsidRDefault="00211914" w:rsidP="00211914" w:rsidR="00211914">
      <w:pPr>
        <w:pStyle w:val="Tijeloteksta"/>
        <w:numPr>
          <w:ilvl w:val="0"/>
          <w:numId w:val="3"/>
        </w:numPr>
        <w:jc w:val="left"/>
      </w:pPr>
      <w:r w:rsidRPr="003A683D">
        <w:t xml:space="preserve">mrežna stranica e-Oglasna ploča sudova </w:t>
      </w:r>
    </w:p>
    <w:p w:rsidRDefault="00211914" w:rsidP="00A10B90" w:rsidR="00211914">
      <w:pPr>
        <w:pStyle w:val="Tijeloteksta"/>
        <w:ind w:left="720"/>
        <w:jc w:val="left"/>
      </w:pPr>
    </w:p>
    <w:p w:rsidRDefault="00211914" w:rsidP="00211914" w:rsidR="00211914">
      <w:pPr>
        <w:pStyle w:val="Tijeloteksta"/>
        <w:jc w:val="center"/>
      </w:pPr>
    </w:p>
    <w:p w:rsidRDefault="00211914" w:rsidP="00211914" w:rsidR="00211914">
      <w:pPr>
        <w:pStyle w:val="Tijeloteksta"/>
        <w:jc w:val="center"/>
      </w:pPr>
    </w:p>
    <w:p w:rsidRDefault="00211914" w:rsidP="00211914" w:rsidR="00211914">
      <w:pPr>
        <w:pStyle w:val="Tijeloteksta"/>
        <w:jc w:val="center"/>
      </w:pPr>
    </w:p>
    <w:p w:rsidRDefault="00211914" w:rsidP="00211914" w:rsidR="00211914">
      <w:pPr>
        <w:ind w:firstLine="708"/>
        <w:jc w:val="both"/>
      </w:pPr>
    </w:p>
    <w:p w:rsidRDefault="0089465E" w:rsidR="00C72BB3"/>
    <w:sectPr w:rsidSect="00E04020" w:rsidR="00C72BB3">
      <w:headerReference w:type="default" r:id="rId10"/>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63C8F" w:rsidP="00063C8F" w:rsidR="00063C8F">
      <w:pPr>
        <w:spacing w:lineRule="auto" w:line="240" w:after="0"/>
      </w:pPr>
      <w:r>
        <w:separator/>
      </w:r>
    </w:p>
  </w:endnote>
  <w:endnote w:id="0" w:type="continuationSeparator">
    <w:p w:rsidRDefault="00063C8F" w:rsidP="00063C8F" w:rsidR="00063C8F">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63C8F" w:rsidP="00063C8F" w:rsidR="00063C8F">
      <w:pPr>
        <w:spacing w:lineRule="auto" w:line="240" w:after="0"/>
      </w:pPr>
      <w:r>
        <w:separator/>
      </w:r>
    </w:p>
  </w:footnote>
  <w:footnote w:id="0" w:type="continuationSeparator">
    <w:p w:rsidRDefault="00063C8F" w:rsidP="00063C8F" w:rsidR="00063C8F">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A46" w:rsidR="0028242B">
    <w:pPr>
      <w:pStyle w:val="Zaglavlje"/>
      <w:jc w:val="center"/>
    </w:pPr>
    <w:r>
      <w:fldChar w:fldCharType="begin"/>
    </w:r>
    <w:r>
      <w:instrText>PAGE   \* MERGEFORMAT</w:instrText>
    </w:r>
    <w:r>
      <w:fldChar w:fldCharType="separate"/>
    </w:r>
    <w:r w:rsidR="0089465E">
      <w:rPr>
        <w:noProof/>
      </w:rPr>
      <w:t>2</w:t>
    </w:r>
    <w:r>
      <w:fldChar w:fldCharType="end"/>
    </w:r>
  </w:p>
  <w:p w:rsidRDefault="00086A46" w:rsidP="00DD1D4E" w:rsidR="0028242B" w:rsidRPr="002C346D">
    <w:pPr>
      <w:pStyle w:val="Naslov1"/>
      <w:jc w:val="right"/>
      <w:rPr>
        <w:rFonts w:cs="Times New Roman" w:hAnsi="Times New Roman" w:ascii="Times New Roman"/>
        <w:color w:val="auto"/>
        <w:sz w:val="24"/>
        <w:szCs w:val="24"/>
      </w:rPr>
    </w:pPr>
    <w:r w:rsidRPr="002C346D">
      <w:rPr>
        <w:rFonts w:cs="Times New Roman" w:hAnsi="Times New Roman" w:ascii="Times New Roman"/>
        <w:b w:val="false"/>
        <w:color w:val="auto"/>
        <w:sz w:val="24"/>
        <w:szCs w:val="24"/>
      </w:rPr>
      <w:t>14 St-</w:t>
    </w:r>
    <w:r w:rsidR="00546F87" w:rsidRPr="00546F87">
      <w:rPr>
        <w:rFonts w:cs="Times New Roman" w:hAnsi="Times New Roman" w:ascii="Times New Roman"/>
        <w:b w:val="false"/>
        <w:color w:val="auto"/>
        <w:sz w:val="24"/>
        <w:szCs w:val="24"/>
      </w:rPr>
      <w:t>1404/17-</w:t>
    </w:r>
    <w:r w:rsidR="001547BC">
      <w:rPr>
        <w:rFonts w:cs="Times New Roman" w:hAnsi="Times New Roman" w:ascii="Times New Roman"/>
        <w:b w:val="false"/>
        <w:color w:val="auto"/>
        <w:sz w:val="24"/>
        <w:szCs w:val="24"/>
      </w:rPr>
      <w:t>9</w:t>
    </w:r>
  </w:p>
  <w:p w:rsidRDefault="0089465E" w:rsidR="00E0402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
    <w:nsid w:val="1B40169F"/>
    <w:multiLevelType w:val="hybridMultilevel"/>
    <w:tmpl w:val="A1642190"/>
    <w:lvl w:tplc="041A000F" w:ilvl="0">
      <w:start w:val="1"/>
      <w:numFmt w:val="decimal"/>
      <w:lvlText w:val="%1."/>
      <w:lvlJc w:val="left"/>
      <w:pPr>
        <w:tabs>
          <w:tab w:pos="1845" w:val="num"/>
        </w:tabs>
        <w:ind w:hanging="360" w:left="184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2BC96E77"/>
    <w:multiLevelType w:val="hybridMultilevel"/>
    <w:tmpl w:val="41F0123C"/>
    <w:lvl w:tplc="041A000F" w:ilvl="0">
      <w:start w:val="1"/>
      <w:numFmt w:val="decimal"/>
      <w:lvlText w:val="%1."/>
      <w:lvlJc w:val="left"/>
      <w:pPr>
        <w:ind w:hanging="360" w:left="1800"/>
      </w:p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323B400F"/>
    <w:multiLevelType w:val="hybridMultilevel"/>
    <w:tmpl w:val="77A2DC5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C04EC"/>
    <w:rsid w:val="00044E76"/>
    <w:rsid w:val="00063C8F"/>
    <w:rsid w:val="00072801"/>
    <w:rsid w:val="00086A46"/>
    <w:rsid w:val="000B437D"/>
    <w:rsid w:val="000C4658"/>
    <w:rsid w:val="0010063F"/>
    <w:rsid w:val="00110619"/>
    <w:rsid w:val="0014765C"/>
    <w:rsid w:val="00152AD5"/>
    <w:rsid w:val="001547BC"/>
    <w:rsid w:val="001706CE"/>
    <w:rsid w:val="001C644E"/>
    <w:rsid w:val="00211914"/>
    <w:rsid w:val="00253FFA"/>
    <w:rsid w:val="002C346D"/>
    <w:rsid w:val="002E3641"/>
    <w:rsid w:val="00445076"/>
    <w:rsid w:val="00446497"/>
    <w:rsid w:val="00460DFA"/>
    <w:rsid w:val="004C04EC"/>
    <w:rsid w:val="004C488E"/>
    <w:rsid w:val="004F041B"/>
    <w:rsid w:val="00546F87"/>
    <w:rsid w:val="006E1FE5"/>
    <w:rsid w:val="007A6FCA"/>
    <w:rsid w:val="00853AEA"/>
    <w:rsid w:val="0089465E"/>
    <w:rsid w:val="009274E4"/>
    <w:rsid w:val="009908EF"/>
    <w:rsid w:val="00990FEF"/>
    <w:rsid w:val="009B1FB9"/>
    <w:rsid w:val="00A10B90"/>
    <w:rsid w:val="00A76E66"/>
    <w:rsid w:val="00B10FB8"/>
    <w:rsid w:val="00B23E13"/>
    <w:rsid w:val="00BC3117"/>
    <w:rsid w:val="00C6114A"/>
    <w:rsid w:val="00C93C76"/>
    <w:rsid w:val="00CF03F9"/>
    <w:rsid w:val="00E72E16"/>
    <w:rsid w:val="00FA56E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styleId="Naslov1" w:type="paragraph">
    <w:name w:val="heading 1"/>
    <w:basedOn w:val="Normal"/>
    <w:next w:val="Normal"/>
    <w:link w:val="Naslov1Char"/>
    <w:uiPriority w:val="9"/>
    <w:qFormat/>
    <w:rsid w:val="00063C8F"/>
    <w:pPr>
      <w:keepNext/>
      <w:keepLines/>
      <w:spacing w:after="0" w:before="480"/>
      <w:outlineLvl w:val="0"/>
    </w:pPr>
    <w:rPr>
      <w:rFonts w:cstheme="majorBidi" w:eastAsiaTheme="majorEastAsia" w:hAnsiTheme="majorHAnsi" w:asciiTheme="majorHAnsi"/>
      <w:b/>
      <w:bCs/>
      <w:color w:themeShade="BF" w:themeColor="accent1" w:val="365F91"/>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063C8F"/>
    <w:rPr>
      <w:rFonts w:cstheme="majorBidi" w:eastAsiaTheme="majorEastAsia" w:hAnsiTheme="majorHAnsi" w:asciiTheme="majorHAnsi"/>
      <w:b/>
      <w:bCs/>
      <w:color w:themeShade="BF" w:themeColor="accent1" w:val="365F91"/>
      <w:sz w:val="28"/>
      <w:szCs w:val="28"/>
    </w:rPr>
  </w:style>
  <w:style w:styleId="Zaglavlje" w:type="paragraph">
    <w:name w:val="header"/>
    <w:basedOn w:val="Normal"/>
    <w:link w:val="ZaglavljeChar"/>
    <w:uiPriority w:val="99"/>
    <w:rsid w:val="00063C8F"/>
    <w:pPr>
      <w:tabs>
        <w:tab w:pos="4536" w:val="center"/>
        <w:tab w:pos="9072" w:val="right"/>
      </w:tabs>
      <w:spacing w:lineRule="auto" w:line="240" w:after="0"/>
    </w:pPr>
    <w:rPr>
      <w:rFonts w:cs="Times New Roman" w:eastAsia="Times New Roman" w:hAnsi="Times New Roman" w:ascii="Times New Roman"/>
      <w:sz w:val="24"/>
      <w:szCs w:val="24"/>
    </w:rPr>
  </w:style>
  <w:style w:customStyle="true" w:styleId="ZaglavljeChar" w:type="character">
    <w:name w:val="Zaglavlje Char"/>
    <w:basedOn w:val="Zadanifontodlomka"/>
    <w:link w:val="Zaglavlje"/>
    <w:uiPriority w:val="99"/>
    <w:rsid w:val="00063C8F"/>
    <w:rPr>
      <w:rFonts w:cs="Times New Roman" w:eastAsia="Times New Roman" w:hAnsi="Times New Roman" w:ascii="Times New Roman"/>
      <w:sz w:val="24"/>
      <w:szCs w:val="24"/>
    </w:rPr>
  </w:style>
  <w:style w:styleId="Tekstbalonia" w:type="paragraph">
    <w:name w:val="Balloon Text"/>
    <w:basedOn w:val="Normal"/>
    <w:link w:val="TekstbaloniaChar"/>
    <w:uiPriority w:val="99"/>
    <w:semiHidden/>
    <w:unhideWhenUsed/>
    <w:rsid w:val="00063C8F"/>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63C8F"/>
    <w:rPr>
      <w:rFonts w:cs="Tahoma" w:hAnsi="Tahoma" w:ascii="Tahoma"/>
      <w:sz w:val="16"/>
      <w:szCs w:val="16"/>
    </w:rPr>
  </w:style>
  <w:style w:styleId="Podnoje" w:type="paragraph">
    <w:name w:val="footer"/>
    <w:basedOn w:val="Normal"/>
    <w:link w:val="PodnojeChar"/>
    <w:uiPriority w:val="99"/>
    <w:unhideWhenUsed/>
    <w:rsid w:val="00063C8F"/>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63C8F"/>
  </w:style>
  <w:style w:styleId="Tijeloteksta" w:type="paragraph">
    <w:name w:val="Body Text"/>
    <w:basedOn w:val="Normal"/>
    <w:link w:val="TijelotekstaChar"/>
    <w:rsid w:val="00211914"/>
    <w:pPr>
      <w:spacing w:lineRule="auto" w:line="240" w:after="0"/>
      <w:jc w:val="both"/>
    </w:pPr>
    <w:rPr>
      <w:rFonts w:cs="Times New Roman" w:eastAsia="Times New Roman" w:hAnsi="Times New Roman" w:ascii="Times New Roman"/>
      <w:sz w:val="24"/>
      <w:szCs w:val="24"/>
      <w:lang w:eastAsia="hr-HR"/>
    </w:rPr>
  </w:style>
  <w:style w:customStyle="true" w:styleId="TijelotekstaChar" w:type="character">
    <w:name w:val="Tijelo teksta Char"/>
    <w:basedOn w:val="Zadanifontodlomka"/>
    <w:link w:val="Tijeloteksta"/>
    <w:rsid w:val="00211914"/>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211914"/>
    <w:pPr>
      <w:spacing w:lineRule="auto" w:line="240" w:after="0"/>
      <w:ind w:left="708"/>
    </w:pPr>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89465E"/>
    <w:rPr>
      <w:color w:val="808080"/>
      <w:bdr w:space="0" w:sz="0" w:color="auto" w:val="none"/>
      <w:shd w:fill="auto" w:color="auto" w:val="clear"/>
    </w:rPr>
  </w:style>
  <w:style w:customStyle="true" w:styleId="eSPISCCParagraphDefaultFont" w:type="character">
    <w:name w:val="eSPIS_CC_Paragraph Default Font"/>
    <w:basedOn w:val="Zadanifontodlomka"/>
    <w:rsid w:val="0089465E"/>
    <w:rPr>
      <w:rFonts w:cs="Times New Roman" w:eastAsia="Times New Roman" w:hAnsi="Times New Roman" w:ascii="Times New Roman"/>
      <w:b/>
      <w:bCs/>
      <w:sz w:val="24"/>
      <w:szCs w:val="24"/>
      <w:bdr w:space="0" w:sz="0" w:color="auto" w:val="none"/>
      <w:shd w:fill="auto" w:color="auto" w:val="clear"/>
      <w:lang w:val="hr-HR"/>
    </w:rPr>
  </w:style>
  <w:style w:customStyle="true" w:styleId="PozadinaSvijetloZuta" w:type="character">
    <w:name w:val="Pozadina_SvijetloZuta"/>
    <w:basedOn w:val="Zadanifontodlomka"/>
    <w:rsid w:val="0089465E"/>
    <w:rPr>
      <w:rFonts w:cs="Times New Roman" w:eastAsia="Times New Roman" w:hAnsi="Times New Roman" w:ascii="Times New Roman"/>
      <w:b/>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9465E"/>
    <w:rPr>
      <w:rFonts w:cs="Times New Roman" w:eastAsia="Times New Roman" w:hAnsi="Times New Roman" w:ascii="Times New Roman"/>
      <w:b w:val="false"/>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9465E"/>
    <w:rPr>
      <w:rFonts w:cs="Times New Roman" w:eastAsia="Times New Roman" w:hAnsi="Times New Roman" w:ascii="Times New Roman"/>
      <w:b w:val="false"/>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Naslov1" w:type="paragraph">
    <w:name w:val="heading 1"/>
    <w:basedOn w:val="Normal"/>
    <w:next w:val="Normal"/>
    <w:link w:val="Naslov1Char"/>
    <w:uiPriority w:val="9"/>
    <w:qFormat/>
    <w:rsid w:val="00063C8F"/>
    <w:pPr>
      <w:keepNext/>
      <w:keepLines/>
      <w:spacing w:after="0" w:before="480"/>
      <w:outlineLvl w:val="0"/>
    </w:pPr>
    <w:rPr>
      <w:rFonts w:asciiTheme="majorHAnsi" w:cstheme="majorBidi" w:eastAsiaTheme="majorEastAsia" w:hAnsiTheme="majorHAnsi"/>
      <w:b/>
      <w:bCs/>
      <w:color w:themeColor="accent1" w:themeShade="BF" w:val="365F91"/>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063C8F"/>
    <w:rPr>
      <w:rFonts w:asciiTheme="majorHAnsi" w:cstheme="majorBidi" w:eastAsiaTheme="majorEastAsia" w:hAnsiTheme="majorHAnsi"/>
      <w:b/>
      <w:bCs/>
      <w:color w:themeColor="accent1" w:themeShade="BF" w:val="365F91"/>
      <w:sz w:val="28"/>
      <w:szCs w:val="28"/>
    </w:rPr>
  </w:style>
  <w:style w:styleId="Zaglavlje" w:type="paragraph">
    <w:name w:val="header"/>
    <w:basedOn w:val="Normal"/>
    <w:link w:val="ZaglavljeChar"/>
    <w:uiPriority w:val="99"/>
    <w:rsid w:val="00063C8F"/>
    <w:pPr>
      <w:tabs>
        <w:tab w:pos="4536" w:val="center"/>
        <w:tab w:pos="9072" w:val="right"/>
      </w:tabs>
      <w:spacing w:after="0" w:line="240" w:lineRule="auto"/>
    </w:pPr>
    <w:rPr>
      <w:rFonts w:ascii="Times New Roman" w:cs="Times New Roman" w:eastAsia="Times New Roman" w:hAnsi="Times New Roman"/>
      <w:sz w:val="24"/>
      <w:szCs w:val="24"/>
    </w:rPr>
  </w:style>
  <w:style w:customStyle="1" w:styleId="ZaglavljeChar" w:type="character">
    <w:name w:val="Zaglavlje Char"/>
    <w:basedOn w:val="Zadanifontodlomka"/>
    <w:link w:val="Zaglavlje"/>
    <w:uiPriority w:val="99"/>
    <w:rsid w:val="00063C8F"/>
    <w:rPr>
      <w:rFonts w:ascii="Times New Roman" w:cs="Times New Roman" w:eastAsia="Times New Roman" w:hAnsi="Times New Roman"/>
      <w:sz w:val="24"/>
      <w:szCs w:val="24"/>
    </w:rPr>
  </w:style>
  <w:style w:styleId="Tekstbalonia" w:type="paragraph">
    <w:name w:val="Balloon Text"/>
    <w:basedOn w:val="Normal"/>
    <w:link w:val="TekstbaloniaChar"/>
    <w:uiPriority w:val="99"/>
    <w:semiHidden/>
    <w:unhideWhenUsed/>
    <w:rsid w:val="00063C8F"/>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063C8F"/>
    <w:rPr>
      <w:rFonts w:ascii="Tahoma" w:cs="Tahoma" w:hAnsi="Tahoma"/>
      <w:sz w:val="16"/>
      <w:szCs w:val="16"/>
    </w:rPr>
  </w:style>
  <w:style w:styleId="Podnoje" w:type="paragraph">
    <w:name w:val="footer"/>
    <w:basedOn w:val="Normal"/>
    <w:link w:val="PodnojeChar"/>
    <w:uiPriority w:val="99"/>
    <w:unhideWhenUsed/>
    <w:rsid w:val="00063C8F"/>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63C8F"/>
  </w:style>
  <w:style w:styleId="Tijeloteksta" w:type="paragraph">
    <w:name w:val="Body Text"/>
    <w:basedOn w:val="Normal"/>
    <w:link w:val="TijelotekstaChar"/>
    <w:rsid w:val="00211914"/>
    <w:pPr>
      <w:spacing w:after="0" w:line="240" w:lineRule="auto"/>
      <w:jc w:val="both"/>
    </w:pPr>
    <w:rPr>
      <w:rFonts w:ascii="Times New Roman" w:cs="Times New Roman" w:eastAsia="Times New Roman" w:hAnsi="Times New Roman"/>
      <w:sz w:val="24"/>
      <w:szCs w:val="24"/>
      <w:lang w:eastAsia="hr-HR"/>
    </w:rPr>
  </w:style>
  <w:style w:customStyle="1" w:styleId="TijelotekstaChar" w:type="character">
    <w:name w:val="Tijelo teksta Char"/>
    <w:basedOn w:val="Zadanifontodlomka"/>
    <w:link w:val="Tijeloteksta"/>
    <w:rsid w:val="00211914"/>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211914"/>
    <w:pPr>
      <w:spacing w:after="0" w:line="240" w:lineRule="auto"/>
      <w:ind w:left="708"/>
    </w:pPr>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89465E"/>
    <w:rPr>
      <w:color w:val="808080"/>
      <w:bdr w:color="auto" w:space="0" w:sz="0" w:val="none"/>
      <w:shd w:color="auto" w:fill="auto" w:val="clear"/>
    </w:rPr>
  </w:style>
  <w:style w:customStyle="1" w:styleId="eSPISCCParagraphDefaultFont" w:type="character">
    <w:name w:val="eSPIS_CC_Paragraph Default Font"/>
    <w:basedOn w:val="Zadanifontodlomka"/>
    <w:rsid w:val="0089465E"/>
    <w:rPr>
      <w:rFonts w:ascii="Times New Roman" w:cs="Times New Roman" w:eastAsia="Times New Roman" w:hAnsi="Times New Roman"/>
      <w:b/>
      <w:bCs/>
      <w:sz w:val="24"/>
      <w:szCs w:val="24"/>
      <w:bdr w:color="auto" w:space="0" w:sz="0" w:val="none"/>
      <w:shd w:color="auto" w:fill="auto" w:val="clear"/>
      <w:lang w:val="hr-HR"/>
    </w:rPr>
  </w:style>
  <w:style w:customStyle="1" w:styleId="PozadinaSvijetloZuta" w:type="character">
    <w:name w:val="Pozadina_SvijetloZuta"/>
    <w:basedOn w:val="Zadanifontodlomka"/>
    <w:rsid w:val="0089465E"/>
    <w:rPr>
      <w:rFonts w:ascii="Times New Roman" w:cs="Times New Roman" w:eastAsia="Times New Roman" w:hAnsi="Times New Roman"/>
      <w:b/>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9465E"/>
    <w:rPr>
      <w:rFonts w:ascii="Times New Roman" w:cs="Times New Roman" w:eastAsia="Times New Roman" w:hAnsi="Times New Roman"/>
      <w:b w:val="0"/>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9465E"/>
    <w:rPr>
      <w:rFonts w:ascii="Times New Roman" w:cs="Times New Roman" w:eastAsia="Times New Roman" w:hAnsi="Times New Roman"/>
      <w:b w:val="0"/>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siječnja 2018.</izvorni_sadrzaj>
    <derivirana_varijabla naziv="DomainObject.DatumDonosenjaOdluke_1">26.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1404</izvorni_sadrzaj>
    <derivirana_varijabla naziv="DomainObject.Predmet.Broj_1">1404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rujna 2017.</izvorni_sadrzaj>
    <derivirana_varijabla naziv="DomainObject.Predmet.DatumOsnivanja_1">19.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15. siječnja 2018.</izvorni_sadrzaj>
    <derivirana_varijabla naziv="DomainObject.Predmet.DatumRjesavanja_1">15. siječnja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St-1404/2017</izvorni_sadrzaj>
    <derivirana_varijabla naziv="DomainObject.Predmet.OznakaBroj_1">St-1404/2017</derivirana_varijabla>
  </DomainObject.Predmet.OznakaBroj>
  <DomainObject.Predmet.OznakaBrojOptuznogAkta>
    <izvorni_sadrzaj/>
    <derivirana_varijabla naziv="DomainObject.Predmet.OznakaBrojOptuznogAkta_1"/>
  </DomainObject.Predmet.OznakaBrojOptuznogAkta>
  <DomainObject.Predmet.PredmetRijesio.Ime>
    <izvorni_sadrzaj>mr. sc. Tihomir</izvorni_sadrzaj>
    <derivirana_varijabla naziv="DomainObject.Predmet.PredmetRijesio.Ime_1">mr. sc. Tihomir</derivirana_varijabla>
  </DomainObject.Predmet.PredmetRijesio.Ime>
  <DomainObject.Predmet.PredmetRijesio.Oib>
    <izvorni_sadrzaj>58647741074</izvorni_sadrzaj>
    <derivirana_varijabla naziv="DomainObject.Predmet.PredmetRijesio.Oib_1">58647741074</derivirana_varijabla>
  </DomainObject.Predmet.PredmetRijesio.Oib>
  <DomainObject.Predmet.PredmetRijesio.Prezime>
    <izvorni_sadrzaj>Kovačević</izvorni_sadrzaj>
    <derivirana_varijabla naziv="DomainObject.Predmet.PredmetRijesio.Prezime_1">Kovačević</derivirana_varijabla>
  </DomainObject.Predmet.PredmetRijesio.Prezime>
  <DomainObject.Predmet.PrimjedbaSuca>
    <izvorni_sadrzaj/>
    <derivirana_varijabla naziv="DomainObject.Predmet.PrimjedbaSuca_1"/>
  </DomainObject.Predmet.PrimjedbaSuca>
  <DomainObject.Predmet.ProtustrankaFormated>
    <izvorni_sadrzaj>  ŽENSKI RUKOMETNI KLUB OSIJEK</izvorni_sadrzaj>
    <derivirana_varijabla naziv="DomainObject.Predmet.ProtustrankaFormated_1">  ŽENSKI RUKOMETNI KLUB OSIJEK</derivirana_varijabla>
  </DomainObject.Predmet.ProtustrankaFormated>
  <DomainObject.Predmet.ProtustrankaFormatedOIB>
    <izvorni_sadrzaj>  ŽENSKI RUKOMETNI KLUB OSIJEK, OIB 53574071445</izvorni_sadrzaj>
    <derivirana_varijabla naziv="DomainObject.Predmet.ProtustrankaFormatedOIB_1">  ŽENSKI RUKOMETNI KLUB OSIJEK, OIB 53574071445</derivirana_varijabla>
  </DomainObject.Predmet.ProtustrankaFormatedOIB>
  <DomainObject.Predmet.ProtustrankaFormatedWithAdress>
    <izvorni_sadrzaj> ŽENSKI RUKOMETNI KLUB OSIJEK, A. Reisnera 46a, 31000 Osijek</izvorni_sadrzaj>
    <derivirana_varijabla naziv="DomainObject.Predmet.ProtustrankaFormatedWithAdress_1"> ŽENSKI RUKOMETNI KLUB OSIJEK, A. Reisnera 46a, 31000 Osijek</derivirana_varijabla>
  </DomainObject.Predmet.ProtustrankaFormatedWithAdress>
  <DomainObject.Predmet.ProtustrankaFormatedWithAdressOIB>
    <izvorni_sadrzaj> ŽENSKI RUKOMETNI KLUB OSIJEK, OIB 53574071445, A. Reisnera 46a, 31000 Osijek</izvorni_sadrzaj>
    <derivirana_varijabla naziv="DomainObject.Predmet.ProtustrankaFormatedWithAdressOIB_1"> ŽENSKI RUKOMETNI KLUB OSIJEK, OIB 53574071445, A. Reisnera 46a, 31000 Osijek</derivirana_varijabla>
  </DomainObject.Predmet.ProtustrankaFormatedWithAdressOIB>
  <DomainObject.Predmet.ProtustrankaWithAdress>
    <izvorni_sadrzaj>ŽENSKI RUKOMETNI KLUB OSIJEK A. Reisnera 46a, 31000 Osijek</izvorni_sadrzaj>
    <derivirana_varijabla naziv="DomainObject.Predmet.ProtustrankaWithAdress_1">ŽENSKI RUKOMETNI KLUB OSIJEK A. Reisnera 46a, 31000 Osijek</derivirana_varijabla>
  </DomainObject.Predmet.ProtustrankaWithAdress>
  <DomainObject.Predmet.ProtustrankaWithAdressOIB>
    <izvorni_sadrzaj>ŽENSKI RUKOMETNI KLUB OSIJEK, OIB 53574071445, A. Reisnera 46a, 31000 Osijek</izvorni_sadrzaj>
    <derivirana_varijabla naziv="DomainObject.Predmet.ProtustrankaWithAdressOIB_1">ŽENSKI RUKOMETNI KLUB OSIJEK, OIB 53574071445, A. Reisnera 46a, 31000 Osijek</derivirana_varijabla>
  </DomainObject.Predmet.ProtustrankaWithAdressOIB>
  <DomainObject.Predmet.ProtustrankaNazivFormated>
    <izvorni_sadrzaj>ŽENSKI RUKOMETNI KLUB OSIJEK</izvorni_sadrzaj>
    <derivirana_varijabla naziv="DomainObject.Predmet.ProtustrankaNazivFormated_1">ŽENSKI RUKOMETNI KLUB OSIJEK</derivirana_varijabla>
  </DomainObject.Predmet.ProtustrankaNazivFormated>
  <DomainObject.Predmet.ProtustrankaNazivFormatedOIB>
    <izvorni_sadrzaj>ŽENSKI RUKOMETNI KLUB OSIJEK, OIB 53574071445</izvorni_sadrzaj>
    <derivirana_varijabla naziv="DomainObject.Predmet.ProtustrankaNazivFormatedOIB_1">ŽENSKI RUKOMETNI KLUB OSIJEK, OIB 53574071445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ŽENSKI RUKOMETNI KLUB OSIJEK</item>
    </izvorni_sadrzaj>
    <derivirana_varijabla naziv="DomainObject.Predmet.ProtuStrankaListFormated_1">
      <item>ŽENSKI RUKOMETNI KLUB OSIJEK</item>
    </derivirana_varijabla>
  </DomainObject.Predmet.ProtuStrankaListFormated>
  <DomainObject.Predmet.ProtuStrankaListFormatedOIB>
    <izvorni_sadrzaj>
      <item>ŽENSKI RUKOMETNI KLUB OSIJEK, OIB 53574071445</item>
    </izvorni_sadrzaj>
    <derivirana_varijabla naziv="DomainObject.Predmet.ProtuStrankaListFormatedOIB_1">
      <item>ŽENSKI RUKOMETNI KLUB OSIJEK, OIB 53574071445</item>
    </derivirana_varijabla>
  </DomainObject.Predmet.ProtuStrankaListFormatedOIB>
  <DomainObject.Predmet.ProtuStrankaListFormatedWithAdress>
    <izvorni_sadrzaj>
      <item>ŽENSKI RUKOMETNI KLUB OSIJEK, A. Reisnera 46a, 31000 Osijek</item>
    </izvorni_sadrzaj>
    <derivirana_varijabla naziv="DomainObject.Predmet.ProtuStrankaListFormatedWithAdress_1">
      <item>ŽENSKI RUKOMETNI KLUB OSIJEK, A. Reisnera 46a, 31000 Osijek</item>
    </derivirana_varijabla>
  </DomainObject.Predmet.ProtuStrankaListFormatedWithAdress>
  <DomainObject.Predmet.ProtuStrankaListFormatedWithAdressOIB>
    <izvorni_sadrzaj>
      <item>ŽENSKI RUKOMETNI KLUB OSIJEK, OIB 53574071445, A. Reisnera 46a, 31000 Osijek</item>
    </izvorni_sadrzaj>
    <derivirana_varijabla naziv="DomainObject.Predmet.ProtuStrankaListFormatedWithAdressOIB_1">
      <item>ŽENSKI RUKOMETNI KLUB OSIJEK, OIB 53574071445, A. Reisnera 46a, 31000 Osijek</item>
    </derivirana_varijabla>
  </DomainObject.Predmet.ProtuStrankaListFormatedWithAdressOIB>
  <DomainObject.Predmet.ProtuStrankaListNazivFormated>
    <izvorni_sadrzaj>
      <item>ŽENSKI RUKOMETNI KLUB OSIJEK</item>
    </izvorni_sadrzaj>
    <derivirana_varijabla naziv="DomainObject.Predmet.ProtuStrankaListNazivFormated_1">
      <item>ŽENSKI RUKOMETNI KLUB OSIJEK</item>
    </derivirana_varijabla>
  </DomainObject.Predmet.ProtuStrankaListNazivFormated>
  <DomainObject.Predmet.ProtuStrankaListNazivFormatedOIB>
    <izvorni_sadrzaj>
      <item>ŽENSKI RUKOMETNI KLUB OSIJEK, OIB 53574071445</item>
    </izvorni_sadrzaj>
    <derivirana_varijabla naziv="DomainObject.Predmet.ProtuStrankaListNazivFormatedOIB_1">
      <item>ŽENSKI RUKOMETNI KLUB OSIJEK, OIB 53574071445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2018.</izvorni_sadrzaj>
    <derivirana_varijabla naziv="DomainObject.Datum_1">26. siječnja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ŽENSKI RUKOMETNI KLUB OSIJEK</izvorni_sadrzaj>
    <derivirana_varijabla naziv="DomainObject.Predmet.ProtustrankaIDrugi_1">ŽENSKI RUKOMETNI KLUB OSIJEK</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ŽENSKI RUKOMETNI KLUB OSIJEK, OIB 53574071445, A. Reisnera 46a, 31000 Osijek</izvorni_sadrzaj>
    <derivirana_varijabla naziv="DomainObject.Predmet.ProtustrankaIDrugiAdressOIB_1">ŽENSKI RUKOMETNI KLUB OSIJEK, OIB 53574071445, A. Reisnera 46a,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12. siječnja 2018.</izvorni_sadrzaj>
    <derivirana_varijabla naziv="DomainObject.Predmet.OdlukaRjesenje.DatumDonosenjaOdluke_1">12. siječnja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St-1404/2017-6</izvorni_sadrzaj>
    <derivirana_varijabla naziv="DomainObject.Predmet.OdlukaRjesenje.Oznaka_1">St-1404/2017-6</derivirana_varijabla>
  </DomainObject.Predmet.OdlukaRjesenje.Oznaka>
  <DomainObject.Predmet.SudioniciListNaziv>
    <izvorni_sadrzaj>
      <item>FINA RC OSIJEK</item>
      <item>ŽENSKI RUKOMETNI KLUB OSIJEK</item>
    </izvorni_sadrzaj>
    <derivirana_varijabla naziv="DomainObject.Predmet.SudioniciListNaziv_1">
      <item>FINA RC OSIJEK</item>
      <item>ŽENSKI RUKOMETNI KLUB OSIJEK</item>
    </derivirana_varijabla>
  </DomainObject.Predmet.SudioniciListNaziv>
  <DomainObject.Predmet.SudioniciListAdressOIB>
    <izvorni_sadrzaj>
      <item>FINA RC OSIJEK, OIB 85821130368</item>
      <item>ŽENSKI RUKOMETNI KLUB OSIJEK, OIB 53574071445, A. Reisnera 46a,31000 Osijek</item>
    </izvorni_sadrzaj>
    <derivirana_varijabla naziv="DomainObject.Predmet.SudioniciListAdressOIB_1">
      <item>FINA RC OSIJEK, OIB 85821130368</item>
      <item>ŽENSKI RUKOMETNI KLUB OSIJEK, OIB 53574071445, A. Reisnera 46a,31000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53574071445</item>
    </izvorni_sadrzaj>
    <derivirana_varijabla naziv="DomainObject.Predmet.SudioniciListNazivOIB_1">
      <item>, OIB 85821130368</item>
      <item>, OIB 53574071445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Ostović, OIB 14973076805, Šibenska 19, 10410 Velika Gorica</item>
    </izvorni_sadrzaj>
    <derivirana_varijabla naziv="DomainObject.Predmet.StecajniUpraviteljiListAddressOIB_1">
      <item>Zoran Ostović, OIB 14973076805, Šibenska 19,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416</properties:Words>
  <properties:Characters>2416</properties:Characters>
  <properties:Lines>78</properties:Lines>
  <properties:Paragraphs>23</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2018-01-26T07:26:00Z</dcterms:created>
  <dc:creator>Elizabeta Đeke</dc:creator>
  <cp:lastModifiedBy>Elizabeta Đeke</cp:lastModifiedBy>
  <cp:lastPrinted>2018-01-26T07:38:00Z</cp:lastPrinted>
  <dcterms:modified xmlns:xsi="http://www.w3.org/2001/XMLSchema-instance" xsi:type="dcterms:W3CDTF">2018-01-26T07:53:00Z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