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be15" w14:paraId="76ebe15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2A4FC3" w:rsidP="00FA0AC8" w:rsidR="008F0861" w:rsidRPr="00933F4F">
      <w:pPr>
        <w:jc w:val="right"/>
      </w:pPr>
      <w:r w:rsidRPr="00B75A7F">
        <w:t xml:space="preserve">   </w:t>
      </w:r>
      <w:r>
        <w:t xml:space="preserve"> 87. St-1747/2018</w:t>
      </w:r>
      <w:r w:rsidR="00FA0AC8">
        <w:t xml:space="preserve">  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0E63A3">
        <w:t>EURO-SERVISI-USLUGE j.d.o.o., OIB 30030701244, Rakitje, Obrtnička 14</w:t>
      </w:r>
      <w:r w:rsidRPr="00933F4F">
        <w:t xml:space="preserve">, </w:t>
      </w:r>
      <w:r w:rsidR="001319AB">
        <w:rPr>
          <w:lang w:val="pt-BR"/>
        </w:rPr>
        <w:t>12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0E63A3">
        <w:t>RANKO GARDIJAN, OIB 04565088424, Dramalj, Milovana Muževića 158</w:t>
      </w:r>
      <w:r w:rsidR="000E63A3" w:rsidRPr="00A37481">
        <w:t>,</w:t>
      </w:r>
      <w:r>
        <w:t xml:space="preserve">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0E63A3">
        <w:t>1747-18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7772B" w:rsidP="000E63A3" w:rsidR="00831D8B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</w:t>
      </w:r>
      <w:r w:rsidR="00831D8B">
        <w:t>110. st. 1</w:t>
      </w:r>
      <w:r>
        <w:t xml:space="preserve">. Stečajnog zakona („Narodne novine“ broj 71/15 i 104/17, dalje: SZ). </w:t>
      </w:r>
      <w:r w:rsidR="000E63A3">
        <w:t xml:space="preserve">U prijedlogu za otvaranje stečajnog postupka se u bitnome navodi kako je na dan 6. srpnja 2018. dužnik u Očevidniku redoslijeda </w:t>
      </w:r>
      <w:r w:rsidR="000E63A3" w:rsidRPr="00FA63E0">
        <w:t xml:space="preserve">osnova za plaćanje imao evidentirane neizvršene osnove za plaćanje u neprekinutom razdoblju od </w:t>
      </w:r>
      <w:r w:rsidR="000E63A3">
        <w:t>257</w:t>
      </w:r>
      <w:r w:rsidR="000E63A3" w:rsidRPr="00FA63E0">
        <w:t xml:space="preserve"> dana, u ukupnom iznosu od </w:t>
      </w:r>
      <w:r w:rsidR="000E63A3">
        <w:t>33.975,82</w:t>
      </w:r>
      <w:r w:rsidR="000E63A3" w:rsidRPr="00FA63E0">
        <w:t xml:space="preserve"> kn, te je imao</w:t>
      </w:r>
      <w:r w:rsidR="000E63A3">
        <w:t xml:space="preserve"> 2 zaposlena</w:t>
      </w:r>
      <w:r w:rsidR="000E63A3" w:rsidRPr="00FA63E0">
        <w:t>.</w:t>
      </w:r>
    </w:p>
    <w:p w:rsidRDefault="000E63A3" w:rsidP="000E63A3" w:rsidR="000E63A3">
      <w:pPr>
        <w:ind w:firstLine="708"/>
        <w:jc w:val="both"/>
      </w:pPr>
    </w:p>
    <w:p w:rsidRDefault="00831D8B" w:rsidP="00831D8B" w:rsidR="00FC1EFA" w:rsidRPr="00F53100">
      <w:pPr>
        <w:ind w:firstLine="708"/>
        <w:jc w:val="both"/>
      </w:pPr>
      <w:r>
        <w:t>Prema potvrdi Financijske agencije od 1. veljače 2019. dužnik na taj dan ima evidentirane neizvršene osnove za plaćanje u neprekinutom razdoblju od 1.103 dana</w:t>
      </w:r>
      <w:r w:rsidR="00D15132">
        <w:t xml:space="preserve">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</w:t>
      </w:r>
      <w:r w:rsidR="001319AB">
        <w:t xml:space="preserve">za otvaranja stečajnog postupka proizlazi obavijest Financijske agencije u smislu odredbe čl. 112. st. 5. SZ-a prema kojoj </w:t>
      </w:r>
      <w:r w:rsidRPr="00B71246">
        <w:t>dužnik na ime predujma za namirenje troškova stečajnog postupka nema zaplijenjenih</w:t>
      </w:r>
      <w:r w:rsidR="00812BD6" w:rsidRPr="00B71246">
        <w:t xml:space="preserve"> sredstava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nadzornog odbora dužnika, ako nema osoba ovlaštenih za zastupanje dužnika po zakonu, ako </w:t>
      </w:r>
      <w:r w:rsidR="00FC1EFA">
        <w:lastRenderedPageBreak/>
        <w:t>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1319AB">
        <w:rPr>
          <w:lang w:val="pt-BR"/>
        </w:rPr>
        <w:t>12</w:t>
      </w:r>
      <w:r w:rsidR="00D96355">
        <w:rPr>
          <w:lang w:val="pt-BR"/>
        </w:rPr>
        <w:t>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B1D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  <w:p w:rsidRDefault="002A4FC3" w:rsidP="002A4FC3" w:rsidR="002A4FC3">
    <w:pPr>
      <w:pStyle w:val="Zaglavlje"/>
      <w:jc w:val="right"/>
    </w:pPr>
    <w:r w:rsidRPr="00B75A7F">
      <w:t xml:space="preserve">   </w:t>
    </w:r>
    <w:r>
      <w:t xml:space="preserve"> 87. St-1747/2018</w:t>
    </w:r>
  </w:p>
  <w:p w:rsidRDefault="002A4FC3" w:rsidP="002A4FC3" w:rsidR="002A4F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E63A3"/>
    <w:rsid w:val="000F22E8"/>
    <w:rsid w:val="001319AB"/>
    <w:rsid w:val="00152350"/>
    <w:rsid w:val="00181EB6"/>
    <w:rsid w:val="001C1531"/>
    <w:rsid w:val="001F7840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2A4FC3"/>
    <w:rsid w:val="00305C10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42B1D"/>
    <w:rsid w:val="00C7772B"/>
    <w:rsid w:val="00C907C8"/>
    <w:rsid w:val="00CA38D6"/>
    <w:rsid w:val="00CA4527"/>
    <w:rsid w:val="00CB49B6"/>
    <w:rsid w:val="00CD1F20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St-1747/2018</izvorni_sadrzaj>
    <derivirana_varijabla naziv="DomainObject.Predmet.OznakaBroj_1">St-1747/2018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EURO-SERVISI-USLUGE j.d.o.o. za usluge zastupanog po punomoćniku Ranko Gardijan</izvorni_sadrzaj>
    <derivirana_varijabla naziv="DomainObject.Predmet.ProtustrankaFormated_1">  EURO-SERVISI-USLUGE j.d.o.o. za usluge zastupanog po punomoćniku Ranko Gardijan</derivirana_varijabla>
  </DomainObject.Predmet.ProtustrankaFormated>
  <DomainObject.Predmet.ProtustrankaFormatedOIB>
    <izvorni_sadrzaj>  EURO-SERVISI-USLUGE j.d.o.o. za usluge, OIB 30030701244 zastupanog po punomoćniku Ranko Gardijan</izvorni_sadrzaj>
    <derivirana_varijabla naziv="DomainObject.Predmet.ProtustrankaFormatedOIB_1">  EURO-SERVISI-USLUGE j.d.o.o. za usluge, OIB 30030701244 zastupanog po punomoćniku Ranko Gardijan</derivirana_varijabla>
  </DomainObject.Predmet.ProtustrankaFormatedOIB>
  <DomainObject.Predmet.ProtustrankaFormatedWithAdress>
    <izvorni_sadrzaj> EURO-SERVISI-USLUGE j.d.o.o. za usluge, Obrtnička 14, 10437 Rakitje zastupanog po punomoćniku Ranko Gardijan</izvorni_sadrzaj>
    <derivirana_varijabla naziv="DomainObject.Predmet.ProtustrankaFormatedWithAdress_1"> EURO-SERVISI-USLUGE j.d.o.o. za usluge, Obrtnička 14, 10437 Rakitje zastupanog po punomoćniku Ranko Gardijan</derivirana_varijabla>
  </DomainObject.Predmet.ProtustrankaFormatedWithAdress>
  <DomainObject.Predmet.ProtustrankaFormatedWithAdressOIB>
    <izvorni_sadrzaj> EURO-SERVISI-USLUGE j.d.o.o. za usluge, OIB 30030701244, Obrtnička 14, 10437 Rakitje zastupanog po punomoćniku Ranko Gardijan</izvorni_sadrzaj>
    <derivirana_varijabla naziv="DomainObject.Predmet.ProtustrankaFormatedWithAdressOIB_1"> EURO-SERVISI-USLUGE j.d.o.o. za usluge, OIB 30030701244, Obrtnička 14, 10437 Rakitje zastupanog po punomoćniku Ranko Gardijan</derivirana_varijabla>
  </DomainObject.Predmet.ProtustrankaFormatedWithAdressOIB>
  <DomainObject.Predmet.ProtustrankaWithAdress>
    <izvorni_sadrzaj>EURO-SERVISI-USLUGE j.d.o.o. za usluge Obrtnička 14, 10437 Rakitje</izvorni_sadrzaj>
    <derivirana_varijabla naziv="DomainObject.Predmet.ProtustrankaWithAdress_1">EURO-SERVISI-USLUGE j.d.o.o. za usluge Obrtnička 14, 10437 Rakitje</derivirana_varijabla>
  </DomainObject.Predmet.ProtustrankaWithAdress>
  <DomainObject.Predmet.ProtustrankaWithAdressOIB>
    <izvorni_sadrzaj>EURO-SERVISI-USLUGE j.d.o.o. za usluge, OIB 30030701244, Obrtnička 14, 10437 Rakitje</izvorni_sadrzaj>
    <derivirana_varijabla naziv="DomainObject.Predmet.ProtustrankaWithAdressOIB_1">EURO-SERVISI-USLUGE j.d.o.o. za usluge, OIB 30030701244, Obrtnička 14, 10437 Rakitje</derivirana_varijabla>
  </DomainObject.Predmet.ProtustrankaWithAdressOIB>
  <DomainObject.Predmet.ProtustrankaNazivFormated>
    <izvorni_sadrzaj>EURO-SERVISI-USLUGE j.d.o.o. za usluge</izvorni_sadrzaj>
    <derivirana_varijabla naziv="DomainObject.Predmet.ProtustrankaNazivFormated_1">EURO-SERVISI-USLUGE j.d.o.o. za usluge</derivirana_varijabla>
  </DomainObject.Predmet.ProtustrankaNazivFormated>
  <DomainObject.Predmet.ProtustrankaNazivFormatedOIB>
    <izvorni_sadrzaj>EURO-SERVISI-USLUGE j.d.o.o. za usluge, OIB 30030701244</izvorni_sadrzaj>
    <derivirana_varijabla naziv="DomainObject.Predmet.ProtustrankaNazivFormatedOIB_1">EURO-SERVISI-USLUGE j.d.o.o. za usluge, OIB 30030701244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EURO-SERVISI-USLUGE j.d.o.o. za usluge zastupanog po punomoćniku Ranko Gardijan</item>
    </izvorni_sadrzaj>
    <derivirana_varijabla naziv="DomainObject.Predmet.ProtuStrankaListFormated_1">
      <item>EURO-SERVISI-USLUGE j.d.o.o. za usluge zastupanog po punomoćniku Ranko Gardijan</item>
    </derivirana_varijabla>
  </DomainObject.Predmet.ProtuStrankaListFormated>
  <DomainObject.Predmet.ProtuStrankaListFormatedOIB>
    <izvorni_sadrzaj>
      <item>EURO-SERVISI-USLUGE j.d.o.o. za usluge, OIB 30030701244 zastupanog po punomoćniku Ranko Gardijan</item>
    </izvorni_sadrzaj>
    <derivirana_varijabla naziv="DomainObject.Predmet.ProtuStrankaListFormatedOIB_1">
      <item>EURO-SERVISI-USLUGE j.d.o.o. za usluge, OIB 30030701244 zastupanog po punomoćniku Ranko Gardijan</item>
    </derivirana_varijabla>
  </DomainObject.Predmet.ProtuStrankaListFormatedOIB>
  <DomainObject.Predmet.ProtuStrankaListFormatedWithAdress>
    <izvorni_sadrzaj>
      <item>EURO-SERVISI-USLUGE j.d.o.o. za usluge, Obrtnička 14, 10437 Rakitje zastupanog po punomoćniku Ranko Gardijan</item>
    </izvorni_sadrzaj>
    <derivirana_varijabla naziv="DomainObject.Predmet.ProtuStrankaListFormatedWithAdress_1">
      <item>EURO-SERVISI-USLUGE j.d.o.o. za usluge, Obrtnička 14, 10437 Rakitje zastupanog po punomoćniku Ranko Gardijan</item>
    </derivirana_varijabla>
  </DomainObject.Predmet.ProtuStrankaListFormatedWithAdress>
  <DomainObject.Predmet.ProtuStrankaListFormatedWithAdressOIB>
    <izvorni_sadrzaj>
      <item>EURO-SERVISI-USLUGE j.d.o.o. za usluge, OIB 30030701244, Obrtnička 14, 10437 Rakitje zastupanog po punomoćniku Ranko Gardijan</item>
    </izvorni_sadrzaj>
    <derivirana_varijabla naziv="DomainObject.Predmet.ProtuStrankaListFormatedWithAdressOIB_1">
      <item>EURO-SERVISI-USLUGE j.d.o.o. za usluge, OIB 30030701244, Obrtnička 14, 10437 Rakitje zastupanog po punomoćniku Ranko Gardijan</item>
    </derivirana_varijabla>
  </DomainObject.Predmet.ProtuStrankaListFormatedWithAdressOIB>
  <DomainObject.Predmet.ProtuStrankaListNazivFormated>
    <izvorni_sadrzaj>
      <item>EURO-SERVISI-USLUGE j.d.o.o. za usluge</item>
    </izvorni_sadrzaj>
    <derivirana_varijabla naziv="DomainObject.Predmet.ProtuStrankaListNazivFormated_1">
      <item>EURO-SERVISI-USLUGE j.d.o.o. za usluge</item>
    </derivirana_varijabla>
  </DomainObject.Predmet.ProtuStrankaListNazivFormated>
  <DomainObject.Predmet.ProtuStrankaListNazivFormatedOIB>
    <izvorni_sadrzaj>
      <item>EURO-SERVISI-USLUGE j.d.o.o. za usluge, OIB 30030701244</item>
    </izvorni_sadrzaj>
    <derivirana_varijabla naziv="DomainObject.Predmet.ProtuStrankaListNazivFormatedOIB_1">
      <item>EURO-SERVISI-USLUGE j.d.o.o. za usluge, OIB 30030701244</item>
    </derivirana_varijabla>
  </DomainObject.Predmet.ProtuStrankaListNazivFormatedOIB>
  <DomainObject.Predmet.OstaliListFormated>
    <izvorni_sadrzaj>
      <item>Ranko Gardijan punomoćnik sudionika u postupku EURO-SERVISI-USLUGE j.d.o.o. za usluge</item>
    </izvorni_sadrzaj>
    <derivirana_varijabla naziv="DomainObject.Predmet.OstaliListFormated_1">
      <item>Ranko Gardijan punomoćnik sudionika u postupku EURO-SERVISI-USLUGE j.d.o.o. za usluge</item>
    </derivirana_varijabla>
  </DomainObject.Predmet.OstaliListFormated>
  <DomainObject.Predmet.OstaliListFormatedOIB>
    <izvorni_sadrzaj>
      <item>Ranko Gardijan, OIB 04565088424 punomoćnik sudionika u postupku EURO-SERVISI-USLUGE j.d.o.o. za usluge</item>
    </izvorni_sadrzaj>
    <derivirana_varijabla naziv="DomainObject.Predmet.OstaliListFormatedOIB_1">
      <item>Ranko Gardijan, OIB 04565088424 punomoćnik sudionika u postupku EURO-SERVISI-USLUGE j.d.o.o. za usluge</item>
    </derivirana_varijabla>
  </DomainObject.Predmet.OstaliListFormatedOIB>
  <DomainObject.Predmet.OstaliListFormatedWithAdress>
    <izvorni_sadrzaj>
      <item>Ranko Gardijan, Milovana Muževića 158, 51260 Dramalj punomoćnik sudionika u postupku EURO-SERVISI-USLUGE j.d.o.o. za usluge</item>
    </izvorni_sadrzaj>
    <derivirana_varijabla naziv="DomainObject.Predmet.OstaliListFormatedWithAdress_1">
      <item>Ranko Gardijan, Milovana Muževića 158, 51260 Dramalj punomoćnik sudionika u postupku EURO-SERVISI-USLUGE j.d.o.o. za usluge</item>
    </derivirana_varijabla>
  </DomainObject.Predmet.OstaliListFormatedWithAdress>
  <DomainObject.Predmet.OstaliListFormatedWithAdressOIB>
    <izvorni_sadrzaj>
      <item>Ranko Gardijan, OIB 04565088424, Milovana Muževića 158, 51260 Dramalj punomoćnik sudionika u postupku EURO-SERVISI-USLUGE j.d.o.o. za usluge</item>
    </izvorni_sadrzaj>
    <derivirana_varijabla naziv="DomainObject.Predmet.OstaliListFormatedWithAdressOIB_1">
      <item>Ranko Gardijan, OIB 04565088424, Milovana Muževića 158, 51260 Dramalj punomoćnik sudionika u postupku EURO-SERVISI-USLUGE j.d.o.o. za usluge</item>
    </derivirana_varijabla>
  </DomainObject.Predmet.OstaliListFormatedWithAdressOIB>
  <DomainObject.Predmet.OstaliListNazivFormated>
    <izvorni_sadrzaj>
      <item>Ranko Gardijan</item>
    </izvorni_sadrzaj>
    <derivirana_varijabla naziv="DomainObject.Predmet.OstaliListNazivFormated_1">
      <item>Ranko Gardijan</item>
    </derivirana_varijabla>
  </DomainObject.Predmet.OstaliListNazivFormated>
  <DomainObject.Predmet.OstaliListNazivFormatedOIB>
    <izvorni_sadrzaj>
      <item>Ranko Gardijan, OIB 04565088424</item>
    </izvorni_sadrzaj>
    <derivirana_varijabla naziv="DomainObject.Predmet.OstaliListNazivFormatedOIB_1">
      <item>Ranko Gardijan, OIB 04565088424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EURO-SERVISI-USLUGE j.d.o.o. za usluge</izvorni_sadrzaj>
    <derivirana_varijabla naziv="DomainObject.Predmet.ProtustrankaIDrugi_1">EURO-SERVISI-USLUGE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EURO-SERVISI-USLUGE j.d.o.o. za usluge, OIB 30030701244, Obrtnička 14, 10437 Rakitje</izvorni_sadrzaj>
    <derivirana_varijabla naziv="DomainObject.Predmet.ProtustrankaIDrugiAdressOIB_1">EURO-SERVISI-USLUGE j.d.o.o. za usluge, OIB 30030701244, Obrtnička 14,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EURO-SERVISI-USLUGE j.d.o.o. za usluge</item>
      <item>Ranko Gardijan</item>
    </izvorni_sadrzaj>
    <derivirana_varijabla naziv="DomainObject.Predmet.SudioniciListNaziv_1">
      <item>FINA Regionalni centar Zagreb</item>
      <item>EURO-SERVISI-USLUGE j.d.o.o. za usluge</item>
      <item>Ranko Gardijan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izvorni_sadrzaj>
    <derivirana_varijabla naziv="DomainObject.Predmet.SudioniciListAdressOIB_1"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30030701244</item>
      <item>, OIB 04565088424</item>
    </izvorni_sadrzaj>
    <derivirana_varijabla naziv="DomainObject.Predmet.SudioniciListNazivOIB_1">
      <item>, OIB 85821130368</item>
      <item>, OIB 30030701244</item>
      <item>, OIB 04565088424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St-1747/2018-5</izvorni_sadrzaj>
    <derivirana_varijabla naziv="DomainObject.PredzadnjaOdlukaIzPredmeta.Oznaka_1">St-1747/2018-5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2929</properties:Characters>
  <properties:Lines>76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2019-02-12T11:44:00Z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