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8ab6" w14:paraId="35e8ab6" w:rsidRDefault="0029352A" w:rsidP="0029352A" w:rsidR="0029352A" w:rsidRPr="0029352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29352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9352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352A" w:rsidP="0029352A" w:rsidR="0029352A" w:rsidRPr="0029352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9352A" w:rsidP="0029352A" w:rsidR="0029352A" w:rsidRPr="0029352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Trgovački sud u Zagrebu</w:t>
      </w:r>
    </w:p>
    <w:p w:rsidRDefault="0029352A" w:rsidP="0029352A" w:rsidR="0029352A" w:rsidRPr="0029352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Zagreb, Amruševa 2/II, desno (p.p. 455)</w:t>
      </w:r>
      <w:r w:rsidRPr="0029352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6.St-2674/2015</w:t>
      </w:r>
    </w:p>
    <w:p w:rsidRDefault="0029352A" w:rsidP="0029352A" w:rsidR="0029352A" w:rsidRPr="0029352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R J E Š E N J E</w:t>
      </w: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29352A">
        <w:rPr>
          <w:sz w:val="22"/>
        </w:rPr>
        <w:t>ASPESA TEH d.o.o za trgovinu i usluge OIB: 36423361780, Zagreb, Ozaljska 150</w:t>
      </w:r>
      <w:r w:rsidRPr="0029352A">
        <w:rPr>
          <w:rFonts w:cs="Times New Roman" w:eastAsia="Times New Roman"/>
          <w:sz w:val="22"/>
          <w:lang w:eastAsia="hr-HR"/>
        </w:rPr>
        <w:t>, dana 21.prosinca  2015.god.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r i j e š i o    je</w:t>
      </w: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29352A">
        <w:rPr>
          <w:sz w:val="22"/>
        </w:rPr>
        <w:t>ASPESA TEH d.o.o za trgovinu i usluge OIB: 36423361780, Zagreb, Ozaljska 150</w:t>
      </w:r>
      <w:r w:rsidRPr="0029352A">
        <w:rPr>
          <w:rFonts w:cs="Times New Roman" w:eastAsia="Times New Roman"/>
          <w:sz w:val="22"/>
          <w:lang w:eastAsia="hr-HR"/>
        </w:rPr>
        <w:t xml:space="preserve"> </w:t>
      </w:r>
    </w:p>
    <w:p w:rsidRDefault="0029352A" w:rsidP="0029352A" w:rsidR="0029352A" w:rsidRPr="0029352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Obrazloženje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29352A">
        <w:rPr>
          <w:sz w:val="22"/>
        </w:rPr>
        <w:t xml:space="preserve">130.819,55 </w:t>
      </w:r>
      <w:r w:rsidRPr="0029352A">
        <w:rPr>
          <w:rFonts w:cs="Times New Roman" w:eastAsia="Times New Roman"/>
          <w:sz w:val="22"/>
          <w:lang w:eastAsia="hr-HR"/>
        </w:rPr>
        <w:t>kuna na dan 29.09.2015.               .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ab/>
      </w:r>
    </w:p>
    <w:p w:rsidRDefault="0029352A" w:rsidP="0029352A" w:rsidR="0029352A" w:rsidRPr="0029352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U Zagrebu, 21. prosinca 2015. godine</w:t>
      </w: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29352A" w:rsidP="0029352A" w:rsidR="0029352A">
      <w:pPr>
        <w:jc w:val="center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29352A" w:rsidP="0029352A" w:rsid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i/>
          <w:sz w:val="22"/>
          <w:lang w:eastAsia="hr-HR"/>
        </w:rPr>
      </w:pPr>
      <w:r w:rsidRPr="0029352A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9352A" w:rsidP="0029352A" w:rsidR="0029352A" w:rsidRPr="0029352A">
      <w:pPr>
        <w:jc w:val="both"/>
        <w:rPr>
          <w:rFonts w:cs="Times New Roman" w:eastAsia="Times New Roman"/>
          <w:i/>
          <w:sz w:val="22"/>
          <w:lang w:eastAsia="hr-HR"/>
        </w:rPr>
      </w:pPr>
      <w:r w:rsidRPr="0029352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9352A" w:rsidP="0029352A" w:rsidR="0029352A" w:rsidRPr="0029352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DNa: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2.) Dužnik uz zaključak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  <w:r w:rsidRPr="0029352A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29352A" w:rsidP="0029352A" w:rsidR="0029352A" w:rsidRPr="0029352A">
      <w:pPr>
        <w:jc w:val="both"/>
        <w:rPr>
          <w:rFonts w:cs="Times New Roman" w:eastAsia="Times New Roman"/>
          <w:sz w:val="22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9352A" w:rsidP="0029352A" w:rsidR="0029352A" w:rsidRPr="0029352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9352A" w:rsidP="0029352A" w:rsidR="0029352A" w:rsidRPr="0029352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29352A">
      <w:pPr>
        <w:rPr>
          <w:sz w:val="22"/>
        </w:rPr>
      </w:pPr>
    </w:p>
    <w:sectPr w:rsidR="00491F5E" w:rsidRPr="002935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52A"/>
    <w:rsid w:val="0029352A"/>
    <w:rsid w:val="0044709C"/>
    <w:rsid w:val="00491F5E"/>
    <w:rsid w:val="009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3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35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3F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03F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03F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03F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3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35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3F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03F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03F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03F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St-2674/2015</izvorni_sadrzaj>
    <derivirana_varijabla naziv="DomainObject.Predmet.OznakaBroj_1">St-2674/2015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ASPESA TEH d.o.o.</izvorni_sadrzaj>
    <derivirana_varijabla naziv="DomainObject.Predmet.ProtustrankaFormated_1">  ASPESA TEH d.o.o.</derivirana_varijabla>
  </DomainObject.Predmet.ProtustrankaFormated>
  <DomainObject.Predmet.ProtustrankaFormatedOIB>
    <izvorni_sadrzaj>  ASPESA TEH d.o.o., OIB 36423361780</izvorni_sadrzaj>
    <derivirana_varijabla naziv="DomainObject.Predmet.ProtustrankaFormatedOIB_1">  ASPESA TEH d.o.o., OIB 36423361780</derivirana_varijabla>
  </DomainObject.Predmet.ProtustrankaFormatedOIB>
  <DomainObject.Predmet.ProtustrankaFormatedWithAdress>
    <izvorni_sadrzaj> ASPESA TEH d.o.o., Ozaljska 150, 10000 Zagreb</izvorni_sadrzaj>
    <derivirana_varijabla naziv="DomainObject.Predmet.ProtustrankaFormatedWithAdress_1"> ASPESA TEH d.o.o., Ozaljska 150, 10000 Zagreb</derivirana_varijabla>
  </DomainObject.Predmet.ProtustrankaFormatedWithAdress>
  <DomainObject.Predmet.ProtustrankaFormatedWithAdressOIB>
    <izvorni_sadrzaj> ASPESA TEH d.o.o., OIB 36423361780, Ozaljska 150, 10000 Zagreb</izvorni_sadrzaj>
    <derivirana_varijabla naziv="DomainObject.Predmet.ProtustrankaFormatedWithAdressOIB_1"> ASPESA TEH d.o.o., OIB 36423361780, Ozaljska 150, 10000 Zagreb</derivirana_varijabla>
  </DomainObject.Predmet.ProtustrankaFormatedWithAdressOIB>
  <DomainObject.Predmet.ProtustrankaWithAdress>
    <izvorni_sadrzaj>ASPESA TEH d.o.o. Ozaljska 150, 10000 Zagreb</izvorni_sadrzaj>
    <derivirana_varijabla naziv="DomainObject.Predmet.ProtustrankaWithAdress_1">ASPESA TEH d.o.o. Ozaljska 150, 10000 Zagreb</derivirana_varijabla>
  </DomainObject.Predmet.ProtustrankaWithAdress>
  <DomainObject.Predmet.ProtustrankaWithAdressOIB>
    <izvorni_sadrzaj>ASPESA TEH d.o.o., OIB 36423361780, Ozaljska 150, 10000 Zagreb</izvorni_sadrzaj>
    <derivirana_varijabla naziv="DomainObject.Predmet.ProtustrankaWithAdressOIB_1">ASPESA TEH d.o.o., OIB 36423361780, Ozaljska 150, 10000 Zagreb</derivirana_varijabla>
  </DomainObject.Predmet.ProtustrankaWithAdressOIB>
  <DomainObject.Predmet.ProtustrankaNazivFormated>
    <izvorni_sadrzaj>ASPESA TEH d.o.o.</izvorni_sadrzaj>
    <derivirana_varijabla naziv="DomainObject.Predmet.ProtustrankaNazivFormated_1">ASPESA TEH d.o.o.</derivirana_varijabla>
  </DomainObject.Predmet.ProtustrankaNazivFormated>
  <DomainObject.Predmet.ProtustrankaNazivFormatedOIB>
    <izvorni_sadrzaj>ASPESA TEH d.o.o., OIB 36423361780</izvorni_sadrzaj>
    <derivirana_varijabla naziv="DomainObject.Predmet.ProtustrankaNazivFormatedOIB_1">ASPESA TEH d.o.o., OIB 36423361780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TEH d.o.o.</item>
    </izvorni_sadrzaj>
    <derivirana_varijabla naziv="DomainObject.Predmet.ProtuStrankaListFormated_1">
      <item>ASPESA TEH d.o.o.</item>
    </derivirana_varijabla>
  </DomainObject.Predmet.ProtuStrankaListFormated>
  <DomainObject.Predmet.ProtuStrankaListFormatedOIB>
    <izvorni_sadrzaj>
      <item>ASPESA TEH d.o.o., OIB 36423361780</item>
    </izvorni_sadrzaj>
    <derivirana_varijabla naziv="DomainObject.Predmet.ProtuStrankaListFormatedOIB_1">
      <item>ASPESA TEH d.o.o., OIB 36423361780</item>
    </derivirana_varijabla>
  </DomainObject.Predmet.ProtuStrankaListFormatedOIB>
  <DomainObject.Predmet.ProtuStrankaListFormatedWithAdress>
    <izvorni_sadrzaj>
      <item>ASPESA TEH d.o.o., Ozaljska 150, 10000 Zagreb</item>
    </izvorni_sadrzaj>
    <derivirana_varijabla naziv="DomainObject.Predmet.ProtuStrankaListFormatedWithAdress_1">
      <item>ASPESA TEH d.o.o., Ozaljska 150, 10000 Zagreb</item>
    </derivirana_varijabla>
  </DomainObject.Predmet.ProtuStrankaListFormatedWithAdress>
  <DomainObject.Predmet.ProtuStrankaListFormatedWithAdressOIB>
    <izvorni_sadrzaj>
      <item>ASPESA TEH d.o.o., OIB 36423361780, Ozaljska 150, 10000 Zagreb</item>
    </izvorni_sadrzaj>
    <derivirana_varijabla naziv="DomainObject.Predmet.ProtuStrankaListFormatedWithAdressOIB_1">
      <item>ASPESA TEH d.o.o., OIB 36423361780, Ozaljska 150, 10000 Zagreb</item>
    </derivirana_varijabla>
  </DomainObject.Predmet.ProtuStrankaListFormatedWithAdressOIB>
  <DomainObject.Predmet.ProtuStrankaListNazivFormated>
    <izvorni_sadrzaj>
      <item>ASPESA TEH d.o.o.</item>
    </izvorni_sadrzaj>
    <derivirana_varijabla naziv="DomainObject.Predmet.ProtuStrankaListNazivFormated_1">
      <item>ASPESA TEH d.o.o.</item>
    </derivirana_varijabla>
  </DomainObject.Predmet.ProtuStrankaListNazivFormated>
  <DomainObject.Predmet.ProtuStrankaListNazivFormatedOIB>
    <izvorni_sadrzaj>
      <item>ASPESA TEH d.o.o., OIB 36423361780</item>
    </izvorni_sadrzaj>
    <derivirana_varijabla naziv="DomainObject.Predmet.ProtuStrankaListNazivFormatedOIB_1">
      <item>ASPESA TEH d.o.o., OIB 36423361780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</item>
    </izvorni_sadrzaj>
    <derivirana_varijabla naziv="DomainObject.Predmet.OstaliListFormatedOIB_1">
      <item>ILIJA AGELJIĆ</item>
    </derivirana_varijabla>
  </DomainObject.Predmet.OstaliListFormatedOIB>
  <DomainObject.Predmet.OstaliListFormatedWithAdress>
    <izvorni_sadrzaj>
      <item>ILIJA AGELJIĆ, AUGUSTA ŠENOE 79, 10410 Velika Gorica</item>
    </izvorni_sadrzaj>
    <derivirana_varijabla naziv="DomainObject.Predmet.OstaliListFormatedWithAdress_1">
      <item>ILIJA AGELJIĆ, AUGUSTA ŠENOE 79, 10410 Velika Gorica</item>
    </derivirana_varijabla>
  </DomainObject.Predmet.OstaliListFormatedWithAdress>
  <DomainObject.Predmet.OstaliListFormatedWithAdressOIB>
    <izvorni_sadrzaj>
      <item>ILIJA AGELJIĆ, AUGUSTA ŠENOE 79, 10410 Velika Gorica</item>
    </izvorni_sadrzaj>
    <derivirana_varijabla naziv="DomainObject.Predmet.OstaliListFormatedWithAdressOIB_1">
      <item>ILIJA AGELJIĆ, AUGUSTA ŠENOE 79, 10410 Velika Gorica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</item>
    </izvorni_sadrzaj>
    <derivirana_varijabla naziv="DomainObject.Predmet.OstaliListNazivFormatedOIB_1">
      <item>ILIJA AGELJIĆ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TEH d.o.o.</izvorni_sadrzaj>
    <derivirana_varijabla naziv="DomainObject.Predmet.ProtustrankaIDrugi_1">ASPESA 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TEH d.o.o., OIB 36423361780, Ozaljska 150, 10000 Zagreb</izvorni_sadrzaj>
    <derivirana_varijabla naziv="DomainObject.Predmet.ProtustrankaIDrugiAdressOIB_1">ASPESA TEH d.o.o., OIB 36423361780, Ozaljska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TEH d.o.o.</item>
      <item>FINA Regionalni centar Zagreb</item>
      <item>ILIJA AGELJIĆ</item>
    </izvorni_sadrzaj>
    <derivirana_varijabla naziv="DomainObject.Predmet.SudioniciListNaziv_1">
      <item>ASPESA TEH d.o.o.</item>
      <item>FINA Regionalni centar Zagreb</item>
      <item>ILIJA AGELJIĆ</item>
    </derivirana_varijabla>
  </DomainObject.Predmet.SudioniciListNaziv>
  <DomainObject.Predmet.SudioniciListAdressOIB>
    <izvorni_sadrzaj>
      <item>ASPESA TEH d.o.o., OIB 36423361780, Ozaljska 150,10000 Zagreb</item>
      <item>FINA Regionalni centar Zagreb, OIB 85821130368, Trg svibanjskih žrtava 1995. 1,10000 Zagreb</item>
      <item>ILIJA AGELJIĆ, AUGUSTA ŠENOE 79,10410 Velika Gorica</item>
    </izvorni_sadrzaj>
    <derivirana_varijabla naziv="DomainObject.Predmet.SudioniciListAdressOIB_1">
      <item>ASPESA TEH d.o.o., OIB 36423361780, Ozaljska 150,10000 Zagreb</item>
      <item>FINA Regionalni centar Zagreb, OIB 85821130368, Trg svibanjskih žrtava 1995. 1,10000 Zagreb</item>
      <item>ILIJA AGELJIĆ, AUGUSTA ŠENOE 79,10410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36423361780</item>
      <item>, OIB 85821130368</item>
      <item>, OIB null</item>
    </izvorni_sadrzaj>
    <derivirana_varijabla naziv="DomainObject.Predmet.SudioniciListNazivOIB_1">
      <item>, OIB 36423361780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1935</properties:Characters>
  <properties:Lines>64</properties:Lines>
  <properties:Paragraphs>22</properties:Paragraphs>
  <properties:TotalTime>2</properties:TotalTime>
  <properties:ScaleCrop>false</properties:ScaleCrop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2016-01-08T12:24:00Z</dcterms:created>
  <dc:creator>dvorana100</dc:creator>
  <cp:lastModifiedBy>Rebecca Boričević</cp:lastModifiedBy>
  <dcterms:modified xmlns:xsi="http://www.w3.org/2001/XMLSchema-instance" xsi:type="dcterms:W3CDTF">2016-01-27T08:26:00Z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