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6ee9c" w14:paraId="376ee9c" w:rsidRDefault="001D32A9" w:rsidP="001D32A9" w:rsidR="001D32A9" w:rsidRPr="001D32A9">
      <w:pPr>
        <w15:collapsed w:val="false"/>
        <w:rPr>
          <w:szCs w:val="20"/>
          <w:lang w:eastAsia="hr-HR" w:val="en-GB"/>
        </w:rPr>
      </w:pPr>
      <w:bookmarkStart w:name="_GoBack" w:id="0"/>
      <w:bookmarkEnd w:id="0"/>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Zagreb, Amruševa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635B0">
      <w:pPr>
        <w:jc w:val="both"/>
      </w:pPr>
    </w:p>
    <w:p w:rsidRDefault="003D246D" w:rsidP="003D246D" w:rsidR="005614FB">
      <w:pPr>
        <w:jc w:val="both"/>
      </w:pPr>
      <w:r w:rsidRPr="002B0335">
        <w:t xml:space="preserve">Trgovački sud u Zagrebu, po sucu Nikoli Ribariću, u stečajnom predmetu u povodu zahtjeva FINANCIJSKE AGENCIJE, za provedbu stečajnog postupka nad dužnikom </w:t>
      </w:r>
      <w:r>
        <w:t xml:space="preserve"> </w:t>
      </w:r>
    </w:p>
    <w:p w:rsidRDefault="00733CB2" w:rsidP="003D246D" w:rsidR="003D246D">
      <w:pPr>
        <w:jc w:val="both"/>
      </w:pPr>
      <w:r w:rsidRPr="00733CB2">
        <w:t>BPA d.o.o.</w:t>
      </w:r>
      <w:r>
        <w:t xml:space="preserve">, Zagreb (Grad Zagreb), Nova cesta 175, OIB: </w:t>
      </w:r>
      <w:r w:rsidRPr="00733CB2">
        <w:t>07144078106</w:t>
      </w:r>
      <w:r>
        <w:t xml:space="preserve">, </w:t>
      </w:r>
      <w:r w:rsidR="003D246D">
        <w:t>dana 17. ožujka 2017.</w:t>
      </w:r>
    </w:p>
    <w:p w:rsidRDefault="003D246D" w:rsidP="003D246D"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33CB2" w:rsidRPr="00733CB2">
        <w:t>BPA d.o.o.</w:t>
      </w:r>
      <w:r w:rsidR="00733CB2">
        <w:t xml:space="preserve">, Zagreb (Grad Zagreb), Nova cesta 175, OIB: </w:t>
      </w:r>
      <w:r w:rsidR="00733CB2" w:rsidRPr="00733CB2">
        <w:t>07144078106</w:t>
      </w:r>
      <w:r w:rsidR="00076780">
        <w:t>.</w:t>
      </w:r>
    </w:p>
    <w:p w:rsidRDefault="00076780" w:rsidP="004501DB" w:rsidR="00076780">
      <w:pPr>
        <w:ind w:left="540"/>
        <w:jc w:val="both"/>
      </w:pPr>
    </w:p>
    <w:p w:rsidRDefault="004501DB" w:rsidP="004501DB" w:rsidR="004501DB">
      <w:pPr>
        <w:ind w:left="540"/>
        <w:jc w:val="center"/>
      </w:pPr>
      <w:r w:rsidRPr="00E974B3">
        <w:t>z a k lj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733CB2" w:rsidP="00733CB2" w:rsidR="00733CB2">
      <w:pPr>
        <w:pStyle w:val="Odlomakpopisa"/>
        <w:ind w:left="540"/>
        <w:jc w:val="both"/>
      </w:pPr>
      <w:r>
        <w:t>Bernard Cvjetko, OIB: 78621231949</w:t>
      </w:r>
    </w:p>
    <w:p w:rsidRDefault="00733CB2" w:rsidP="00733CB2" w:rsidR="00733CB2">
      <w:pPr>
        <w:pStyle w:val="Odlomakpopisa"/>
        <w:ind w:left="540"/>
        <w:jc w:val="both"/>
      </w:pPr>
      <w:r>
        <w:t xml:space="preserve">Zagreb, Grič 2 </w:t>
      </w:r>
    </w:p>
    <w:p w:rsidRDefault="00733CB2" w:rsidP="00733CB2" w:rsidR="00733CB2">
      <w:pPr>
        <w:pStyle w:val="Odlomakpopisa"/>
        <w:ind w:left="540"/>
        <w:jc w:val="both"/>
      </w:pPr>
      <w:r>
        <w:t xml:space="preserve">i </w:t>
      </w:r>
    </w:p>
    <w:p w:rsidRDefault="00733CB2" w:rsidP="00733CB2" w:rsidR="00733CB2">
      <w:pPr>
        <w:pStyle w:val="Odlomakpopisa"/>
        <w:ind w:left="540"/>
        <w:jc w:val="both"/>
      </w:pPr>
      <w:r>
        <w:t>Paula Bernat Cvjetko</w:t>
      </w:r>
    </w:p>
    <w:p w:rsidRDefault="00733CB2" w:rsidP="00733CB2" w:rsidR="00612CD9">
      <w:pPr>
        <w:pStyle w:val="Odlomakpopisa"/>
        <w:ind w:left="540"/>
        <w:jc w:val="both"/>
      </w:pPr>
      <w:r>
        <w:t xml:space="preserve">Zagreb, Grič 2  </w:t>
      </w:r>
    </w:p>
    <w:p w:rsidRDefault="00733CB2" w:rsidP="00733CB2" w:rsidR="00733CB2">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lastRenderedPageBreak/>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r w:rsidR="00E43B53" w:rsidRPr="00FF7B6E">
        <w:t xml:space="preserve">dređuje se ročište radi izjašnjenja o prijedlogu za otvaranje stečajnog postupka za </w:t>
      </w:r>
      <w:r w:rsidR="00045B87">
        <w:rPr>
          <w:b/>
        </w:rPr>
        <w:t>25</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C16C02">
        <w:rPr>
          <w:b/>
        </w:rPr>
        <w:t>10,4</w:t>
      </w:r>
      <w:r w:rsidR="00924836">
        <w:rPr>
          <w:b/>
        </w:rPr>
        <w:t>0</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887C7F" w:rsidR="00887C7F">
      <w:pPr>
        <w:numPr>
          <w:ilvl w:val="0"/>
          <w:numId w:val="4"/>
        </w:numPr>
        <w:jc w:val="both"/>
      </w:pPr>
      <w:r w:rsidRPr="00B77765">
        <w:t>zastupni</w:t>
      </w:r>
      <w:r w:rsidR="00F12417">
        <w:t>ci</w:t>
      </w:r>
      <w:r w:rsidRPr="00B77765">
        <w:t xml:space="preserve"> p</w:t>
      </w:r>
      <w:r w:rsidR="002D799D" w:rsidRPr="00B77765">
        <w:t>o zakonu dužn</w:t>
      </w:r>
      <w:r w:rsidR="00CF440D">
        <w:t>ika</w:t>
      </w:r>
      <w:r w:rsidR="005614FB">
        <w:t>:</w:t>
      </w:r>
      <w:r w:rsidR="00A360A5" w:rsidRPr="00A360A5">
        <w:t xml:space="preserve"> </w:t>
      </w:r>
    </w:p>
    <w:p w:rsidRDefault="00733CB2" w:rsidP="00733CB2" w:rsidR="00733CB2">
      <w:pPr>
        <w:numPr>
          <w:ilvl w:val="0"/>
          <w:numId w:val="4"/>
        </w:numPr>
        <w:jc w:val="both"/>
      </w:pPr>
      <w:r>
        <w:t>Bernard Cvjetko, OIB: 78621231949</w:t>
      </w:r>
    </w:p>
    <w:p w:rsidRDefault="00733CB2" w:rsidP="00733CB2" w:rsidR="00733CB2">
      <w:pPr>
        <w:ind w:left="928"/>
        <w:jc w:val="both"/>
      </w:pPr>
      <w:r>
        <w:t xml:space="preserve">Zagreb, Grič 2 </w:t>
      </w:r>
    </w:p>
    <w:p w:rsidRDefault="00733CB2" w:rsidP="00C16C02" w:rsidR="00733CB2">
      <w:pPr>
        <w:ind w:left="928"/>
        <w:jc w:val="both"/>
      </w:pPr>
      <w:r>
        <w:t xml:space="preserve">i </w:t>
      </w:r>
    </w:p>
    <w:p w:rsidRDefault="00733CB2" w:rsidP="00733CB2" w:rsidR="00733CB2">
      <w:pPr>
        <w:numPr>
          <w:ilvl w:val="0"/>
          <w:numId w:val="4"/>
        </w:numPr>
        <w:jc w:val="both"/>
      </w:pPr>
      <w:r>
        <w:t>Paula Bernat Cvjetko</w:t>
      </w:r>
    </w:p>
    <w:p w:rsidRDefault="00733CB2" w:rsidP="00733CB2" w:rsidR="00733CB2">
      <w:pPr>
        <w:tabs>
          <w:tab w:pos="1440" w:val="num"/>
        </w:tabs>
        <w:ind w:left="928"/>
        <w:jc w:val="both"/>
      </w:pPr>
      <w:r>
        <w:t xml:space="preserve">Zagreb, Grič 2  </w:t>
      </w:r>
    </w:p>
    <w:p w:rsidRDefault="00FB5FF2" w:rsidP="00733CB2" w:rsidR="00815321">
      <w:pPr>
        <w:numPr>
          <w:ilvl w:val="0"/>
          <w:numId w:val="4"/>
        </w:numPr>
        <w:tabs>
          <w:tab w:pos="1440" w:val="num"/>
        </w:tabs>
        <w:jc w:val="both"/>
      </w:pPr>
      <w:r w:rsidRPr="00B77765">
        <w:t>Financijska agencija</w:t>
      </w:r>
    </w:p>
    <w:p w:rsidRDefault="006743A1" w:rsidP="006C1CD1" w:rsidR="006C1CD1">
      <w:pPr>
        <w:numPr>
          <w:ilvl w:val="0"/>
          <w:numId w:val="4"/>
        </w:numPr>
        <w:tabs>
          <w:tab w:pos="928" w:val="clear"/>
          <w:tab w:pos="720" w:val="num"/>
        </w:tabs>
        <w:ind w:left="720"/>
        <w:jc w:val="both"/>
      </w:pPr>
      <w:r w:rsidRPr="00B77765">
        <w:t>pravna osoba koja za dužnika obavlja poslove platnog prometa:</w:t>
      </w:r>
      <w:r w:rsidR="003D246D">
        <w:t xml:space="preserve"> </w:t>
      </w:r>
      <w:r w:rsidR="00C16C02">
        <w:t xml:space="preserve"> Zagrebačka banka d.d.</w:t>
      </w:r>
    </w:p>
    <w:p w:rsidRDefault="00612CD9" w:rsidP="00612CD9" w:rsidR="00612CD9">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924836">
        <w:t>1</w:t>
      </w:r>
      <w:r w:rsidR="00296B5A">
        <w:t>.</w:t>
      </w:r>
      <w:r w:rsidR="00924836">
        <w:t>9</w:t>
      </w:r>
      <w:r w:rsidR="00722BC9">
        <w:t>.201</w:t>
      </w:r>
      <w:r w:rsidR="00924836">
        <w:t>5</w:t>
      </w:r>
      <w:r w:rsidR="00722BC9">
        <w:t>.</w:t>
      </w:r>
      <w:r w:rsidRPr="00E974B3">
        <w:t xml:space="preserve"> u Očevidniku redoslijeda osnova za plaćanje ima evidentirane neizvršene osnove za plaćanje u neprekinutom razdoblju od 120 dana, u ukupnom iznosu od </w:t>
      </w:r>
      <w:r w:rsidR="00C16C02">
        <w:t>19.585,39</w:t>
      </w:r>
      <w:r w:rsidR="00722BC9">
        <w:t xml:space="preserve"> kuna</w:t>
      </w:r>
      <w:r w:rsidR="00722BC9" w:rsidRPr="00E974B3">
        <w:t xml:space="preserve"> </w:t>
      </w:r>
      <w:r w:rsidRPr="00E974B3">
        <w:t>, kao i da dužnik ima zaposlen</w:t>
      </w:r>
      <w:r w:rsidR="00722BC9">
        <w:t>ih</w:t>
      </w:r>
      <w:r w:rsidRPr="00E974B3">
        <w:t xml:space="preserve">. </w:t>
      </w:r>
      <w:r w:rsidRPr="00E974B3">
        <w:rPr>
          <w:lang w:val="en-GB"/>
        </w:rPr>
        <w:t xml:space="preserve">S </w:t>
      </w:r>
      <w:r w:rsidRPr="00E974B3">
        <w:rPr>
          <w:lang w:val="en-GB"/>
        </w:rPr>
        <w:lastRenderedPageBreak/>
        <w:t xml:space="preserve">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t>1</w:t>
      </w:r>
      <w:r w:rsidR="00D73810">
        <w:t>7</w:t>
      </w:r>
      <w:r>
        <w:t>.</w:t>
      </w:r>
      <w:r w:rsidR="00141014">
        <w:t xml:space="preserve"> ožujka</w:t>
      </w:r>
      <w:r>
        <w:t xml:space="preserve"> 201</w:t>
      </w:r>
      <w:r w:rsidR="00141014">
        <w:t>7</w:t>
      </w:r>
      <w:r>
        <w:t>.</w:t>
      </w:r>
    </w:p>
    <w:p w:rsidRDefault="00E93760" w:rsidP="00E93760" w:rsidR="00E93760" w:rsidRPr="00C37D39">
      <w:pPr>
        <w:ind w:firstLine="720"/>
        <w:jc w:val="center"/>
      </w:pPr>
    </w:p>
    <w:p w:rsidRDefault="00422453" w:rsidP="00E91121" w:rsidR="00422453">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422453" w:rsidP="00E91121" w:rsidR="00422453">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422453" w:rsidP="00E91121" w:rsidR="00422453">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422453" w:rsidP="00E91121" w:rsidR="00422453"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422453" w:rsidP="00FF15FF" w:rsidR="00422453"/>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861A23">
          <w:rPr>
            <w:noProof/>
          </w:rPr>
          <w:t>1</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6C1CD1">
          <w:rPr>
            <w:szCs w:val="20"/>
            <w:lang w:eastAsia="hr-HR" w:val="en-GB"/>
          </w:rPr>
          <w:t>2</w:t>
        </w:r>
        <w:r w:rsidR="00612CD9">
          <w:rPr>
            <w:szCs w:val="20"/>
            <w:lang w:eastAsia="hr-HR" w:val="en-GB"/>
          </w:rPr>
          <w:t>1</w:t>
        </w:r>
        <w:r w:rsidR="00733CB2">
          <w:rPr>
            <w:szCs w:val="20"/>
            <w:lang w:eastAsia="hr-HR" w:val="en-GB"/>
          </w:rPr>
          <w:t>11</w:t>
        </w:r>
        <w:r w:rsidR="002E1446">
          <w:rPr>
            <w:szCs w:val="20"/>
            <w:lang w:eastAsia="hr-HR" w:val="en-GB"/>
          </w:rPr>
          <w:t>/</w:t>
        </w:r>
        <w:r w:rsidR="007E3016">
          <w:rPr>
            <w:szCs w:val="20"/>
            <w:lang w:eastAsia="hr-HR" w:val="en-GB"/>
          </w:rPr>
          <w:t>2016</w:t>
        </w:r>
        <w:r w:rsidR="00422453">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45B87"/>
    <w:rsid w:val="000569F5"/>
    <w:rsid w:val="000631BD"/>
    <w:rsid w:val="0006337E"/>
    <w:rsid w:val="00076780"/>
    <w:rsid w:val="000778D8"/>
    <w:rsid w:val="00080264"/>
    <w:rsid w:val="000A0BD3"/>
    <w:rsid w:val="000D12EB"/>
    <w:rsid w:val="000D4FCC"/>
    <w:rsid w:val="000E2D4A"/>
    <w:rsid w:val="000E6055"/>
    <w:rsid w:val="00131547"/>
    <w:rsid w:val="00141014"/>
    <w:rsid w:val="00145EE1"/>
    <w:rsid w:val="00185EF1"/>
    <w:rsid w:val="00195502"/>
    <w:rsid w:val="0019680F"/>
    <w:rsid w:val="001D32A9"/>
    <w:rsid w:val="002061B0"/>
    <w:rsid w:val="00215AE5"/>
    <w:rsid w:val="00243248"/>
    <w:rsid w:val="0024656B"/>
    <w:rsid w:val="00254DC6"/>
    <w:rsid w:val="00294AD4"/>
    <w:rsid w:val="00296B5A"/>
    <w:rsid w:val="002A6BA6"/>
    <w:rsid w:val="002C0221"/>
    <w:rsid w:val="002C4582"/>
    <w:rsid w:val="002D799D"/>
    <w:rsid w:val="002E07CD"/>
    <w:rsid w:val="002E1446"/>
    <w:rsid w:val="00330F84"/>
    <w:rsid w:val="003469B5"/>
    <w:rsid w:val="003A630A"/>
    <w:rsid w:val="003B5742"/>
    <w:rsid w:val="003D246D"/>
    <w:rsid w:val="003E15C9"/>
    <w:rsid w:val="00407A48"/>
    <w:rsid w:val="00412934"/>
    <w:rsid w:val="00422453"/>
    <w:rsid w:val="00436767"/>
    <w:rsid w:val="00444407"/>
    <w:rsid w:val="00445446"/>
    <w:rsid w:val="004501DB"/>
    <w:rsid w:val="004925A9"/>
    <w:rsid w:val="00494628"/>
    <w:rsid w:val="004D60A7"/>
    <w:rsid w:val="004E5469"/>
    <w:rsid w:val="004F022B"/>
    <w:rsid w:val="004F29EE"/>
    <w:rsid w:val="00505567"/>
    <w:rsid w:val="0052746A"/>
    <w:rsid w:val="005614FB"/>
    <w:rsid w:val="00583223"/>
    <w:rsid w:val="005C2C94"/>
    <w:rsid w:val="005E5505"/>
    <w:rsid w:val="005F0997"/>
    <w:rsid w:val="005F296E"/>
    <w:rsid w:val="005F3D5C"/>
    <w:rsid w:val="00600173"/>
    <w:rsid w:val="0060532B"/>
    <w:rsid w:val="00612CD9"/>
    <w:rsid w:val="00614EFD"/>
    <w:rsid w:val="00643C23"/>
    <w:rsid w:val="00661F07"/>
    <w:rsid w:val="006743A1"/>
    <w:rsid w:val="00684D4C"/>
    <w:rsid w:val="00686DB1"/>
    <w:rsid w:val="00690E3C"/>
    <w:rsid w:val="006C1CD1"/>
    <w:rsid w:val="006D62FA"/>
    <w:rsid w:val="00722BC9"/>
    <w:rsid w:val="00724315"/>
    <w:rsid w:val="00733CB2"/>
    <w:rsid w:val="00734AAF"/>
    <w:rsid w:val="00751731"/>
    <w:rsid w:val="00762460"/>
    <w:rsid w:val="00772F5D"/>
    <w:rsid w:val="00774C28"/>
    <w:rsid w:val="00794334"/>
    <w:rsid w:val="007A6843"/>
    <w:rsid w:val="007A7FD9"/>
    <w:rsid w:val="007B3F07"/>
    <w:rsid w:val="007B4CB5"/>
    <w:rsid w:val="007D3C7E"/>
    <w:rsid w:val="007E1191"/>
    <w:rsid w:val="007E3016"/>
    <w:rsid w:val="00804A72"/>
    <w:rsid w:val="00815321"/>
    <w:rsid w:val="008333CF"/>
    <w:rsid w:val="00850DA6"/>
    <w:rsid w:val="00855110"/>
    <w:rsid w:val="00861A23"/>
    <w:rsid w:val="008731B1"/>
    <w:rsid w:val="0088212D"/>
    <w:rsid w:val="00887C7F"/>
    <w:rsid w:val="008A1581"/>
    <w:rsid w:val="008A482B"/>
    <w:rsid w:val="008C4D21"/>
    <w:rsid w:val="008D71B3"/>
    <w:rsid w:val="00900561"/>
    <w:rsid w:val="0090639F"/>
    <w:rsid w:val="009214EB"/>
    <w:rsid w:val="00924836"/>
    <w:rsid w:val="009653B2"/>
    <w:rsid w:val="00967701"/>
    <w:rsid w:val="009B00D4"/>
    <w:rsid w:val="009C383A"/>
    <w:rsid w:val="00A21586"/>
    <w:rsid w:val="00A360A5"/>
    <w:rsid w:val="00A669DB"/>
    <w:rsid w:val="00A94094"/>
    <w:rsid w:val="00AA3B71"/>
    <w:rsid w:val="00AA6FF2"/>
    <w:rsid w:val="00AC37E3"/>
    <w:rsid w:val="00AD1D41"/>
    <w:rsid w:val="00B255D3"/>
    <w:rsid w:val="00B639DE"/>
    <w:rsid w:val="00B77765"/>
    <w:rsid w:val="00B80BE7"/>
    <w:rsid w:val="00B90663"/>
    <w:rsid w:val="00BE39EF"/>
    <w:rsid w:val="00C16C02"/>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A2143"/>
    <w:rsid w:val="00F12417"/>
    <w:rsid w:val="00F31E99"/>
    <w:rsid w:val="00F56FDA"/>
    <w:rsid w:val="00F62F88"/>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861A23"/>
    <w:rPr>
      <w:color w:val="808080"/>
      <w:bdr w:space="0" w:sz="0" w:color="auto" w:val="none"/>
      <w:shd w:fill="auto" w:color="auto" w:val="clear"/>
    </w:rPr>
  </w:style>
  <w:style w:customStyle="true" w:styleId="eSPISCCParagraphDefaultFont" w:type="character">
    <w:name w:val="eSPIS_CC_Paragraph Default Font"/>
    <w:basedOn w:val="Zadanifontodlomka"/>
    <w:rsid w:val="00861A23"/>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861A23"/>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861A23"/>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861A23"/>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861A23"/>
    <w:rPr>
      <w:color w:val="808080"/>
      <w:bdr w:color="auto" w:space="0" w:sz="0" w:val="none"/>
      <w:shd w:color="auto" w:fill="auto" w:val="clear"/>
    </w:rPr>
  </w:style>
  <w:style w:customStyle="1" w:styleId="eSPISCCParagraphDefaultFont" w:type="character">
    <w:name w:val="eSPIS_CC_Paragraph Default Font"/>
    <w:basedOn w:val="Zadanifontodlomka"/>
    <w:rsid w:val="00861A23"/>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861A23"/>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861A23"/>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861A23"/>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2111</izvorni_sadrzaj>
    <derivirana_varijabla naziv="DomainObject.Predmet.Broj_1">2111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St-2111/2016</izvorni_sadrzaj>
    <derivirana_varijabla naziv="DomainObject.Predmet.OznakaBroj_1">St-2111/2016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BPA d.o.o.</izvorni_sadrzaj>
    <derivirana_varijabla naziv="DomainObject.Predmet.ProtustrankaFormated_1">  BPA d.o.o.</derivirana_varijabla>
  </DomainObject.Predmet.ProtustrankaFormated>
  <DomainObject.Predmet.ProtustrankaFormatedOIB>
    <izvorni_sadrzaj>  BPA d.o.o., OIB 07144078106</izvorni_sadrzaj>
    <derivirana_varijabla naziv="DomainObject.Predmet.ProtustrankaFormatedOIB_1">  BPA d.o.o., OIB 07144078106</derivirana_varijabla>
  </DomainObject.Predmet.ProtustrankaFormatedOIB>
  <DomainObject.Predmet.ProtustrankaFormatedWithAdress>
    <izvorni_sadrzaj> BPA d.o.o., Nova cesta 175, 10000 Zagreb</izvorni_sadrzaj>
    <derivirana_varijabla naziv="DomainObject.Predmet.ProtustrankaFormatedWithAdress_1"> BPA d.o.o., Nova cesta 175, 10000 Zagreb</derivirana_varijabla>
  </DomainObject.Predmet.ProtustrankaFormatedWithAdress>
  <DomainObject.Predmet.ProtustrankaFormatedWithAdressOIB>
    <izvorni_sadrzaj> BPA d.o.o., OIB 07144078106, Nova cesta 175, 10000 Zagreb</izvorni_sadrzaj>
    <derivirana_varijabla naziv="DomainObject.Predmet.ProtustrankaFormatedWithAdressOIB_1"> BPA d.o.o., OIB 07144078106, Nova cesta 175, 10000 Zagreb</derivirana_varijabla>
  </DomainObject.Predmet.ProtustrankaFormatedWithAdressOIB>
  <DomainObject.Predmet.ProtustrankaWithAdress>
    <izvorni_sadrzaj>BPA d.o.o. Nova cesta 175, 10000 Zagreb</izvorni_sadrzaj>
    <derivirana_varijabla naziv="DomainObject.Predmet.ProtustrankaWithAdress_1">BPA d.o.o. Nova cesta 175, 10000 Zagreb</derivirana_varijabla>
  </DomainObject.Predmet.ProtustrankaWithAdress>
  <DomainObject.Predmet.ProtustrankaWithAdressOIB>
    <izvorni_sadrzaj>BPA d.o.o., OIB 07144078106, Nova cesta 175, 10000 Zagreb</izvorni_sadrzaj>
    <derivirana_varijabla naziv="DomainObject.Predmet.ProtustrankaWithAdressOIB_1">BPA d.o.o., OIB 07144078106, Nova cesta 175, 10000 Zagreb</derivirana_varijabla>
  </DomainObject.Predmet.ProtustrankaWithAdressOIB>
  <DomainObject.Predmet.ProtustrankaNazivFormated>
    <izvorni_sadrzaj>BPA d.o.o.</izvorni_sadrzaj>
    <derivirana_varijabla naziv="DomainObject.Predmet.ProtustrankaNazivFormated_1">BPA d.o.o.</derivirana_varijabla>
  </DomainObject.Predmet.ProtustrankaNazivFormated>
  <DomainObject.Predmet.ProtustrankaNazivFormatedOIB>
    <izvorni_sadrzaj>BPA d.o.o., OIB 07144078106</izvorni_sadrzaj>
    <derivirana_varijabla naziv="DomainObject.Predmet.ProtustrankaNazivFormatedOIB_1">BPA d.o.o., OIB 07144078106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10000 Zagreb</izvorni_sadrzaj>
    <derivirana_varijabla naziv="DomainObject.Predmet.StrankaFormatedWithAdress_1"> FINA Regionalni centar Zagreb, Trg svibanjskih žrtava 1995. br., 10000 Zagreb</derivirana_varijabla>
  </DomainObject.Predmet.StrankaFormatedWithAdress>
  <DomainObject.Predmet.StrankaFormatedWithAdressOIB>
    <izvorni_sadrzaj> FINA Regionalni centar Zagreb, OIB 85821130368, Trg svibanjskih žrtava 1995. br., 10000 Zagreb</izvorni_sadrzaj>
    <derivirana_varijabla naziv="DomainObject.Predmet.StrankaFormatedWithAdressOIB_1"> FINA Regionalni centar Zagreb, OIB 85821130368, Trg svibanjskih žrtava 1995. br., 10000 Zagreb</derivirana_varijabla>
  </DomainObject.Predmet.StrankaFormatedWithAdressOIB>
  <DomainObject.Predmet.StrankaWithAdress>
    <izvorni_sadrzaj>FINA Regionalni centar Zagreb Trg svibanjskih žrtava 1995. br.,10000 Zagreb</izvorni_sadrzaj>
    <derivirana_varijabla naziv="DomainObject.Predmet.StrankaWithAdress_1">FINA Regionalni centar Zagreb Trg svibanjskih žrtava 1995. br.,10000 Zagreb</derivirana_varijabla>
  </DomainObject.Predmet.StrankaWithAdress>
  <DomainObject.Predmet.StrankaWithAdressOIB>
    <izvorni_sadrzaj>FINA Regionalni centar Zagreb, OIB 85821130368, Trg svibanjskih žrtava 1995. br.,10000 Zagreb</izvorni_sadrzaj>
    <derivirana_varijabla naziv="DomainObject.Predmet.StrankaWithAdressOIB_1">FINA Regionalni centar Zagreb, OIB 85821130368, Trg svibanjskih žrtava 1995. br.,10000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10000 Zagreb</item>
    </izvorni_sadrzaj>
    <derivirana_varijabla naziv="DomainObject.Predmet.StrankaListFormatedWithAdress_1">
      <item>FINA Regionalni centar Zagreb, Trg svibanjskih žrtava 1995. br., 10000 Zagreb</item>
    </derivirana_varijabla>
  </DomainObject.Predmet.StrankaListFormatedWithAdress>
  <DomainObject.Predmet.StrankaListFormatedWithAdressOIB>
    <izvorni_sadrzaj>
      <item>FINA Regionalni centar Zagreb, OIB 85821130368, Trg svibanjskih žrtava 1995. br., 10000 Zagreb</item>
    </izvorni_sadrzaj>
    <derivirana_varijabla naziv="DomainObject.Predmet.StrankaListFormatedWithAdressOIB_1">
      <item>FINA Regionalni centar Zagreb, OIB 85821130368, Trg svibanjskih žrtava 1995. br.,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BPA d.o.o.</item>
    </izvorni_sadrzaj>
    <derivirana_varijabla naziv="DomainObject.Predmet.ProtuStrankaListFormated_1">
      <item>BPA d.o.o.</item>
    </derivirana_varijabla>
  </DomainObject.Predmet.ProtuStrankaListFormated>
  <DomainObject.Predmet.ProtuStrankaListFormatedOIB>
    <izvorni_sadrzaj>
      <item>BPA d.o.o., OIB 07144078106</item>
    </izvorni_sadrzaj>
    <derivirana_varijabla naziv="DomainObject.Predmet.ProtuStrankaListFormatedOIB_1">
      <item>BPA d.o.o., OIB 07144078106</item>
    </derivirana_varijabla>
  </DomainObject.Predmet.ProtuStrankaListFormatedOIB>
  <DomainObject.Predmet.ProtuStrankaListFormatedWithAdress>
    <izvorni_sadrzaj>
      <item>BPA d.o.o., Nova cesta 175, 10000 Zagreb</item>
    </izvorni_sadrzaj>
    <derivirana_varijabla naziv="DomainObject.Predmet.ProtuStrankaListFormatedWithAdress_1">
      <item>BPA d.o.o., Nova cesta 175, 10000 Zagreb</item>
    </derivirana_varijabla>
  </DomainObject.Predmet.ProtuStrankaListFormatedWithAdress>
  <DomainObject.Predmet.ProtuStrankaListFormatedWithAdressOIB>
    <izvorni_sadrzaj>
      <item>BPA d.o.o., OIB 07144078106, Nova cesta 175, 10000 Zagreb</item>
    </izvorni_sadrzaj>
    <derivirana_varijabla naziv="DomainObject.Predmet.ProtuStrankaListFormatedWithAdressOIB_1">
      <item>BPA d.o.o., OIB 07144078106, Nova cesta 175, 10000 Zagreb</item>
    </derivirana_varijabla>
  </DomainObject.Predmet.ProtuStrankaListFormatedWithAdressOIB>
  <DomainObject.Predmet.ProtuStrankaListNazivFormated>
    <izvorni_sadrzaj>
      <item>BPA d.o.o.</item>
    </izvorni_sadrzaj>
    <derivirana_varijabla naziv="DomainObject.Predmet.ProtuStrankaListNazivFormated_1">
      <item>BPA d.o.o.</item>
    </derivirana_varijabla>
  </DomainObject.Predmet.ProtuStrankaListNazivFormated>
  <DomainObject.Predmet.ProtuStrankaListNazivFormatedOIB>
    <izvorni_sadrzaj>
      <item>BPA d.o.o., OIB 07144078106</item>
    </izvorni_sadrzaj>
    <derivirana_varijabla naziv="DomainObject.Predmet.ProtuStrankaListNazivFormatedOIB_1">
      <item>BPA d.o.o., OIB 07144078106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BPA d.o.o.</izvorni_sadrzaj>
    <derivirana_varijabla naziv="DomainObject.Predmet.ProtustrankaIDrugi_1">BPA d.o.o.</derivirana_varijabla>
  </DomainObject.Predmet.ProtustrankaIDrugi>
  <DomainObject.Predmet.StrankaIDrugiAdressOIB>
    <izvorni_sadrzaj>FINA Regionalni centar Zagreb, OIB 85821130368, Trg svibanjskih žrtava 1995. br., 10000 Zagreb</izvorni_sadrzaj>
    <derivirana_varijabla naziv="DomainObject.Predmet.StrankaIDrugiAdressOIB_1">FINA Regionalni centar Zagreb, OIB 85821130368, Trg svibanjskih žrtava 1995. br., 10000 Zagreb</derivirana_varijabla>
  </DomainObject.Predmet.StrankaIDrugiAdressOIB>
  <DomainObject.Predmet.ProtustrankaIDrugiAdressOIB>
    <izvorni_sadrzaj>BPA d.o.o., OIB 07144078106, Nova cesta 175, 10000 Zagreb</izvorni_sadrzaj>
    <derivirana_varijabla naziv="DomainObject.Predmet.ProtustrankaIDrugiAdressOIB_1">BPA d.o.o., OIB 07144078106, Nova cesta 175,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BPA d.o.o.</item>
    </izvorni_sadrzaj>
    <derivirana_varijabla naziv="DomainObject.Predmet.SudioniciListNaziv_1">
      <item>FINA Regionalni centar Zagreb</item>
      <item>BPA d.o.o.</item>
    </derivirana_varijabla>
  </DomainObject.Predmet.SudioniciListNaziv>
  <DomainObject.Predmet.SudioniciListAdressOIB>
    <izvorni_sadrzaj>
      <item>FINA Regionalni centar Zagreb, OIB 85821130368, Trg svibanjskih žrtava 1995. br.,10000 Zagreb</item>
      <item>BPA d.o.o., OIB 07144078106, Nova cesta 175,10000 Zagreb</item>
    </izvorni_sadrzaj>
    <derivirana_varijabla naziv="DomainObject.Predmet.SudioniciListAdressOIB_1">
      <item>FINA Regionalni centar Zagreb, OIB 85821130368, Trg svibanjskih žrtava 1995. br.,10000 Zagreb</item>
      <item>BPA d.o.o., OIB 07144078106, Nova cesta 175,10000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07144078106</item>
    </izvorni_sadrzaj>
    <derivirana_varijabla naziv="DomainObject.Predmet.SudioniciListNazivOIB_1">
      <item>, OIB 85821130368</item>
      <item>, OIB 07144078106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5AE2BF8-0D8C-4CE8-9413-FAD176BB5B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1003</properties:Words>
  <properties:Characters>5353</properties:Characters>
  <properties:Lines>185</properties:Lines>
  <properties:Paragraphs>53</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2017-03-17T10:06:00Z</dcterms:created>
  <dc:creator>nmarkovic</dc:creator>
  <cp:lastModifiedBy>Jadranka Zelić</cp:lastModifiedBy>
  <cp:lastPrinted>2017-03-21T07:00:00Z</cp:lastPrinted>
  <dcterms:modified xmlns:xsi="http://www.w3.org/2001/XMLSchema-instance" xsi:type="dcterms:W3CDTF">2017-03-21T07:04:00Z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5</vt:i4>
  </prop:property>
</prop:Properties>
</file>