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43521d" w14:paraId="c43521d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FD40EC">
        <w:rPr>
          <w:rFonts w:cs="Times New Roman" w:hAnsi="Times New Roman" w:ascii="Times New Roman"/>
          <w:sz w:val="24"/>
          <w:szCs w:val="24"/>
        </w:rPr>
        <w:t>4869/16</w:t>
      </w:r>
      <w:r w:rsidR="00E7786A">
        <w:rPr>
          <w:rFonts w:cs="Times New Roman" w:hAnsi="Times New Roman" w:ascii="Times New Roman"/>
          <w:sz w:val="24"/>
          <w:szCs w:val="24"/>
        </w:rPr>
        <w:t>-23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FD40EC" w:rsidRPr="00FD40EC">
        <w:rPr>
          <w:rFonts w:cs="Times New Roman" w:hAnsi="Times New Roman" w:ascii="Times New Roman"/>
          <w:sz w:val="24"/>
          <w:szCs w:val="24"/>
        </w:rPr>
        <w:t>ENERGON GRUPA d.o.o. Zagreb, Slavonska avenija 26/2, OIB: 75705380598, pokrenutom na prijedlog vjerovnika Dina Petrović</w:t>
      </w:r>
      <w:r w:rsidR="00FD40EC">
        <w:rPr>
          <w:rFonts w:cs="Times New Roman" w:hAnsi="Times New Roman" w:ascii="Times New Roman"/>
          <w:sz w:val="24"/>
          <w:szCs w:val="24"/>
        </w:rPr>
        <w:t>a</w:t>
      </w:r>
      <w:r w:rsidR="00FD40EC" w:rsidRPr="00FD40EC">
        <w:rPr>
          <w:rFonts w:cs="Times New Roman" w:hAnsi="Times New Roman" w:ascii="Times New Roman"/>
          <w:sz w:val="24"/>
          <w:szCs w:val="24"/>
        </w:rPr>
        <w:t xml:space="preserve"> iz Zagreba, II. Kanalski put VI. odvojak, OIB: 59662656896, kojega zastupa punomoćnik Branko Škarica, odvjetnik iz </w:t>
      </w:r>
      <w:r w:rsidR="00FD40EC">
        <w:rPr>
          <w:rFonts w:cs="Times New Roman" w:hAnsi="Times New Roman" w:ascii="Times New Roman"/>
          <w:sz w:val="24"/>
          <w:szCs w:val="24"/>
        </w:rPr>
        <w:t>O</w:t>
      </w:r>
      <w:r w:rsidR="00FD40EC" w:rsidRPr="00FD40EC">
        <w:rPr>
          <w:rFonts w:cs="Times New Roman" w:hAnsi="Times New Roman" w:ascii="Times New Roman"/>
          <w:sz w:val="24"/>
          <w:szCs w:val="24"/>
        </w:rPr>
        <w:t>dvjetničkog društva Škarica i partneri iz Zagreba, Đorđićeva 3b</w:t>
      </w:r>
      <w:r w:rsidR="00FD40EC">
        <w:rPr>
          <w:rFonts w:cs="Times New Roman" w:hAnsi="Times New Roman" w:ascii="Times New Roman"/>
          <w:sz w:val="24"/>
          <w:szCs w:val="24"/>
        </w:rPr>
        <w:t xml:space="preserve">, </w:t>
      </w:r>
      <w:r w:rsidR="00FC7CF5">
        <w:rPr>
          <w:rFonts w:cs="Times New Roman" w:hAnsi="Times New Roman" w:ascii="Times New Roman"/>
          <w:sz w:val="24"/>
          <w:szCs w:val="24"/>
        </w:rPr>
        <w:t>24. siječnja 2017.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FD40EC" w:rsidRPr="00FD40EC">
        <w:rPr>
          <w:rFonts w:cs="Times New Roman" w:hAnsi="Times New Roman" w:ascii="Times New Roman"/>
          <w:sz w:val="24"/>
          <w:szCs w:val="24"/>
        </w:rPr>
        <w:t xml:space="preserve"> ENERGON GRUPA d.o.o. Zagreb, Slavonska avenija 26/2, OIB: 75705380598</w:t>
      </w:r>
      <w:r w:rsidR="00FD40EC">
        <w:rPr>
          <w:rFonts w:cs="Times New Roman" w:hAnsi="Times New Roman" w:ascii="Times New Roman"/>
          <w:sz w:val="24"/>
          <w:szCs w:val="24"/>
        </w:rPr>
        <w:t xml:space="preserve">,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s danom </w:t>
      </w:r>
      <w:r w:rsidR="00E7786A">
        <w:rPr>
          <w:rFonts w:cs="Times New Roman" w:hAnsi="Times New Roman" w:ascii="Times New Roman"/>
          <w:sz w:val="24"/>
          <w:szCs w:val="24"/>
        </w:rPr>
        <w:t>24. siječnja 2017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FC7CF5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</w:p>
    <w:p w:rsidRDefault="00FC7CF5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FD40EC" w:rsidRPr="00FD40EC">
        <w:rPr>
          <w:rFonts w:cs="Times New Roman" w:hAnsi="Times New Roman" w:ascii="Times New Roman"/>
          <w:sz w:val="24"/>
          <w:szCs w:val="24"/>
        </w:rPr>
        <w:t>Iva Petanjek, dipl.oecc. iz Zagreba, Trg Ivana Kukuljevića 9, OIB:70764524701.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C85527" w:rsidP="005E56BB" w:rsidR="00FC7CF5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</w:p>
    <w:p w:rsidRDefault="00FC7CF5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FD40EC">
        <w:rPr>
          <w:rFonts w:cs="Times New Roman" w:hAnsi="Times New Roman" w:ascii="Times New Roman"/>
          <w:sz w:val="24"/>
          <w:szCs w:val="24"/>
        </w:rPr>
        <w:t xml:space="preserve"> </w:t>
      </w:r>
      <w:r w:rsidR="00FD40EC" w:rsidRPr="00FD40EC">
        <w:rPr>
          <w:rFonts w:cs="Times New Roman" w:hAnsi="Times New Roman" w:ascii="Times New Roman"/>
          <w:sz w:val="24"/>
          <w:szCs w:val="24"/>
        </w:rPr>
        <w:t>ENERGON GRUPA d.o.o. Zagreb, Slavonska avenija 26/2, OIB: 75705380598</w:t>
      </w:r>
      <w:r w:rsidR="00FD40EC">
        <w:rPr>
          <w:rFonts w:cs="Times New Roman" w:hAnsi="Times New Roman" w:ascii="Times New Roman"/>
          <w:sz w:val="24"/>
          <w:szCs w:val="24"/>
        </w:rPr>
        <w:t>.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E5F" w:rsidP="005E56BB" w:rsidR="00FC7CF5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</w:p>
    <w:p w:rsidRDefault="00FC7CF5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FC7CF5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</w:p>
    <w:p w:rsidRDefault="00FC7CF5" w:rsidP="005E56BB" w:rsidR="00DA04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32919" w:rsidRPr="00CB38D1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032919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FD40EC" w:rsidR="00FD40EC" w:rsidRPr="00FD40E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FD40EC" w:rsidRPr="00FD40EC">
        <w:rPr>
          <w:rFonts w:cs="Times New Roman" w:hAnsi="Times New Roman" w:ascii="Times New Roman"/>
          <w:sz w:val="24"/>
          <w:szCs w:val="24"/>
        </w:rPr>
        <w:t xml:space="preserve">Tijekom prethodnog postupka, a na temelju izvješća privremenog stečajnog upravitelja, utvrđeno je kako imovina dužnika koja bi ušla u stečajnu masu nije dovoljna ni za namirenje troškova toga postupka, stoga su temeljem članka </w:t>
      </w:r>
      <w:r w:rsidR="00FD40EC">
        <w:rPr>
          <w:rFonts w:cs="Times New Roman" w:hAnsi="Times New Roman" w:ascii="Times New Roman"/>
          <w:sz w:val="24"/>
          <w:szCs w:val="24"/>
        </w:rPr>
        <w:t xml:space="preserve">132. stavak 1. Stečajnog zakona (NN 71/15; nastavno: SZ) </w:t>
      </w:r>
      <w:r w:rsidR="00FD40EC" w:rsidRPr="00FD40EC">
        <w:rPr>
          <w:rFonts w:cs="Times New Roman" w:hAnsi="Times New Roman" w:ascii="Times New Roman"/>
          <w:sz w:val="24"/>
          <w:szCs w:val="24"/>
        </w:rPr>
        <w:t xml:space="preserve">oglasom objavljenim na e-Oglasnoj ploči </w:t>
      </w:r>
      <w:r w:rsidR="00FD40EC">
        <w:rPr>
          <w:rFonts w:cs="Times New Roman" w:hAnsi="Times New Roman" w:ascii="Times New Roman"/>
          <w:sz w:val="24"/>
          <w:szCs w:val="24"/>
        </w:rPr>
        <w:t>18. studenoga 2016.</w:t>
      </w:r>
      <w:r w:rsidR="00FD40EC" w:rsidRPr="00FD40EC">
        <w:rPr>
          <w:rFonts w:cs="Times New Roman" w:hAnsi="Times New Roman" w:ascii="Times New Roman"/>
          <w:sz w:val="24"/>
          <w:szCs w:val="24"/>
        </w:rPr>
        <w:t xml:space="preserve">    pozvane zainteresirane osobe uplatiti iznos dostatan za pokriće kako prethodnog tako i otvorenog stečajnog postupka. </w:t>
      </w:r>
    </w:p>
    <w:p w:rsidRDefault="00FD40EC" w:rsidP="00FD40EC" w:rsidR="00FD40EC" w:rsidRPr="00FD40EC">
      <w:pPr>
        <w:jc w:val="both"/>
        <w:rPr>
          <w:rFonts w:cs="Times New Roman" w:hAnsi="Times New Roman" w:ascii="Times New Roman"/>
          <w:sz w:val="24"/>
          <w:szCs w:val="24"/>
        </w:rPr>
      </w:pPr>
      <w:r w:rsidRPr="00FD40EC">
        <w:rPr>
          <w:rFonts w:cs="Times New Roman" w:hAnsi="Times New Roman" w:ascii="Times New Roman"/>
          <w:sz w:val="24"/>
          <w:szCs w:val="24"/>
        </w:rPr>
        <w:tab/>
      </w:r>
    </w:p>
    <w:p w:rsidRDefault="00FD40EC" w:rsidP="00FD40EC" w:rsidR="00FD40EC">
      <w:pPr>
        <w:jc w:val="both"/>
        <w:rPr>
          <w:rFonts w:cs="Times New Roman" w:hAnsi="Times New Roman" w:ascii="Times New Roman"/>
          <w:sz w:val="24"/>
          <w:szCs w:val="24"/>
        </w:rPr>
      </w:pPr>
      <w:r w:rsidRPr="00FD40EC">
        <w:rPr>
          <w:rFonts w:cs="Times New Roman" w:hAnsi="Times New Roman" w:ascii="Times New Roman"/>
          <w:sz w:val="24"/>
          <w:szCs w:val="24"/>
        </w:rPr>
        <w:tab/>
        <w:t xml:space="preserve">Budući da protekom navedenog roka nije uplaćen potreban predujam, temeljem članka </w:t>
      </w:r>
      <w:r>
        <w:rPr>
          <w:rFonts w:cs="Times New Roman" w:hAnsi="Times New Roman" w:ascii="Times New Roman"/>
          <w:sz w:val="24"/>
          <w:szCs w:val="24"/>
        </w:rPr>
        <w:t xml:space="preserve">132. stavak 2. SZ </w:t>
      </w:r>
      <w:r w:rsidRPr="00FD40EC">
        <w:rPr>
          <w:rFonts w:cs="Times New Roman" w:hAnsi="Times New Roman" w:ascii="Times New Roman"/>
          <w:sz w:val="24"/>
          <w:szCs w:val="24"/>
        </w:rPr>
        <w:t>riješeno je kao u izreci.</w:t>
      </w:r>
    </w:p>
    <w:p w:rsidRDefault="00FD40EC" w:rsidP="00FD40EC" w:rsidR="00FD40E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D40EC" w:rsidP="00FD40EC" w:rsidR="00FD40EC" w:rsidRPr="00FD40E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Imenovanje stečajnog upravitelja izvršeno je temeljem članka 86. stavak 2. SZ.</w:t>
      </w:r>
    </w:p>
    <w:p w:rsidRDefault="00ED3C87" w:rsidP="00FD40EC" w:rsidR="00ED3C87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FC7CF5">
        <w:rPr>
          <w:rFonts w:cs="Times New Roman" w:hAnsi="Times New Roman" w:ascii="Times New Roman"/>
          <w:sz w:val="24"/>
          <w:szCs w:val="24"/>
        </w:rPr>
        <w:t>24. siječnja 2017.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E7786A">
        <w:rPr>
          <w:rFonts w:cs="Times New Roman" w:hAnsi="Times New Roman" w:ascii="Times New Roman"/>
          <w:sz w:val="24"/>
          <w:szCs w:val="24"/>
        </w:rPr>
        <w:t>, v.r.</w:t>
      </w:r>
    </w:p>
    <w:p w:rsidRDefault="000773E5" w:rsidP="001E470B" w:rsidR="000773E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7786A" w:rsidR="00E7786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7786A" w:rsidR="00E7786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E7786A" w:rsidR="00E7786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E7786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E7786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0773E5"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, po pun. </w:t>
      </w:r>
      <w:r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E7786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E7786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E7786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E7786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E7786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E7786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FC7CF5"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prije pravomoćnosti</w:t>
      </w:r>
    </w:p>
    <w:p w:rsidRDefault="0029479C" w:rsidP="0029479C" w:rsidR="0029479C" w:rsidRPr="00E7786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E7786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E7786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E7786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E7786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E7786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E7786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C17B50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24.1.17.</w:t>
      </w:r>
      <w:r w:rsidR="003B4CA6"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E7786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E7786A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12D4" w:rsidR="008912D4">
      <w:r>
        <w:separator/>
      </w:r>
    </w:p>
  </w:endnote>
  <w:endnote w:id="0" w:type="continuationSeparator">
    <w:p w:rsidRDefault="008912D4" w:rsidR="00891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12D4" w:rsidR="008912D4">
      <w:r>
        <w:separator/>
      </w:r>
    </w:p>
  </w:footnote>
  <w:footnote w:id="0" w:type="continuationSeparator">
    <w:p w:rsidRDefault="008912D4" w:rsidR="00891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C17B50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773E5">
      <w:rPr>
        <w:rFonts w:hAnsi="Times New Roman" w:ascii="Times New Roman"/>
      </w:rPr>
      <w:t>4869/16</w:t>
    </w:r>
    <w:r w:rsidR="00E7786A">
      <w:rPr>
        <w:rFonts w:hAnsi="Times New Roman" w:ascii="Times New Roman"/>
      </w:rPr>
      <w:t>-23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20BA4"/>
    <w:rsid w:val="00032919"/>
    <w:rsid w:val="0006417A"/>
    <w:rsid w:val="0006505A"/>
    <w:rsid w:val="00071D41"/>
    <w:rsid w:val="000773E5"/>
    <w:rsid w:val="00082920"/>
    <w:rsid w:val="000F17DB"/>
    <w:rsid w:val="00172FFB"/>
    <w:rsid w:val="001E470B"/>
    <w:rsid w:val="001E4E5F"/>
    <w:rsid w:val="00235AAE"/>
    <w:rsid w:val="00281E63"/>
    <w:rsid w:val="0028293E"/>
    <w:rsid w:val="0029479C"/>
    <w:rsid w:val="002E06D4"/>
    <w:rsid w:val="00320107"/>
    <w:rsid w:val="003423A6"/>
    <w:rsid w:val="003504B2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92F30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12D4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17B50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373D4"/>
    <w:rsid w:val="00D52DEA"/>
    <w:rsid w:val="00D74871"/>
    <w:rsid w:val="00DA0460"/>
    <w:rsid w:val="00E107B5"/>
    <w:rsid w:val="00E7786A"/>
    <w:rsid w:val="00EC6731"/>
    <w:rsid w:val="00ED3C87"/>
    <w:rsid w:val="00EE77FC"/>
    <w:rsid w:val="00F206F2"/>
    <w:rsid w:val="00F849E3"/>
    <w:rsid w:val="00FB52EE"/>
    <w:rsid w:val="00FB64FF"/>
    <w:rsid w:val="00FC7CF5"/>
    <w:rsid w:val="00FD1DF6"/>
    <w:rsid w:val="00FD2099"/>
    <w:rsid w:val="00FD40EC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7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B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B5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B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B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7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B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B5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B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B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4869</izvorni_sadrzaj>
    <derivirana_varijabla naziv="DomainObject.Predmet.Broj_1">4869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St-4869/2016</izvorni_sadrzaj>
    <derivirana_varijabla naziv="DomainObject.Predmet.OznakaBroj_1">St-4869/2016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ENERGON Grupa d.o.o.</izvorni_sadrzaj>
    <derivirana_varijabla naziv="DomainObject.Predmet.ProtustrankaFormated_1">  ENERGON Grupa d.o.o.</derivirana_varijabla>
  </DomainObject.Predmet.ProtustrankaFormated>
  <DomainObject.Predmet.ProtustrankaFormatedOIB>
    <izvorni_sadrzaj>  ENERGON Grupa d.o.o., OIB 75705380598</izvorni_sadrzaj>
    <derivirana_varijabla naziv="DomainObject.Predmet.ProtustrankaFormatedOIB_1">  ENERGON Grupa d.o.o., OIB 75705380598</derivirana_varijabla>
  </DomainObject.Predmet.ProtustrankaFormatedOIB>
  <DomainObject.Predmet.ProtustrankaFormatedWithAdress>
    <izvorni_sadrzaj> ENERGON Grupa d.o.o., Slavonska avenija 26/2, 10000 Zagreb</izvorni_sadrzaj>
    <derivirana_varijabla naziv="DomainObject.Predmet.ProtustrankaFormatedWithAdress_1"> ENERGON Grupa d.o.o., Slavonska avenija 26/2, 10000 Zagreb</derivirana_varijabla>
  </DomainObject.Predmet.ProtustrankaFormatedWithAdress>
  <DomainObject.Predmet.ProtustrankaFormatedWithAdressOIB>
    <izvorni_sadrzaj> ENERGON Grupa d.o.o., OIB 75705380598, Slavonska avenija 26/2, 10000 Zagreb</izvorni_sadrzaj>
    <derivirana_varijabla naziv="DomainObject.Predmet.ProtustrankaFormatedWithAdressOIB_1"> ENERGON Grupa d.o.o., OIB 75705380598, Slavonska avenija 26/2, 10000 Zagreb</derivirana_varijabla>
  </DomainObject.Predmet.ProtustrankaFormatedWithAdressOIB>
  <DomainObject.Predmet.ProtustrankaWithAdress>
    <izvorni_sadrzaj>ENERGON Grupa d.o.o. Slavonska avenija 26/2, 10000 Zagreb</izvorni_sadrzaj>
    <derivirana_varijabla naziv="DomainObject.Predmet.ProtustrankaWithAdress_1">ENERGON Grupa d.o.o. Slavonska avenija 26/2, 10000 Zagreb</derivirana_varijabla>
  </DomainObject.Predmet.ProtustrankaWithAdress>
  <DomainObject.Predmet.ProtustrankaWithAdressOIB>
    <izvorni_sadrzaj>ENERGON Grupa d.o.o., OIB 75705380598, Slavonska avenija 26/2, 10000 Zagreb</izvorni_sadrzaj>
    <derivirana_varijabla naziv="DomainObject.Predmet.ProtustrankaWithAdressOIB_1">ENERGON Grupa d.o.o., OIB 75705380598, Slavonska avenija 26/2, 10000 Zagreb</derivirana_varijabla>
  </DomainObject.Predmet.ProtustrankaWithAdressOIB>
  <DomainObject.Predmet.ProtustrankaNazivFormated>
    <izvorni_sadrzaj>ENERGON Grupa d.o.o.</izvorni_sadrzaj>
    <derivirana_varijabla naziv="DomainObject.Predmet.ProtustrankaNazivFormated_1">ENERGON Grupa d.o.o.</derivirana_varijabla>
  </DomainObject.Predmet.ProtustrankaNazivFormated>
  <DomainObject.Predmet.ProtustrankaNazivFormatedOIB>
    <izvorni_sadrzaj>ENERGON Grupa d.o.o., OIB 75705380598</izvorni_sadrzaj>
    <derivirana_varijabla naziv="DomainObject.Predmet.ProtustrankaNazivFormatedOIB_1">ENERGON Grupa d.o.o., OIB 75705380598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Dino Petrović zastupanog po punomoćniku ŠKARICA I PARTNERI odvjetničko društvo</izvorni_sadrzaj>
    <derivirana_varijabla naziv="DomainObject.Predmet.StrankaFormated_1">  Dino Petrović zastupanog po punomoćniku ŠKARICA I PARTNERI odvjetničko društvo</derivirana_varijabla>
  </DomainObject.Predmet.StrankaFormated>
  <DomainObject.Predmet.StrankaFormatedOIB>
    <izvorni_sadrzaj>  Dino Petrović, OIB 59662656896 zastupanog po punomoćniku ŠKARICA I PARTNERI odvjetničko društvo</izvorni_sadrzaj>
    <derivirana_varijabla naziv="DomainObject.Predmet.StrankaFormatedOIB_1">  Dino Petrović, OIB 59662656896 zastupanog po punomoćniku ŠKARICA I PARTNERI odvjetničko društvo</derivirana_varijabla>
  </DomainObject.Predmet.StrankaFormatedOIB>
  <DomainObject.Predmet.StrankaFormatedWithAdress>
    <izvorni_sadrzaj> Dino Petrović, Ii.kanalski Put Vi.odvojak 21, 10000 Zagreb zastupanog po punomoćniku ŠKARICA I PARTNERI odvjetničko društvo</izvorni_sadrzaj>
    <derivirana_varijabla naziv="DomainObject.Predmet.StrankaFormatedWithAdress_1"> Dino Petrović, Ii.kanalski Put Vi.odvojak 21, 10000 Zagreb zastupanog po punomoćniku ŠKARICA I PARTNERI odvjetničko društvo</derivirana_varijabla>
  </DomainObject.Predmet.StrankaFormatedWithAdress>
  <DomainObject.Predmet.StrankaFormatedWithAdressOIB>
    <izvorni_sadrzaj> Dino Petrović, OIB 59662656896, Ii.kanalski Put Vi.odvojak 21, 10000 Zagreb zastupanog po punomoćniku ŠKARICA I PARTNERI odvjetničko društvo</izvorni_sadrzaj>
    <derivirana_varijabla naziv="DomainObject.Predmet.StrankaFormatedWithAdressOIB_1"> Dino Petrović, OIB 59662656896, Ii.kanalski Put Vi.odvojak 21, 10000 Zagreb zastupanog po punomoćniku ŠKARICA I PARTNERI odvjetničko društvo</derivirana_varijabla>
  </DomainObject.Predmet.StrankaFormatedWithAdressOIB>
  <DomainObject.Predmet.StrankaWithAdress>
    <izvorni_sadrzaj>Dino Petrović Ii.kanalski Put Vi.odvojak 21,10000 Zagreb</izvorni_sadrzaj>
    <derivirana_varijabla naziv="DomainObject.Predmet.StrankaWithAdress_1">Dino Petrović Ii.kanalski Put Vi.odvojak 21,10000 Zagreb</derivirana_varijabla>
  </DomainObject.Predmet.StrankaWithAdress>
  <DomainObject.Predmet.StrankaWithAdressOIB>
    <izvorni_sadrzaj>Dino Petrović, OIB 59662656896, Ii.kanalski Put Vi.odvojak 21,10000 Zagreb</izvorni_sadrzaj>
    <derivirana_varijabla naziv="DomainObject.Predmet.StrankaWithAdressOIB_1">Dino Petrović, OIB 59662656896, Ii.kanalski Put Vi.odvojak 21,10000 Zagreb</derivirana_varijabla>
  </DomainObject.Predmet.StrankaWithAdressOIB>
  <DomainObject.Predmet.StrankaNazivFormated>
    <izvorni_sadrzaj>Dino Petrović</izvorni_sadrzaj>
    <derivirana_varijabla naziv="DomainObject.Predmet.StrankaNazivFormated_1">Dino Petrović</derivirana_varijabla>
  </DomainObject.Predmet.StrankaNazivFormated>
  <DomainObject.Predmet.StrankaNazivFormatedOIB>
    <izvorni_sadrzaj>Dino Petrović, OIB 59662656896</izvorni_sadrzaj>
    <derivirana_varijabla naziv="DomainObject.Predmet.StrankaNazivFormatedOIB_1">Dino Petrović, OIB 59662656896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Dino Petrović zastupanog po punomoćniku ŠKARICA I PARTNERI odvjetničko društvo</item>
    </izvorni_sadrzaj>
    <derivirana_varijabla naziv="DomainObject.Predmet.StrankaListFormated_1">
      <item>Dino Petrović zastupanog po punomoćniku ŠKARICA I PARTNERI odvjetničko društvo</item>
    </derivirana_varijabla>
  </DomainObject.Predmet.StrankaListFormated>
  <DomainObject.Predmet.StrankaListFormatedOIB>
    <izvorni_sadrzaj>
      <item>Dino Petrović, OIB 59662656896 zastupanog po punomoćniku ŠKARICA I PARTNERI odvjetničko društvo</item>
    </izvorni_sadrzaj>
    <derivirana_varijabla naziv="DomainObject.Predmet.StrankaListFormatedOIB_1">
      <item>Dino Petrović, OIB 59662656896 zastupanog po punomoćniku ŠKARICA I PARTNERI odvjetničko društvo</item>
    </derivirana_varijabla>
  </DomainObject.Predmet.StrankaListFormatedOIB>
  <DomainObject.Predmet.StrankaListFormatedWithAdress>
    <izvorni_sadrzaj>
      <item>Dino Petrović, Ii.kanalski Put Vi.odvojak 21, 10000 Zagreb zastupanog po punomoćniku ŠKARICA I PARTNERI odvjetničko društvo</item>
    </izvorni_sadrzaj>
    <derivirana_varijabla naziv="DomainObject.Predmet.StrankaListFormatedWithAdress_1">
      <item>Dino Petrović, Ii.kanalski Put Vi.odvojak 21, 10000 Zagreb zastupanog po punomoćniku ŠKARICA I PARTNERI odvjetničko društvo</item>
    </derivirana_varijabla>
  </DomainObject.Predmet.StrankaListFormatedWithAdress>
  <DomainObject.Predmet.StrankaListFormatedWithAdressOIB>
    <izvorni_sadrzaj>
      <item>Dino Petrović, OIB 59662656896, Ii.kanalski Put Vi.odvojak 21, 10000 Zagreb zastupanog po punomoćniku ŠKARICA I PARTNERI odvjetničko društvo</item>
    </izvorni_sadrzaj>
    <derivirana_varijabla naziv="DomainObject.Predmet.StrankaListFormatedWithAdressOIB_1">
      <item>Dino Petrović, OIB 59662656896, Ii.kanalski Put Vi.odvojak 21, 10000 Zagreb zastupanog po punomoćniku ŠKARICA I PARTNERI odvjetničko društvo</item>
    </derivirana_varijabla>
  </DomainObject.Predmet.StrankaListFormatedWithAdressOIB>
  <DomainObject.Predmet.StrankaListNazivFormated>
    <izvorni_sadrzaj>
      <item>Dino Petrović</item>
    </izvorni_sadrzaj>
    <derivirana_varijabla naziv="DomainObject.Predmet.StrankaListNazivFormated_1">
      <item>Dino Petrović</item>
    </derivirana_varijabla>
  </DomainObject.Predmet.StrankaListNazivFormated>
  <DomainObject.Predmet.StrankaListNazivFormatedOIB>
    <izvorni_sadrzaj>
      <item>Dino Petrović, OIB 59662656896</item>
    </izvorni_sadrzaj>
    <derivirana_varijabla naziv="DomainObject.Predmet.StrankaListNazivFormatedOIB_1">
      <item>Dino Petrović, OIB 59662656896</item>
    </derivirana_varijabla>
  </DomainObject.Predmet.StrankaListNazivFormatedOIB>
  <DomainObject.Predmet.ProtuStrankaListFormated>
    <izvorni_sadrzaj>
      <item>ENERGON Grupa d.o.o.</item>
    </izvorni_sadrzaj>
    <derivirana_varijabla naziv="DomainObject.Predmet.ProtuStrankaListFormated_1">
      <item>ENERGON Grupa d.o.o.</item>
    </derivirana_varijabla>
  </DomainObject.Predmet.ProtuStrankaListFormated>
  <DomainObject.Predmet.ProtuStrankaListFormatedOIB>
    <izvorni_sadrzaj>
      <item>ENERGON Grupa d.o.o., OIB 75705380598</item>
    </izvorni_sadrzaj>
    <derivirana_varijabla naziv="DomainObject.Predmet.ProtuStrankaListFormatedOIB_1">
      <item>ENERGON Grupa d.o.o., OIB 75705380598</item>
    </derivirana_varijabla>
  </DomainObject.Predmet.ProtuStrankaListFormatedOIB>
  <DomainObject.Predmet.ProtuStrankaListFormatedWithAdress>
    <izvorni_sadrzaj>
      <item>ENERGON Grupa d.o.o., Slavonska avenija 26/2, 10000 Zagreb</item>
    </izvorni_sadrzaj>
    <derivirana_varijabla naziv="DomainObject.Predmet.ProtuStrankaListFormatedWithAdress_1">
      <item>ENERGON Grupa d.o.o., Slavonska avenija 26/2, 10000 Zagreb</item>
    </derivirana_varijabla>
  </DomainObject.Predmet.ProtuStrankaListFormatedWithAdress>
  <DomainObject.Predmet.ProtuStrankaListFormatedWithAdressOIB>
    <izvorni_sadrzaj>
      <item>ENERGON Grupa d.o.o., OIB 75705380598, Slavonska avenija 26/2, 10000 Zagreb</item>
    </izvorni_sadrzaj>
    <derivirana_varijabla naziv="DomainObject.Predmet.ProtuStrankaListFormatedWithAdressOIB_1">
      <item>ENERGON Grupa d.o.o., OIB 75705380598, Slavonska avenija 26/2, 10000 Zagreb</item>
    </derivirana_varijabla>
  </DomainObject.Predmet.ProtuStrankaListFormatedWithAdressOIB>
  <DomainObject.Predmet.ProtuStrankaListNazivFormated>
    <izvorni_sadrzaj>
      <item>ENERGON Grupa d.o.o.</item>
    </izvorni_sadrzaj>
    <derivirana_varijabla naziv="DomainObject.Predmet.ProtuStrankaListNazivFormated_1">
      <item>ENERGON Grupa d.o.o.</item>
    </derivirana_varijabla>
  </DomainObject.Predmet.ProtuStrankaListNazivFormated>
  <DomainObject.Predmet.ProtuStrankaListNazivFormatedOIB>
    <izvorni_sadrzaj>
      <item>ENERGON Grupa d.o.o., OIB 75705380598</item>
    </izvorni_sadrzaj>
    <derivirana_varijabla naziv="DomainObject.Predmet.ProtuStrankaListNazivFormatedOIB_1">
      <item>ENERGON Grupa d.o.o., OIB 75705380598</item>
    </derivirana_varijabla>
  </DomainObject.Predmet.ProtuStrankaListNazivFormatedOIB>
  <DomainObject.Predmet.OstaliListFormated>
    <izvorni_sadrzaj>
      <item>ŠKARICA I PARTNERI odvjetničko društvo punomoćnik sudionika u postupku Dino Petrović</item>
    </izvorni_sadrzaj>
    <derivirana_varijabla naziv="DomainObject.Predmet.OstaliListFormated_1">
      <item>ŠKARICA I PARTNERI odvjetničko društvo punomoćnik sudionika u postupku Dino Petrović</item>
    </derivirana_varijabla>
  </DomainObject.Predmet.OstaliListFormated>
  <DomainObject.Predmet.OstaliListFormatedOIB>
    <izvorni_sadrzaj>
      <item>ŠKARICA I PARTNERI odvjetničko društvo, OIB 74856132042 punomoćnik sudionika u postupku Dino Petrović</item>
    </izvorni_sadrzaj>
    <derivirana_varijabla naziv="DomainObject.Predmet.OstaliListFormatedOIB_1">
      <item>ŠKARICA I PARTNERI odvjetničko društvo, OIB 74856132042 punomoćnik sudionika u postupku Dino Petrović</item>
    </derivirana_varijabla>
  </DomainObject.Predmet.OstaliListFormatedOIB>
  <DomainObject.Predmet.OstaliListFormatedWithAdress>
    <izvorni_sadrzaj>
      <item>ŠKARICA I PARTNERI odvjetničko društvo, Đorđićeva 3/b, 10000 Zagreb punomoćnik sudionika u postupku Dino Petrović</item>
    </izvorni_sadrzaj>
    <derivirana_varijabla naziv="DomainObject.Predmet.OstaliListFormatedWithAdress_1">
      <item>ŠKARICA I PARTNERI odvjetničko društvo, Đorđićeva 3/b, 10000 Zagreb punomoćnik sudionika u postupku Dino Petrović</item>
    </derivirana_varijabla>
  </DomainObject.Predmet.OstaliListFormatedWithAdress>
  <DomainObject.Predmet.OstaliListFormatedWithAdressOIB>
    <izvorni_sadrzaj>
      <item>ŠKARICA I PARTNERI odvjetničko društvo, OIB 74856132042, Đorđićeva 3/b, 10000 Zagreb punomoćnik sudionika u postupku Dino Petrović</item>
    </izvorni_sadrzaj>
    <derivirana_varijabla naziv="DomainObject.Predmet.OstaliListFormatedWithAdressOIB_1">
      <item>ŠKARICA I PARTNERI odvjetničko društvo, OIB 74856132042, Đorđićeva 3/b, 10000 Zagreb punomoćnik sudionika u postupku Dino Petrović</item>
    </derivirana_varijabla>
  </DomainObject.Predmet.OstaliListFormatedWithAdressOIB>
  <DomainObject.Predmet.OstaliListNazivFormated>
    <izvorni_sadrzaj>
      <item>ŠKARICA I PARTNERI odvjetničko društvo</item>
    </izvorni_sadrzaj>
    <derivirana_varijabla naziv="DomainObject.Predmet.OstaliListNazivFormated_1">
      <item>ŠKARICA I PARTNERI odvjetničko društvo</item>
    </derivirana_varijabla>
  </DomainObject.Predmet.OstaliListNazivFormated>
  <DomainObject.Predmet.OstaliListNazivFormatedOIB>
    <izvorni_sadrzaj>
      <item>ŠKARICA I PARTNERI odvjetničko društvo, OIB 74856132042</item>
    </izvorni_sadrzaj>
    <derivirana_varijabla naziv="DomainObject.Predmet.OstaliListNazivFormatedOIB_1">
      <item>ŠKARICA I PARTNERI odvjetničko društvo, OIB 74856132042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Dino Petrović</izvorni_sadrzaj>
    <derivirana_varijabla naziv="DomainObject.Predmet.StrankaIDrugi_1">Dino Petrović</derivirana_varijabla>
  </DomainObject.Predmet.StrankaIDrugi>
  <DomainObject.Predmet.ProtustrankaIDrugi>
    <izvorni_sadrzaj>ENERGON Grupa d.o.o.</izvorni_sadrzaj>
    <derivirana_varijabla naziv="DomainObject.Predmet.ProtustrankaIDrugi_1">ENERGON Grupa d.o.o.</derivirana_varijabla>
  </DomainObject.Predmet.ProtustrankaIDrugi>
  <DomainObject.Predmet.StrankaIDrugiAdressOIB>
    <izvorni_sadrzaj>Dino Petrović, OIB 59662656896, Ii.kanalski Put Vi.odvojak 21, 10000 Zagreb</izvorni_sadrzaj>
    <derivirana_varijabla naziv="DomainObject.Predmet.StrankaIDrugiAdressOIB_1">Dino Petrović, OIB 59662656896, Ii.kanalski Put Vi.odvojak 21, 10000 Zagreb</derivirana_varijabla>
  </DomainObject.Predmet.StrankaIDrugiAdressOIB>
  <DomainObject.Predmet.ProtustrankaIDrugiAdressOIB>
    <izvorni_sadrzaj>ENERGON Grupa d.o.o., OIB 75705380598, Slavonska avenija 26/2, 10000 Zagreb</izvorni_sadrzaj>
    <derivirana_varijabla naziv="DomainObject.Predmet.ProtustrankaIDrugiAdressOIB_1">ENERGON Grupa d.o.o., OIB 75705380598, Slavonska avenija 26/2,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ENERGON Grupa d.o.o.</item>
      <item>Dino Petrović</item>
      <item>ŠKARICA I PARTNERI odvjetničko društvo</item>
    </izvorni_sadrzaj>
    <derivirana_varijabla naziv="DomainObject.Predmet.SudioniciListNaziv_1">
      <item>ENERGON Grupa d.o.o.</item>
      <item>Dino Petrović</item>
      <item>ŠKARICA I PARTNERI odvjetničko društvo</item>
    </derivirana_varijabla>
  </DomainObject.Predmet.SudioniciListNaziv>
  <DomainObject.Predmet.SudioniciListAdressOIB>
    <izvorni_sadrzaj>
      <item>ENERGON Grupa d.o.o., OIB 75705380598, Slavonska avenija 26/2,10000 Zagreb</item>
      <item>Dino Petrović, OIB 59662656896, Ii.kanalski Put Vi.odvojak 21,10000 Zagreb</item>
      <item>ŠKARICA I PARTNERI odvjetničko društvo, OIB 74856132042, Đorđićeva 3/b,10000 Zagreb</item>
    </izvorni_sadrzaj>
    <derivirana_varijabla naziv="DomainObject.Predmet.SudioniciListAdressOIB_1">
      <item>ENERGON Grupa d.o.o., OIB 75705380598, Slavonska avenija 26/2,10000 Zagreb</item>
      <item>Dino Petrović, OIB 59662656896, Ii.kanalski Put Vi.odvojak 21,10000 Zagreb</item>
      <item>ŠKARICA I PARTNERI odvjetničko društvo, OIB 74856132042, Đorđićeva 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75705380598</item>
      <item>, OIB 59662656896</item>
      <item>, OIB 74856132042</item>
    </izvorni_sadrzaj>
    <derivirana_varijabla naziv="DomainObject.Predmet.SudioniciListNazivOIB_1">
      <item>, OIB 75705380598</item>
      <item>, OIB 59662656896</item>
      <item>, OIB 74856132042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6DBC6C-4423-4192-B7A8-B6438D9EEF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2153</properties:Characters>
  <properties:Lines>77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2017-01-24T12:43:00Z</dcterms:created>
  <dc:creator>Mihael Kovačić</dc:creator>
  <cp:lastModifiedBy>Sonja Pilić</cp:lastModifiedBy>
  <cp:lastPrinted>2017-01-24T12:35:00Z</cp:lastPrinted>
  <dcterms:modified xmlns:xsi="http://www.w3.org/2001/XMLSchema-instance" xsi:type="dcterms:W3CDTF">2017-01-24T12:45:00Z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