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a7268c" w14:paraId="1a7268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4710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4710D">
              <w:t>219/2018-</w:t>
            </w:r>
            <w:r w:rsidR="00FA3FBF">
              <w:t>22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712F" w:rsidP="0049749B" w:rsidR="00A2712F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9966AC" w:rsidR="00E74EBA" w:rsidRPr="008D2F68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8D2F68">
        <w:rPr>
          <w:rFonts w:hAnsi="Times New Roman" w:ascii="Times New Roman"/>
          <w:sz w:val="24"/>
          <w:szCs w:val="24"/>
        </w:rPr>
        <w:t>Trgovački</w:t>
      </w:r>
      <w:r w:rsidR="008C4EFB" w:rsidRPr="008D2F68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8D2F68">
        <w:rPr>
          <w:rFonts w:hAnsi="Times New Roman" w:ascii="Times New Roman"/>
          <w:sz w:val="24"/>
          <w:szCs w:val="24"/>
        </w:rPr>
        <w:t xml:space="preserve">, </w:t>
      </w:r>
      <w:r w:rsidR="005463DD" w:rsidRPr="008D2F68">
        <w:rPr>
          <w:rFonts w:hAnsi="Times New Roman" w:ascii="Times New Roman"/>
          <w:sz w:val="24"/>
          <w:szCs w:val="24"/>
        </w:rPr>
        <w:t xml:space="preserve">po sucu toga suda Kseniji Flack-Makitan, u stečajnom postupku koji se vodi nad </w:t>
      </w:r>
      <w:r w:rsidR="00FF3267" w:rsidRPr="008D2F68">
        <w:rPr>
          <w:rFonts w:hAnsi="Times New Roman" w:ascii="Times New Roman"/>
          <w:sz w:val="24"/>
          <w:szCs w:val="24"/>
        </w:rPr>
        <w:t>stečajnim dužnikom</w:t>
      </w:r>
      <w:r w:rsidR="008D2F68" w:rsidRPr="008D2F68">
        <w:rPr>
          <w:rFonts w:hAnsi="Times New Roman" w:ascii="Times New Roman"/>
          <w:sz w:val="24"/>
          <w:szCs w:val="24"/>
        </w:rPr>
        <w:t xml:space="preserve"> </w:t>
      </w:r>
      <w:r w:rsidR="008D2F68" w:rsidRPr="008D2F6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HBS d.o.o. u stečaju, Zagrebačka 133, Varaždin, OIB: 85978747762</w:t>
      </w:r>
      <w:r w:rsidR="009966AC" w:rsidRPr="008D2F68">
        <w:rPr>
          <w:rFonts w:hAnsi="Times New Roman" w:ascii="Times New Roman"/>
          <w:sz w:val="24"/>
          <w:szCs w:val="24"/>
        </w:rPr>
        <w:t xml:space="preserve">, </w:t>
      </w:r>
      <w:r w:rsidR="005463DD" w:rsidRPr="008D2F68">
        <w:rPr>
          <w:rFonts w:hAnsi="Times New Roman" w:ascii="Times New Roman"/>
          <w:sz w:val="24"/>
          <w:szCs w:val="24"/>
        </w:rPr>
        <w:t>nakon održanog ispitnog ročišta</w:t>
      </w:r>
      <w:r w:rsidR="00C62EE8" w:rsidRPr="008D2F68">
        <w:rPr>
          <w:rFonts w:hAnsi="Times New Roman" w:ascii="Times New Roman"/>
          <w:sz w:val="24"/>
          <w:szCs w:val="24"/>
        </w:rPr>
        <w:t xml:space="preserve"> </w:t>
      </w:r>
      <w:r w:rsidR="008D2F68" w:rsidRPr="008D2F68">
        <w:rPr>
          <w:rFonts w:hAnsi="Times New Roman" w:ascii="Times New Roman"/>
          <w:sz w:val="24"/>
          <w:szCs w:val="24"/>
        </w:rPr>
        <w:t>3. siječnja 2019</w:t>
      </w:r>
      <w:r w:rsidR="00186030" w:rsidRPr="008D2F68">
        <w:rPr>
          <w:rFonts w:hAnsi="Times New Roman" w:ascii="Times New Roman"/>
          <w:sz w:val="24"/>
          <w:szCs w:val="24"/>
        </w:rPr>
        <w:t xml:space="preserve">., dana </w:t>
      </w:r>
      <w:r w:rsidR="00A95629">
        <w:rPr>
          <w:rFonts w:hAnsi="Times New Roman" w:ascii="Times New Roman"/>
          <w:sz w:val="24"/>
          <w:szCs w:val="24"/>
        </w:rPr>
        <w:t>31</w:t>
      </w:r>
      <w:r w:rsidR="00EB0E89" w:rsidRPr="008D2F68">
        <w:rPr>
          <w:rFonts w:hAnsi="Times New Roman" w:ascii="Times New Roman"/>
          <w:sz w:val="24"/>
          <w:szCs w:val="24"/>
        </w:rPr>
        <w:t>. siječnja 2019</w:t>
      </w:r>
      <w:r w:rsidR="005463DD" w:rsidRPr="008D2F68">
        <w:rPr>
          <w:rFonts w:hAnsi="Times New Roman" w:ascii="Times New Roman"/>
          <w:sz w:val="24"/>
          <w:szCs w:val="24"/>
        </w:rPr>
        <w:t>.</w:t>
      </w:r>
    </w:p>
    <w:p w:rsidRDefault="00467AA9" w:rsidP="00467AA9" w:rsidR="00467AA9" w:rsidRPr="008D2F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0291" w:rsidP="00467AA9" w:rsidR="00450291" w:rsidRPr="00540AA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0AA6">
        <w:rPr>
          <w:rFonts w:hAnsi="Times New Roman" w:ascii="Times New Roman"/>
          <w:sz w:val="24"/>
          <w:szCs w:val="24"/>
        </w:rPr>
        <w:t xml:space="preserve">r i j e š i o </w:t>
      </w:r>
      <w:r w:rsidR="00B92B86" w:rsidRPr="00540AA6">
        <w:rPr>
          <w:rFonts w:hAnsi="Times New Roman" w:ascii="Times New Roman"/>
          <w:sz w:val="24"/>
          <w:szCs w:val="24"/>
        </w:rPr>
        <w:t xml:space="preserve"> </w:t>
      </w:r>
      <w:r w:rsidRPr="00540AA6">
        <w:rPr>
          <w:rFonts w:hAnsi="Times New Roman" w:ascii="Times New Roman"/>
          <w:sz w:val="24"/>
          <w:szCs w:val="24"/>
        </w:rPr>
        <w:t xml:space="preserve"> j e</w:t>
      </w:r>
    </w:p>
    <w:p w:rsidRDefault="00467AA9" w:rsidP="00467AA9" w:rsidR="00467AA9" w:rsidRPr="00540AA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74EBA" w:rsidP="007E6BD9" w:rsidR="00E74EBA" w:rsidRPr="00540A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131B" w:rsidP="000A486C" w:rsidR="00467AA9" w:rsidRPr="00540A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="005463DD" w:rsidRPr="00540AA6">
        <w:rPr>
          <w:rFonts w:eastAsia="Times New Roman" w:hAnsi="Times New Roman" w:ascii="Times New Roman"/>
          <w:sz w:val="24"/>
          <w:szCs w:val="24"/>
          <w:lang w:eastAsia="hr-HR"/>
        </w:rPr>
        <w:t>U stečajnom postupku koji se vodi nad</w:t>
      </w:r>
      <w:r w:rsidR="00FF3267" w:rsidRPr="00540AA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F3267" w:rsidRPr="00540AA6">
        <w:rPr>
          <w:rFonts w:hAnsi="Times New Roman" w:ascii="Times New Roman"/>
          <w:sz w:val="24"/>
          <w:szCs w:val="24"/>
        </w:rPr>
        <w:t>stečajnim dužnikom</w:t>
      </w:r>
      <w:r w:rsidR="008D2F68">
        <w:rPr>
          <w:rFonts w:hAnsi="Times New Roman" w:ascii="Times New Roman"/>
          <w:sz w:val="24"/>
          <w:szCs w:val="24"/>
        </w:rPr>
        <w:t xml:space="preserve"> </w:t>
      </w:r>
      <w:r w:rsidR="008D2F68" w:rsidRPr="008D2F6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HBS d.o.o. u stečaju, Zagrebačka 133, Varaždin, OIB: 85978747762</w:t>
      </w:r>
      <w:r w:rsidR="00953DC9">
        <w:rPr>
          <w:rFonts w:eastAsia="Times New Roman" w:hAnsi="Times New Roman" w:ascii="Times New Roman"/>
          <w:sz w:val="24"/>
          <w:szCs w:val="24"/>
          <w:lang w:eastAsia="hr-HR"/>
        </w:rPr>
        <w:t>, utvrđuju se sljedeće tražbine</w:t>
      </w:r>
      <w:r w:rsidR="005463DD" w:rsidRPr="00540AA6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0A486C" w:rsidP="00990A72" w:rsidR="000A48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7AA9" w:rsidP="005463DD" w:rsidR="005463D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PRVI</w:t>
      </w:r>
      <w:r w:rsidR="005463DD"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5463DD" w:rsidP="005463DD" w:rsidR="005463DD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6030" w:rsidP="0018093A" w:rsidR="00C62EE8">
      <w:pPr>
        <w:tabs>
          <w:tab w:pos="5400" w:val="lef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>U CIJELOSTI</w:t>
      </w:r>
      <w:r w:rsidR="005463DD"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PRIZNATE TRAŽBINE   </w:t>
      </w:r>
    </w:p>
    <w:p w:rsidRDefault="00C62EE8" w:rsidP="00467AA9" w:rsidR="00C62EE8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717"/>
        <w:gridCol w:w="1771"/>
        <w:gridCol w:w="1705"/>
      </w:tblGrid>
      <w:tr w:rsidTr="00A95629" w:rsidR="00DB44BC" w:rsidRPr="00A95629">
        <w:trPr>
          <w:trHeight w:val="6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44BC" w:rsidP="00F31725" w:rsidR="00DB44BC" w:rsidRPr="00A95629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562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44BC" w:rsidP="00F31725" w:rsidR="00DB44BC" w:rsidRPr="00A95629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562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44BC" w:rsidP="00F31725" w:rsidR="00DB44BC" w:rsidRPr="00A95629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562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Vladimir Družinić, Jalžabet, Jakopovec, Davska 48,                                OIB: 23692995573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24.139,12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24.139,12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Ivanka Gazdek, Petrijanec, Dravska 47, OIB: 39595127882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41.096,37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41.096,37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Zdenka Isaković, Hraščica, Franjevački trg 1,                                  OIB: 061901896861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33.239,07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33.239,07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Varaždin,Graberje 1,                         OIB: 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25.582,35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25.582,35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Danijela Križanec, Varaždin, Međimurska 22, OIB: 85978747762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487.895,43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487.895,43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Marica Križanec, Varaždin, Slavenska 11, OIB: 12103710958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448.497,56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448.497,56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Josip Križanec, Varaždin, Slavenska 11, OIB: 12103710958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448.497,56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448.497,56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mldb. Saša Križanec, Varaždin, Međimurska 22, OIB: 33639048249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519.296,03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519.296,03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mldb. Vanja Križanec, Varaždin, Međimurska 22, OIB: 72043721872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536.796,03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536.796,03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Hrvatski zavod za mirovinsko osiguranje, A. Mihanovića 3, Zagreb, putem područne službe u Varaždinu, Kolodvorska 20C, OIB: 84397956623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170.477,99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170.477,99</w:t>
            </w:r>
          </w:p>
        </w:tc>
      </w:tr>
      <w:tr w:rsidTr="00A95629" w:rsidR="00DB44BC" w:rsidRPr="0052168F">
        <w:trPr>
          <w:trHeight w:val="737"/>
        </w:trPr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Denis Korpar, </w:t>
            </w:r>
            <w:r w:rsidRPr="0052168F">
              <w:rPr>
                <w:rFonts w:eastAsia="Times New Roman" w:hAnsi="Times New Roman" w:ascii="Times New Roman"/>
                <w:sz w:val="24"/>
                <w:szCs w:val="24"/>
              </w:rPr>
              <w:t>Bikovec 90, Maruševec, OIB: 524328800683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10.988,12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B44BC" w:rsidP="00F31725" w:rsidR="00DB44BC" w:rsidRPr="0052168F">
            <w:pPr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10.988,12</w:t>
            </w:r>
          </w:p>
        </w:tc>
      </w:tr>
    </w:tbl>
    <w:p w:rsidRDefault="0014710D" w:rsidP="00467AA9" w:rsidR="0014710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966AC" w:rsidP="00467AA9" w:rsidR="009966AC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EB0E89" w:rsidP="00467AA9" w:rsidR="00EB0E89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67AA9" w:rsidP="00467AA9" w:rsidR="00467AA9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DRUGI</w:t>
      </w:r>
      <w:r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B24C9E" w:rsidP="00467AA9" w:rsidR="00B24C9E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67AA9" w:rsidP="0018093A" w:rsidR="00AC71A5" w:rsidRPr="0018093A">
      <w:pPr>
        <w:tabs>
          <w:tab w:pos="5400" w:val="lef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>U CIJELOSTI PRIZNATE</w:t>
      </w:r>
      <w:r w:rsidR="00540AA6"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EB0E8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TRAŽBINE   </w:t>
      </w:r>
    </w:p>
    <w:p w:rsidRDefault="00B24C9E" w:rsidP="00C10F64" w:rsidR="00B24C9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229"/>
        <w:tblInd w:type="dxa" w:w="93"/>
        <w:tblBorders>
          <w:top w:space="0" w:sz="8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27"/>
        <w:gridCol w:w="1901"/>
        <w:gridCol w:w="1701"/>
      </w:tblGrid>
      <w:tr w:rsidTr="00A95629" w:rsidR="00A95629" w:rsidRPr="00A95629">
        <w:trPr>
          <w:trHeight w:val="630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DB44BC" w:rsidP="00F31725" w:rsidR="00DB44BC" w:rsidRPr="00A9562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562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dxa" w:w="1901"/>
            <w:shd w:fill="auto" w:color="auto" w:val="clear"/>
            <w:vAlign w:val="center"/>
            <w:hideMark/>
          </w:tcPr>
          <w:p w:rsidRDefault="00DB44BC" w:rsidP="00F31725" w:rsidR="00DB44BC" w:rsidRPr="00A9562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562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DB44BC" w:rsidP="00F31725" w:rsidR="00DB44BC" w:rsidRPr="00A9562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562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MAG-COMMERCE d.o.o., Šenkovec, M.Tita 6, OIB: 57269622478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47.900,00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47.900,00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TELEMOD d.o.o.,Brezovica, Kraljevečki brijegi 119,OIB: 57393777559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29.066,84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29.066,84</w:t>
            </w:r>
          </w:p>
        </w:tc>
      </w:tr>
      <w:tr w:rsidTr="00A95629" w:rsidR="00A95629" w:rsidRPr="0052168F">
        <w:trPr>
          <w:trHeight w:val="1134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VODE pravna osoba za upravljanje vodama,VGO za slivove sjevernog Jadrana, Zagreb, ulica grada Vukovara 220, OIB: 28921383001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116.119,40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116.119,40</w:t>
            </w:r>
          </w:p>
        </w:tc>
      </w:tr>
      <w:tr w:rsidTr="00A95629" w:rsidR="00A95629" w:rsidRPr="0052168F">
        <w:trPr>
          <w:trHeight w:val="624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ELEKTRA d.o.o., Zagreb, ulica grada Vukovara 37, OIB: 43965974818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1.043,38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1.043,38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CROATIA osiguranje d.d., Zagreb, Vatroslava Jagića 33, OIB: 26187994862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1.071,63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1.071,63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R.K.ELEKTRO d.o.o. Dugo Selo, F.Blažinca 2, OIB:08278223313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1.003,75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1.003,75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FIZMA d.o.o., Varaždin, Zagrebačka 133, OIB: 93709212388 kao primatelj potraživanja od Raiffeisenbank Austria d.d.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4.141.164,32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4.141.164,32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Fine'sa Credos, dioničko društvo Varaždin, Ivana Kukuljevića 25, OIB: 25686975671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19.847,02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19.847,02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COTRA d.o.o., Varaždin, Ivana Severa 17, OIB: 85978747762</w:t>
            </w:r>
          </w:p>
        </w:tc>
        <w:tc>
          <w:tcPr>
            <w:tcW w:type="dxa" w:w="1901"/>
            <w:shd w:fill="auto" w:color="auto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825.363,00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825.363,00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INEL- ELEKTRO d.o.o., Ivanec, Trg hrvatskih ivanovaca 9/a, OIB: 50913185981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76.727,75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76.727,75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TEHNOMOBIL-ELSTING d.o.o., Varaždin, Optujska 30, OIB: 53895510755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239.042,50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239.042,50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Sekovanić Dragutin, Novi Marof, Ključićka 2, OIB: 81359952881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257.661,90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257.661,90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- Ministarstvo financija, Porezna uprava, Područni ured Varaždin, Graberje 1,                         OIB: 52634238587</w:t>
            </w:r>
          </w:p>
        </w:tc>
        <w:tc>
          <w:tcPr>
            <w:tcW w:type="dxa" w:w="1901"/>
            <w:shd w:fill="auto" w:color="auto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155,69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155,69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A95629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Hrvatska, Ministarstvo poljoprivrede, Zagreb, grada Vukovara 78, OIB: 76767369197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3.601,69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3.601,69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HRVATSKA RADIOTELEVIZIJA, Zagreb, Prisavlje 3, OIB: 68419124305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5.289,28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5.289,28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Denis Korpar, Bikovec 90, Maruševec, OIB: 52432880683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5.562,71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5.562,71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A95629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FINANCIJSKA AGENCIJA, Zagreb, ulica grada Vukovara 70, OIB: 85821130368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814,56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814,56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Županijska uprava za ceste Varaždinske županije, Varaždin, Ljudevita Gaja 4, OIB: 74640705361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51.248,43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51.248,43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AUTOELEKTRIKA ŠANTEK, vl. Mladen Šantek, Varaždin, Varaždinska 230, Gornji Kučan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8.303,21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8.303,21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Varaždin,Trg Kralja Tomislava 1, Varaždin,                     OIB: 1326901531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8.016,50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8.016,50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FIZMA d.o.o. Varaždin, Zagrebačka 133, OIB: 9370212388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1.308.000,00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1.308.000,00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ČISTOĆA d.o.o.,Varaždin, Ognjene Price 13,                              OIB: 02371889218</w:t>
            </w:r>
          </w:p>
        </w:tc>
        <w:tc>
          <w:tcPr>
            <w:tcW w:type="dxa" w:w="19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1.124,24</w:t>
            </w:r>
          </w:p>
        </w:tc>
        <w:tc>
          <w:tcPr>
            <w:tcW w:type="dxa" w:w="1701"/>
            <w:shd w:fill="FFFFFF" w:color="000000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1.124,24</w:t>
            </w:r>
          </w:p>
        </w:tc>
      </w:tr>
      <w:tr w:rsidTr="00A95629" w:rsidR="00A95629" w:rsidRPr="0052168F">
        <w:trPr>
          <w:trHeight w:val="680"/>
        </w:trPr>
        <w:tc>
          <w:tcPr>
            <w:tcW w:type="dxa" w:w="5627"/>
            <w:shd w:fill="auto" w:color="auto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PEGASUS d.o.o., Čakovec, Z. Milkovića 4, OIB: 34269090230</w:t>
            </w:r>
          </w:p>
        </w:tc>
        <w:tc>
          <w:tcPr>
            <w:tcW w:type="dxa" w:w="1901"/>
            <w:shd w:fill="auto" w:color="auto" w:val="clear"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214.023,33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DB44BC" w:rsidP="00F31725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214.023,33</w:t>
            </w:r>
          </w:p>
        </w:tc>
      </w:tr>
    </w:tbl>
    <w:p w:rsidRDefault="009966AC" w:rsidP="00C10F64" w:rsidR="0099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1725" w:rsidP="00C10F64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093A" w:rsidP="00C10F64" w:rsidR="001809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1725" w:rsidP="00C10F64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DRUGI VIŠI ISPLATNI RED</w:t>
      </w:r>
    </w:p>
    <w:p w:rsidRDefault="00F31725" w:rsidP="00C10F64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1725" w:rsidP="00C10F64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CIJELOSTI OSPORENE TRAŽBINE</w:t>
      </w:r>
    </w:p>
    <w:p w:rsidRDefault="00F31725" w:rsidP="00C10F64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1725" w:rsidP="00C10F64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087"/>
        <w:tblInd w:type="dxa" w:w="93"/>
        <w:tblBorders>
          <w:top w:space="0" w:sz="8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118"/>
        <w:gridCol w:w="1985"/>
        <w:gridCol w:w="1984"/>
      </w:tblGrid>
      <w:tr w:rsidTr="00A95629" w:rsidR="00A95629" w:rsidRPr="00A95629">
        <w:trPr>
          <w:trHeight w:val="630"/>
        </w:trPr>
        <w:tc>
          <w:tcPr>
            <w:tcW w:type="dxa" w:w="5118"/>
            <w:shd w:fill="auto" w:color="auto" w:val="clear"/>
            <w:vAlign w:val="center"/>
            <w:hideMark/>
          </w:tcPr>
          <w:p w:rsidRDefault="00DB44BC" w:rsidP="00D25D7D" w:rsidR="00DB44BC" w:rsidRPr="00A9562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562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Ime i prezime/naziv vjerovnika,adresa/sjedište, OIB</w:t>
            </w:r>
          </w:p>
        </w:tc>
        <w:tc>
          <w:tcPr>
            <w:tcW w:type="dxa" w:w="1985"/>
            <w:shd w:fill="auto" w:color="auto" w:val="clear"/>
            <w:vAlign w:val="center"/>
            <w:hideMark/>
          </w:tcPr>
          <w:p w:rsidRDefault="00DB44BC" w:rsidP="00D25D7D" w:rsidR="00DB44BC" w:rsidRPr="00A9562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562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 (u kn)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DB44BC" w:rsidP="00D25D7D" w:rsidR="00DB44BC" w:rsidRPr="00A9562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A9562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</w:tr>
      <w:tr w:rsidTr="00A95629" w:rsidR="00A95629" w:rsidRPr="0052168F">
        <w:trPr>
          <w:trHeight w:val="907"/>
        </w:trPr>
        <w:tc>
          <w:tcPr>
            <w:tcW w:type="dxa" w:w="5118"/>
            <w:shd w:fill="FFFFFF" w:color="000000" w:val="clear"/>
            <w:vAlign w:val="center"/>
            <w:hideMark/>
          </w:tcPr>
          <w:p w:rsidRDefault="00DB44BC" w:rsidP="00D25D7D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KMK ZIB d.o.o., Mala Subotica, Braće Radić 25, OIB: 32859595819</w:t>
            </w:r>
          </w:p>
        </w:tc>
        <w:tc>
          <w:tcPr>
            <w:tcW w:type="dxa" w:w="1985"/>
            <w:shd w:fill="FFFFFF" w:color="000000" w:val="clear"/>
            <w:vAlign w:val="center"/>
            <w:hideMark/>
          </w:tcPr>
          <w:p w:rsidRDefault="00DB44BC" w:rsidP="00D25D7D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37.892,63</w:t>
            </w:r>
          </w:p>
        </w:tc>
        <w:tc>
          <w:tcPr>
            <w:tcW w:type="dxa" w:w="1984"/>
            <w:shd w:fill="FFFFFF" w:color="000000" w:val="clear"/>
            <w:vAlign w:val="center"/>
            <w:hideMark/>
          </w:tcPr>
          <w:p w:rsidRDefault="00DB44BC" w:rsidP="00D25D7D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37.892,63</w:t>
            </w:r>
          </w:p>
        </w:tc>
      </w:tr>
      <w:tr w:rsidTr="00A95629" w:rsidR="00A95629" w:rsidRPr="0052168F">
        <w:trPr>
          <w:trHeight w:val="1020"/>
        </w:trPr>
        <w:tc>
          <w:tcPr>
            <w:tcW w:type="dxa" w:w="5118"/>
            <w:shd w:fill="FFFFFF" w:color="000000" w:val="clear"/>
            <w:vAlign w:val="center"/>
            <w:hideMark/>
          </w:tcPr>
          <w:p w:rsidRDefault="00DB44BC" w:rsidP="00D25D7D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TROMONT d.o.o., Split, Dračevac 11, OIB: 30461667075</w:t>
            </w:r>
          </w:p>
        </w:tc>
        <w:tc>
          <w:tcPr>
            <w:tcW w:type="dxa" w:w="1985"/>
            <w:shd w:fill="FFFFFF" w:color="000000" w:val="clear"/>
            <w:vAlign w:val="center"/>
            <w:hideMark/>
          </w:tcPr>
          <w:p w:rsidRDefault="00DB44BC" w:rsidP="00D25D7D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2.063.066,34</w:t>
            </w:r>
          </w:p>
        </w:tc>
        <w:tc>
          <w:tcPr>
            <w:tcW w:type="dxa" w:w="1984"/>
            <w:shd w:fill="FFFFFF" w:color="000000" w:val="clear"/>
            <w:vAlign w:val="center"/>
            <w:hideMark/>
          </w:tcPr>
          <w:p w:rsidRDefault="00DB44BC" w:rsidP="00D25D7D" w:rsidR="00DB44BC" w:rsidRPr="0052168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168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2.063.066,34</w:t>
            </w:r>
          </w:p>
        </w:tc>
      </w:tr>
    </w:tbl>
    <w:p w:rsidRDefault="00F31725" w:rsidP="00C10F64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95629" w:rsidP="00C10F64" w:rsidR="00A9562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44BC" w:rsidP="00C10F64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Razlog osporavanja tražbine stečajnog vjerovnika </w:t>
      </w:r>
      <w:r w:rsidRPr="00DB44BC">
        <w:rPr>
          <w:rFonts w:eastAsia="Times New Roman" w:hAnsi="Times New Roman" w:ascii="Times New Roman"/>
          <w:sz w:val="24"/>
          <w:szCs w:val="24"/>
          <w:lang w:eastAsia="hr-HR"/>
        </w:rPr>
        <w:t>KMK ZIB d.o.o., Mala Subotica, Braće Radić 25, OIB: 32859595819</w:t>
      </w:r>
      <w:r w:rsidR="006614AC">
        <w:rPr>
          <w:rFonts w:eastAsia="Times New Roman" w:hAnsi="Times New Roman" w:ascii="Times New Roman"/>
          <w:sz w:val="24"/>
          <w:szCs w:val="24"/>
          <w:lang w:eastAsia="hr-HR"/>
        </w:rPr>
        <w:t xml:space="preserve"> u iznosu od 37.892,63 kn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je taj što je tražbina zastarjela</w:t>
      </w:r>
      <w:r w:rsidR="006614AC">
        <w:rPr>
          <w:rFonts w:eastAsia="Times New Roman" w:hAnsi="Times New Roman" w:ascii="Times New Roman"/>
          <w:sz w:val="24"/>
          <w:szCs w:val="24"/>
          <w:lang w:eastAsia="hr-HR"/>
        </w:rPr>
        <w:t>, a razlog osporavanja tražbine stečajnog vjerovnika TROMONT d.o.o., Split, Dračevac 11, OIB 30461667075 u iznosu od 2.063.066,34 kn je taj što uz prijavu tražbine nisu dostavljeni dokazi na temelju kojih bi se utvrdila količina i vrijednost izvedenih radova i da li su radovi prema ugovoru o građenju izvedeni i što stečajni dužnik ima protutražbinu prema ovom vjerovniku. Za ove osporene tražbine ne postoji ovršna isprava.</w:t>
      </w:r>
    </w:p>
    <w:p w:rsidRDefault="00F31725" w:rsidP="00C10F64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0AA6" w:rsidP="009966AC" w:rsidR="009966A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II. Stečajni vjerovnici ovog stečajnog dužnika</w:t>
      </w:r>
      <w:r w:rsidR="002F6AA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F6AA9" w:rsidRPr="008D2F6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HBS d.o.o. u stečaju, Zagrebačka 133, Varaždin, OIB: 85978747762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6A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i to:</w:t>
      </w:r>
    </w:p>
    <w:p w:rsidRDefault="009966AC" w:rsidP="004F6A8D" w:rsidR="009966AC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0AA6" w:rsidP="00540AA6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F31725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Vjerovnik </w:t>
      </w:r>
      <w:r w:rsidR="00F31725" w:rsidRPr="0052168F">
        <w:rPr>
          <w:rFonts w:eastAsia="Times New Roman" w:hAnsi="Times New Roman" w:ascii="Times New Roman"/>
          <w:sz w:val="24"/>
          <w:szCs w:val="24"/>
          <w:lang w:eastAsia="hr-HR"/>
        </w:rPr>
        <w:t>KMK ZIB d.o.o., Mala Subotica, Braće Radić 25, OIB: 32859595819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, čija je tražbina u cijelosti osporena u iznosu od </w:t>
      </w:r>
      <w:r w:rsidR="00F31725" w:rsidRPr="0052168F">
        <w:rPr>
          <w:rFonts w:eastAsia="Times New Roman" w:hAnsi="Times New Roman" w:ascii="Times New Roman"/>
          <w:sz w:val="24"/>
          <w:szCs w:val="24"/>
          <w:lang w:eastAsia="hr-HR"/>
        </w:rPr>
        <w:t>37.892,63</w:t>
      </w:r>
      <w:r w:rsidR="00F3172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kn</w:t>
      </w:r>
      <w:r w:rsidR="00C51AF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kao tražbina </w:t>
      </w:r>
      <w:r w:rsidR="009966AC">
        <w:rPr>
          <w:rFonts w:eastAsia="Times New Roman" w:hAnsi="Times New Roman" w:ascii="Times New Roman"/>
          <w:sz w:val="24"/>
          <w:szCs w:val="24"/>
          <w:lang w:eastAsia="hr-HR"/>
        </w:rPr>
        <w:t>drugog</w:t>
      </w:r>
      <w:r w:rsidR="00C51AF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višeg isplatnog reda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, upućuje se na pokretanje parnice protiv stečajnog dužnika, radi utvrđivanja osporenog iznosa tražbine, u roku od 8 dana od dana pravomoćnosti ovog rješenja, odnosno primitka drugostupanjske odluke, jer će se u </w:t>
      </w:r>
      <w:r w:rsidR="00EB0E89">
        <w:rPr>
          <w:rFonts w:eastAsia="Times New Roman" w:hAnsi="Times New Roman" w:ascii="Times New Roman"/>
          <w:sz w:val="24"/>
          <w:szCs w:val="24"/>
          <w:lang w:eastAsia="hr-HR"/>
        </w:rPr>
        <w:t>protivnom smatrati da je odustala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od prava na vođenje parnice. Ukoliko je ovaj stečajni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smatrati će se da je odustao od prava na vođenje parnice. </w:t>
      </w:r>
    </w:p>
    <w:p w:rsidRDefault="00F31725" w:rsidP="00F31725" w:rsidR="00F3172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Vjerovnik</w:t>
      </w:r>
      <w:r w:rsidRPr="00F3172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2168F">
        <w:rPr>
          <w:rFonts w:eastAsia="Times New Roman" w:hAnsi="Times New Roman" w:ascii="Times New Roman"/>
          <w:sz w:val="24"/>
          <w:szCs w:val="24"/>
          <w:lang w:eastAsia="hr-HR"/>
        </w:rPr>
        <w:t>TROMONT d.o.o., Split, Dračevac 11, OIB: 30461667075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, čija je tražbina u cijelosti osporena u iznosu od </w:t>
      </w:r>
      <w:r w:rsidRPr="0052168F">
        <w:rPr>
          <w:rFonts w:eastAsia="Times New Roman" w:hAnsi="Times New Roman" w:ascii="Times New Roman"/>
          <w:sz w:val="24"/>
          <w:szCs w:val="24"/>
          <w:lang w:eastAsia="hr-HR"/>
        </w:rPr>
        <w:t>2.063.066,34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kn kao tražbina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drugog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višeg isplatnog reda, upućuje se na pokretanje parnice protiv stečajnog dužnika, radi utvrđivanja osporenog iznosa tražbine, u roku od 8 dana od dana pravomoćnosti ovog rješenja, odnosno primitka drugostupanjske odluke, jer će se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protivnom smatrati da je odustala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od prava na vođenje parnice. Ukoliko je ovaj stečajni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smatrati će se da je odustao od prava na vođenje parnice. </w:t>
      </w:r>
    </w:p>
    <w:p w:rsidRDefault="00540AA6" w:rsidP="00540AA6" w:rsidR="00540AA6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0AA6" w:rsidP="0010382D" w:rsidR="00540AA6" w:rsidRPr="0027360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Protiv ovog rješenja pravo na žalbu ima svaki vjerovnik u dijelu koji se tiče njegove prijavljene tražbine, od</w:t>
      </w:r>
      <w:r w:rsidR="00E16295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nosno tražbine koju je osporio </w:t>
      </w: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upravitelj. </w:t>
      </w:r>
    </w:p>
    <w:p w:rsidRDefault="00540AA6" w:rsidP="00540AA6" w:rsidR="00540AA6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131B" w:rsidP="00273606" w:rsidR="00540AA6" w:rsidRPr="00273606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="00540AA6" w:rsidRPr="0027360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40AA6" w:rsidRPr="0027360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540AA6" w:rsidRPr="00273606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6527C3" w:rsidP="00711E2F" w:rsidR="006527C3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E2F" w:rsidP="002F61DE" w:rsidR="00711E2F" w:rsidRPr="0027360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711E2F" w:rsidR="005463DD" w:rsidRPr="00273606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>Obrazloženje</w:t>
      </w:r>
    </w:p>
    <w:p w:rsidRDefault="00711E2F" w:rsidP="006527C3" w:rsidR="00711E2F" w:rsidRPr="00273606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463DD" w:rsidP="00B24C9E" w:rsidR="001B38CB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ab/>
        <w:t>U ovom stečajnom postupku</w:t>
      </w:r>
      <w:r w:rsidR="00186030" w:rsidRPr="00273606">
        <w:rPr>
          <w:rFonts w:eastAsia="Times New Roman" w:hAnsi="Times New Roman" w:ascii="Times New Roman"/>
          <w:sz w:val="24"/>
          <w:szCs w:val="24"/>
          <w:lang w:eastAsia="hr-HR"/>
        </w:rPr>
        <w:t>, na</w:t>
      </w:r>
      <w:r w:rsidR="00010D7B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86030" w:rsidRPr="00273606">
        <w:rPr>
          <w:rFonts w:eastAsia="Times New Roman" w:hAnsi="Times New Roman" w:ascii="Times New Roman"/>
          <w:sz w:val="24"/>
          <w:szCs w:val="24"/>
          <w:lang w:eastAsia="hr-HR"/>
        </w:rPr>
        <w:t>ispitnom ročištu održanom</w:t>
      </w:r>
      <w:r w:rsidR="00C62EE8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31725">
        <w:rPr>
          <w:rFonts w:eastAsia="Times New Roman" w:hAnsi="Times New Roman" w:ascii="Times New Roman"/>
          <w:sz w:val="24"/>
          <w:szCs w:val="24"/>
          <w:lang w:eastAsia="hr-HR"/>
        </w:rPr>
        <w:t>3. siječnja 2019</w:t>
      </w:r>
      <w:r w:rsidR="008F070B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1725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  <w:r w:rsidR="00B24C9E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31725">
        <w:rPr>
          <w:rFonts w:eastAsia="Times New Roman" w:hAnsi="Times New Roman" w:ascii="Times New Roman"/>
          <w:sz w:val="24"/>
          <w:szCs w:val="24"/>
          <w:lang w:eastAsia="hr-HR"/>
        </w:rPr>
        <w:t>Zvonko Hrain iz Varaždina, ispitao</w:t>
      </w:r>
      <w:r w:rsidR="00467AA9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226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467AA9" w:rsidRPr="00273606">
        <w:rPr>
          <w:rFonts w:eastAsia="Times New Roman" w:hAnsi="Times New Roman" w:ascii="Times New Roman"/>
          <w:sz w:val="24"/>
          <w:szCs w:val="24"/>
          <w:lang w:eastAsia="hr-HR"/>
        </w:rPr>
        <w:t>prijavljene tražbine</w:t>
      </w:r>
      <w:r w:rsidR="00C7226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</w:t>
      </w:r>
      <w:r w:rsidR="00467AA9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prvog i drugog višeg isplatnog reda</w:t>
      </w:r>
      <w:r w:rsidR="00A2712F" w:rsidRPr="0027360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72260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na način</w:t>
      </w:r>
      <w:r w:rsidR="000A486C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d</w:t>
      </w:r>
      <w:r w:rsidR="006527C3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a je tražbine navedene u točci </w:t>
      </w:r>
      <w:r w:rsidR="0010382D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="00711E2F" w:rsidRPr="00273606">
        <w:rPr>
          <w:rFonts w:eastAsia="Times New Roman" w:hAnsi="Times New Roman" w:ascii="Times New Roman"/>
          <w:sz w:val="24"/>
          <w:szCs w:val="24"/>
          <w:lang w:eastAsia="hr-HR"/>
        </w:rPr>
        <w:t xml:space="preserve"> izreke ovog rješenja u cijelosti </w:t>
      </w:r>
      <w:r w:rsidR="00F31725">
        <w:rPr>
          <w:rFonts w:eastAsia="Times New Roman" w:hAnsi="Times New Roman" w:ascii="Times New Roman"/>
          <w:sz w:val="24"/>
          <w:szCs w:val="24"/>
          <w:lang w:eastAsia="hr-HR"/>
        </w:rPr>
        <w:t>priznao</w:t>
      </w:r>
      <w:r w:rsidR="000C3DFF">
        <w:rPr>
          <w:rFonts w:eastAsia="Times New Roman" w:hAnsi="Times New Roman" w:ascii="Times New Roman"/>
          <w:sz w:val="24"/>
          <w:szCs w:val="24"/>
          <w:lang w:eastAsia="hr-HR"/>
        </w:rPr>
        <w:t xml:space="preserve">, a osporio je tražbine dvaju vjerovnika i to: </w:t>
      </w:r>
      <w:r w:rsidR="000C3DFF" w:rsidRPr="000C3DFF">
        <w:rPr>
          <w:rFonts w:eastAsia="Times New Roman" w:hAnsi="Times New Roman" w:ascii="Times New Roman"/>
          <w:sz w:val="24"/>
          <w:szCs w:val="24"/>
          <w:lang w:eastAsia="hr-HR"/>
        </w:rPr>
        <w:t xml:space="preserve">KMK ZIB d.o.o., Mala Subotica, Braće Radić 25, OIB: 32859595819 u iznosu od 37.892,63 kn </w:t>
      </w:r>
      <w:r w:rsidR="000C3DFF">
        <w:rPr>
          <w:rFonts w:eastAsia="Times New Roman" w:hAnsi="Times New Roman" w:ascii="Times New Roman"/>
          <w:sz w:val="24"/>
          <w:szCs w:val="24"/>
          <w:lang w:eastAsia="hr-HR"/>
        </w:rPr>
        <w:t>jer je prijavljena</w:t>
      </w:r>
      <w:r w:rsidR="000C3DFF" w:rsidRPr="000C3DFF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tražbina zastarjela, a razlog osporavanja tražbine stečajnog vjerovnika TROMONT d.o.o., Split, Dračevac 11, OIB 30461667075 u iznosu od 2.063.066,34 kn je taj što uz prijavu tražbine nisu dostavljeni dokazi na temelju kojih bi se utvrdila količina i vrijednost izvedenih radova i da li su radovi prema ugovoru o građenju</w:t>
      </w:r>
      <w:r w:rsidR="000C3DFF">
        <w:rPr>
          <w:rFonts w:eastAsia="Times New Roman" w:hAnsi="Times New Roman" w:ascii="Times New Roman"/>
          <w:sz w:val="24"/>
          <w:szCs w:val="24"/>
          <w:lang w:eastAsia="hr-HR"/>
        </w:rPr>
        <w:t xml:space="preserve"> uopće</w:t>
      </w:r>
      <w:r w:rsidR="000C3DFF" w:rsidRPr="000C3DFF">
        <w:rPr>
          <w:rFonts w:eastAsia="Times New Roman" w:hAnsi="Times New Roman" w:ascii="Times New Roman"/>
          <w:sz w:val="24"/>
          <w:szCs w:val="24"/>
          <w:lang w:eastAsia="hr-HR"/>
        </w:rPr>
        <w:t xml:space="preserve"> izvedeni i što stečajni dužnik ima protutražbinu prema ovom vjerovniku.</w:t>
      </w:r>
    </w:p>
    <w:p w:rsidRDefault="001B38CB" w:rsidP="001B38CB" w:rsidR="00F31725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51AFD" w:rsidP="001B38CB" w:rsidR="001B38C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Tražbine koje su osporene u ovom stečajnom postupku ne temelje se na ovršnim ispravama.</w:t>
      </w:r>
    </w:p>
    <w:p w:rsidRDefault="001B38CB" w:rsidP="00B24C9E" w:rsidR="001B38CB" w:rsidRPr="002736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4C9E" w:rsidP="0018093A" w:rsidR="00A95629" w:rsidRPr="00273606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73606">
        <w:rPr>
          <w:rFonts w:hAnsi="Times New Roman" w:ascii="Times New Roman"/>
          <w:sz w:val="24"/>
          <w:szCs w:val="24"/>
        </w:rPr>
        <w:t xml:space="preserve">Na temelju rezultata ispitnog ročišta, stečajni sudac je sastavio tablicu ispitanih </w:t>
      </w:r>
      <w:r w:rsidR="000C3DFF">
        <w:rPr>
          <w:rFonts w:hAnsi="Times New Roman" w:ascii="Times New Roman"/>
          <w:sz w:val="24"/>
          <w:szCs w:val="24"/>
        </w:rPr>
        <w:t xml:space="preserve">i osporenih </w:t>
      </w:r>
      <w:r w:rsidRPr="00273606">
        <w:rPr>
          <w:rFonts w:hAnsi="Times New Roman" w:ascii="Times New Roman"/>
          <w:sz w:val="24"/>
          <w:szCs w:val="24"/>
        </w:rPr>
        <w:t xml:space="preserve">tražbina u smislu čl. 264. </w:t>
      </w:r>
      <w:r w:rsidR="000C3DFF">
        <w:rPr>
          <w:rFonts w:hAnsi="Times New Roman" w:ascii="Times New Roman"/>
          <w:sz w:val="24"/>
          <w:szCs w:val="24"/>
        </w:rPr>
        <w:t>Stečajnog zakona (dalje SZ, Narodne novine broj 71/15 i 104/17)</w:t>
      </w:r>
      <w:r w:rsidRPr="00273606">
        <w:rPr>
          <w:rFonts w:hAnsi="Times New Roman" w:ascii="Times New Roman"/>
          <w:sz w:val="24"/>
          <w:szCs w:val="24"/>
        </w:rPr>
        <w:t xml:space="preserve"> i ovim rješenjem odlučio u kojem su iznosu i u kojem isplatnom redu utvrđene tražbine</w:t>
      </w:r>
      <w:r w:rsidR="00A1029E" w:rsidRPr="00273606">
        <w:rPr>
          <w:rFonts w:hAnsi="Times New Roman" w:ascii="Times New Roman"/>
          <w:sz w:val="24"/>
          <w:szCs w:val="24"/>
        </w:rPr>
        <w:t xml:space="preserve"> odnosno osporene uz navođenje razloga osporavanja</w:t>
      </w:r>
      <w:r w:rsidRPr="00273606">
        <w:rPr>
          <w:rFonts w:hAnsi="Times New Roman" w:ascii="Times New Roman"/>
          <w:sz w:val="24"/>
          <w:szCs w:val="24"/>
        </w:rPr>
        <w:t>.</w:t>
      </w:r>
      <w:r w:rsidR="001C5FC1">
        <w:rPr>
          <w:rFonts w:hAnsi="Times New Roman" w:ascii="Times New Roman"/>
          <w:sz w:val="24"/>
          <w:szCs w:val="24"/>
        </w:rPr>
        <w:t xml:space="preserve"> Upućivanje na parnicu za osporene tražbine </w:t>
      </w:r>
      <w:r w:rsidR="000C3DFF">
        <w:rPr>
          <w:rFonts w:hAnsi="Times New Roman" w:ascii="Times New Roman"/>
          <w:sz w:val="24"/>
          <w:szCs w:val="24"/>
        </w:rPr>
        <w:t>temelji se na čl.</w:t>
      </w:r>
      <w:r w:rsidR="0018093A">
        <w:rPr>
          <w:rFonts w:hAnsi="Times New Roman" w:ascii="Times New Roman"/>
          <w:sz w:val="24"/>
          <w:szCs w:val="24"/>
        </w:rPr>
        <w:t xml:space="preserve"> </w:t>
      </w:r>
      <w:r w:rsidR="001C5FC1">
        <w:rPr>
          <w:rFonts w:hAnsi="Times New Roman" w:ascii="Times New Roman"/>
          <w:sz w:val="24"/>
          <w:szCs w:val="24"/>
        </w:rPr>
        <w:t>266.</w:t>
      </w:r>
      <w:r w:rsidR="0018093A">
        <w:rPr>
          <w:rFonts w:hAnsi="Times New Roman" w:ascii="Times New Roman"/>
          <w:sz w:val="24"/>
          <w:szCs w:val="24"/>
        </w:rPr>
        <w:t xml:space="preserve"> </w:t>
      </w:r>
      <w:r w:rsidR="001C5FC1">
        <w:rPr>
          <w:rFonts w:hAnsi="Times New Roman" w:ascii="Times New Roman"/>
          <w:sz w:val="24"/>
          <w:szCs w:val="24"/>
        </w:rPr>
        <w:t>st.</w:t>
      </w:r>
      <w:r w:rsidR="0018093A">
        <w:rPr>
          <w:rFonts w:hAnsi="Times New Roman" w:ascii="Times New Roman"/>
          <w:sz w:val="24"/>
          <w:szCs w:val="24"/>
        </w:rPr>
        <w:t xml:space="preserve"> </w:t>
      </w:r>
      <w:r w:rsidR="001C5FC1">
        <w:rPr>
          <w:rFonts w:hAnsi="Times New Roman" w:ascii="Times New Roman"/>
          <w:sz w:val="24"/>
          <w:szCs w:val="24"/>
        </w:rPr>
        <w:t>1. SZ.</w:t>
      </w:r>
    </w:p>
    <w:p w:rsidRDefault="005463DD" w:rsidP="00AC71A5" w:rsidR="00AC71A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A95629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 w:rsidR="00EB0E89">
        <w:rPr>
          <w:rFonts w:eastAsia="Times New Roman" w:hAnsi="Times New Roman" w:ascii="Times New Roman"/>
          <w:sz w:val="24"/>
          <w:szCs w:val="24"/>
          <w:lang w:eastAsia="hr-HR"/>
        </w:rPr>
        <w:t>. siječnja 2019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966AC" w:rsidP="001B38CB" w:rsidR="009966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95629" w:rsidP="0093530E" w:rsidR="0093530E" w:rsidRPr="0093530E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93530E" w:rsidP="0093530E" w:rsidR="0093530E" w:rsidRPr="0093530E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530E" w:rsidP="0093530E" w:rsidR="0093530E" w:rsidRPr="0093530E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530E">
        <w:rPr>
          <w:rFonts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93530E" w:rsidP="0093530E" w:rsidR="0093530E" w:rsidRPr="00935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530E" w:rsidP="0018093A" w:rsidR="00B24C9E" w:rsidRPr="0018093A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530E"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B24C9E" w:rsidP="005463DD" w:rsidR="00B24C9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5463DD" w:rsidR="005463DD" w:rsidRP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POUKA  O  PRAVNOM  LIJEKU:</w:t>
      </w:r>
    </w:p>
    <w:p w:rsidRDefault="005463DD" w:rsidP="0093530E" w:rsidR="0093530E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Protiv ovog rješenja pravo na žalbu ima </w:t>
      </w:r>
      <w:r w:rsidR="005A19B2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i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svaki vjerovnik u dijelu koji se tiče njegove prijavljene tražbine odnosno tražbine koju je osporio stečajni upravitelj (čl. 265. st. 3. Stečajnog Zakona). </w:t>
      </w:r>
      <w:r w:rsidR="005033B4">
        <w:rPr>
          <w:rFonts w:eastAsia="Times New Roman" w:hAnsi="Times New Roman" w:ascii="Times New Roman"/>
          <w:sz w:val="24"/>
          <w:szCs w:val="24"/>
          <w:lang w:eastAsia="hr-HR"/>
        </w:rPr>
        <w:t xml:space="preserve">Žalba protiv ovog rješenja se podnosi u roku od 8 dana od dostave ovog rješenja.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Dostava se smatra obavljenom istekom osmoga dana od dana objave ovog rješenja na mrežnoj stranici e-Oglasna ploča sudo</w:t>
      </w:r>
      <w:r w:rsidR="0093530E">
        <w:rPr>
          <w:rFonts w:eastAsia="Times New Roman" w:hAnsi="Times New Roman" w:ascii="Times New Roman"/>
          <w:sz w:val="24"/>
          <w:szCs w:val="24"/>
          <w:lang w:eastAsia="hr-HR"/>
        </w:rPr>
        <w:t xml:space="preserve">va, </w:t>
      </w:r>
      <w:r w:rsidR="0093530E">
        <w:rPr>
          <w:rFonts w:hAnsi="Times New Roman" w:ascii="Times New Roman"/>
          <w:sz w:val="24"/>
          <w:szCs w:val="24"/>
        </w:rPr>
        <w:t xml:space="preserve">a rok za žalbu počinje teći prvog sljedećeg dana po proteku navedenog roka. Objava ove odluke na mrežnoj stranici e-Oglasna ploča sudova smatra se dokazom da je dostava objavljena svim sudionicima i onima za koje Stečajni zakon propisuje posebnu dostavu. </w:t>
      </w:r>
      <w:r w:rsidR="0093530E" w:rsidRPr="005463DD">
        <w:rPr>
          <w:rFonts w:eastAsia="Times New Roman" w:hAnsi="Times New Roman" w:ascii="Times New Roman"/>
          <w:sz w:val="24"/>
          <w:szCs w:val="24"/>
          <w:lang w:eastAsia="hr-HR"/>
        </w:rPr>
        <w:t>Žalba se podnosi preporučeno poštom, ili se predaje neposredno ovome sudu u četiri (4) primjerka, a o žalbi odlučuje Visoki trgovački sud Republike Hrvatske u Zagrebu.</w:t>
      </w:r>
    </w:p>
    <w:p w:rsidRDefault="005463DD" w:rsidP="005463DD" w:rsidR="005463DD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4F6A8D" w:rsidR="00273606" w:rsidRPr="0027360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5463DD" w:rsidP="005463DD" w:rsidR="005463DD" w:rsidRPr="0027360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3606">
        <w:rPr>
          <w:rFonts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F31725" w:rsidP="005463DD" w:rsidR="00467AA9" w:rsidRPr="0027360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 Zvonko Hrain, Zagrebačka 51/3, Varaždin,</w:t>
      </w:r>
    </w:p>
    <w:p w:rsidRDefault="00F31725" w:rsidP="005463DD" w:rsidR="00273606" w:rsidRPr="0027360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Vjerovnik,</w:t>
      </w:r>
      <w:r w:rsidR="0018093A" w:rsidRPr="0018093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8093A" w:rsidRPr="0052168F">
        <w:rPr>
          <w:rFonts w:eastAsia="Times New Roman" w:hAnsi="Times New Roman" w:ascii="Times New Roman"/>
          <w:sz w:val="24"/>
          <w:szCs w:val="24"/>
          <w:lang w:eastAsia="hr-HR"/>
        </w:rPr>
        <w:t>KMK ZIB d.o.o., Mala Subotica, Braće Radić 25</w:t>
      </w:r>
      <w:r w:rsidR="0018093A"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4F6A8D" w:rsidP="002F61DE" w:rsidR="0056514C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Vjerovnik</w:t>
      </w:r>
      <w:r w:rsidR="009966AC">
        <w:rPr>
          <w:rFonts w:hAnsi="Times New Roman" w:ascii="Times New Roman"/>
          <w:sz w:val="24"/>
          <w:szCs w:val="24"/>
          <w:lang w:eastAsia="hr-HR"/>
        </w:rPr>
        <w:t>,</w:t>
      </w:r>
      <w:r w:rsidRPr="004F6A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8093A" w:rsidRPr="0052168F">
        <w:rPr>
          <w:rFonts w:eastAsia="Times New Roman" w:hAnsi="Times New Roman" w:ascii="Times New Roman"/>
          <w:sz w:val="24"/>
          <w:szCs w:val="24"/>
          <w:lang w:eastAsia="hr-HR"/>
        </w:rPr>
        <w:t>TROMONT d.o.o., Split, Dračevac 11</w:t>
      </w:r>
      <w:r w:rsidR="0018093A"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93530E" w:rsidP="0093530E" w:rsidR="0093530E" w:rsidRPr="00273606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5463DD" w:rsidR="0093530E" w:rsidRPr="00273606">
      <w:headerReference w:type="default" r:id="rId11"/>
      <w:pgSz w:code="9" w:h="16838" w:w="11906"/>
      <w:pgMar w:gutter="0" w:footer="709" w:header="1134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7F3" w:rsidP="00501147" w:rsidR="004327F3">
      <w:pPr>
        <w:spacing w:lineRule="auto" w:line="240" w:after="0"/>
      </w:pPr>
      <w:r>
        <w:separator/>
      </w:r>
    </w:p>
  </w:endnote>
  <w:endnote w:id="0" w:type="continuationSeparator">
    <w:p w:rsidRDefault="004327F3" w:rsidP="00501147" w:rsidR="004327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7F3" w:rsidP="00501147" w:rsidR="004327F3">
      <w:pPr>
        <w:spacing w:lineRule="auto" w:line="240" w:after="0"/>
      </w:pPr>
      <w:r>
        <w:separator/>
      </w:r>
    </w:p>
  </w:footnote>
  <w:footnote w:id="0" w:type="continuationSeparator">
    <w:p w:rsidRDefault="004327F3" w:rsidP="00501147" w:rsidR="004327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E7F08">
      <w:rPr>
        <w:rFonts w:hAnsi="Times New Roman" w:ascii="Times New Roman"/>
        <w:noProof/>
        <w:sz w:val="24"/>
        <w:szCs w:val="24"/>
      </w:rPr>
      <w:t>Poslovni broj: 5 St-219/2018-22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E7F08">
      <w:rPr>
        <w:rFonts w:hAnsi="Times New Roman" w:ascii="Times New Roman"/>
        <w:noProof/>
        <w:sz w:val="24"/>
        <w:szCs w:val="24"/>
      </w:rPr>
      <w:t>5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E16FC2"/>
    <w:multiLevelType w:val="hybridMultilevel"/>
    <w:tmpl w:val="4ED6DA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9770647"/>
    <w:multiLevelType w:val="hybridMultilevel"/>
    <w:tmpl w:val="42B0DD7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E00B2C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0BF9"/>
    <w:rsid w:val="00006788"/>
    <w:rsid w:val="00010D7B"/>
    <w:rsid w:val="00034FA3"/>
    <w:rsid w:val="0004207D"/>
    <w:rsid w:val="0006567D"/>
    <w:rsid w:val="00087C43"/>
    <w:rsid w:val="000A486C"/>
    <w:rsid w:val="000A5ACB"/>
    <w:rsid w:val="000A5E32"/>
    <w:rsid w:val="000B20C6"/>
    <w:rsid w:val="000C3DFF"/>
    <w:rsid w:val="000D0789"/>
    <w:rsid w:val="00102896"/>
    <w:rsid w:val="0010382D"/>
    <w:rsid w:val="0011101B"/>
    <w:rsid w:val="001440CB"/>
    <w:rsid w:val="0014710D"/>
    <w:rsid w:val="001664CA"/>
    <w:rsid w:val="0018093A"/>
    <w:rsid w:val="00184311"/>
    <w:rsid w:val="00186030"/>
    <w:rsid w:val="00194484"/>
    <w:rsid w:val="00194888"/>
    <w:rsid w:val="001A2FC6"/>
    <w:rsid w:val="001A68CF"/>
    <w:rsid w:val="001B38CB"/>
    <w:rsid w:val="001C5FC1"/>
    <w:rsid w:val="001E3C62"/>
    <w:rsid w:val="001E6AAB"/>
    <w:rsid w:val="001F6DF0"/>
    <w:rsid w:val="00237FCE"/>
    <w:rsid w:val="00273606"/>
    <w:rsid w:val="002971D6"/>
    <w:rsid w:val="002B23B5"/>
    <w:rsid w:val="002D2FC4"/>
    <w:rsid w:val="002E3DDB"/>
    <w:rsid w:val="002F61DE"/>
    <w:rsid w:val="002F6AA9"/>
    <w:rsid w:val="00340399"/>
    <w:rsid w:val="00341823"/>
    <w:rsid w:val="00342CFC"/>
    <w:rsid w:val="00345212"/>
    <w:rsid w:val="0034714B"/>
    <w:rsid w:val="00367E59"/>
    <w:rsid w:val="00385BF0"/>
    <w:rsid w:val="00394A8C"/>
    <w:rsid w:val="003972E7"/>
    <w:rsid w:val="003A4477"/>
    <w:rsid w:val="003B0322"/>
    <w:rsid w:val="003B71E1"/>
    <w:rsid w:val="003D38CE"/>
    <w:rsid w:val="004327F3"/>
    <w:rsid w:val="00437BFC"/>
    <w:rsid w:val="00450291"/>
    <w:rsid w:val="00467AA9"/>
    <w:rsid w:val="0049749B"/>
    <w:rsid w:val="004A0BD1"/>
    <w:rsid w:val="004D5457"/>
    <w:rsid w:val="004E1C60"/>
    <w:rsid w:val="004F6A8D"/>
    <w:rsid w:val="004F7332"/>
    <w:rsid w:val="00501147"/>
    <w:rsid w:val="005033B4"/>
    <w:rsid w:val="0052168F"/>
    <w:rsid w:val="00540AA6"/>
    <w:rsid w:val="005463DD"/>
    <w:rsid w:val="0056514C"/>
    <w:rsid w:val="00596CF2"/>
    <w:rsid w:val="005A19B2"/>
    <w:rsid w:val="005B47B2"/>
    <w:rsid w:val="005E1D89"/>
    <w:rsid w:val="005F633B"/>
    <w:rsid w:val="00612A6B"/>
    <w:rsid w:val="0064513B"/>
    <w:rsid w:val="006527C3"/>
    <w:rsid w:val="006614AC"/>
    <w:rsid w:val="006637EA"/>
    <w:rsid w:val="00685195"/>
    <w:rsid w:val="006C131B"/>
    <w:rsid w:val="00711E2F"/>
    <w:rsid w:val="00724FB4"/>
    <w:rsid w:val="00741600"/>
    <w:rsid w:val="00757A30"/>
    <w:rsid w:val="007731D7"/>
    <w:rsid w:val="007802E2"/>
    <w:rsid w:val="0078776D"/>
    <w:rsid w:val="00791B7F"/>
    <w:rsid w:val="007A409A"/>
    <w:rsid w:val="007B0EA4"/>
    <w:rsid w:val="007E2D8B"/>
    <w:rsid w:val="007E6BD9"/>
    <w:rsid w:val="007F1485"/>
    <w:rsid w:val="00836880"/>
    <w:rsid w:val="00843C89"/>
    <w:rsid w:val="00853011"/>
    <w:rsid w:val="008659E3"/>
    <w:rsid w:val="008A6557"/>
    <w:rsid w:val="008C4EFB"/>
    <w:rsid w:val="008D05FD"/>
    <w:rsid w:val="008D2F68"/>
    <w:rsid w:val="008F070B"/>
    <w:rsid w:val="00915076"/>
    <w:rsid w:val="0092437B"/>
    <w:rsid w:val="0093530E"/>
    <w:rsid w:val="00953DC9"/>
    <w:rsid w:val="00957093"/>
    <w:rsid w:val="0096157B"/>
    <w:rsid w:val="00962251"/>
    <w:rsid w:val="0096563D"/>
    <w:rsid w:val="00975368"/>
    <w:rsid w:val="00976777"/>
    <w:rsid w:val="00990A72"/>
    <w:rsid w:val="009966AC"/>
    <w:rsid w:val="009B5E3C"/>
    <w:rsid w:val="00A05CA6"/>
    <w:rsid w:val="00A1029E"/>
    <w:rsid w:val="00A2712F"/>
    <w:rsid w:val="00A31425"/>
    <w:rsid w:val="00A31587"/>
    <w:rsid w:val="00A373CA"/>
    <w:rsid w:val="00A65E60"/>
    <w:rsid w:val="00A7226D"/>
    <w:rsid w:val="00A9082D"/>
    <w:rsid w:val="00A95629"/>
    <w:rsid w:val="00AA1295"/>
    <w:rsid w:val="00AC71A5"/>
    <w:rsid w:val="00AD5F9C"/>
    <w:rsid w:val="00AF28D9"/>
    <w:rsid w:val="00AF74A4"/>
    <w:rsid w:val="00B00B9A"/>
    <w:rsid w:val="00B079E2"/>
    <w:rsid w:val="00B24C9E"/>
    <w:rsid w:val="00B43087"/>
    <w:rsid w:val="00B43741"/>
    <w:rsid w:val="00B570E9"/>
    <w:rsid w:val="00B60B14"/>
    <w:rsid w:val="00B8401A"/>
    <w:rsid w:val="00B92B86"/>
    <w:rsid w:val="00B947DA"/>
    <w:rsid w:val="00BC5568"/>
    <w:rsid w:val="00BE45C6"/>
    <w:rsid w:val="00BE76E7"/>
    <w:rsid w:val="00C10F64"/>
    <w:rsid w:val="00C23011"/>
    <w:rsid w:val="00C470B6"/>
    <w:rsid w:val="00C50709"/>
    <w:rsid w:val="00C50A45"/>
    <w:rsid w:val="00C51AFD"/>
    <w:rsid w:val="00C62EE8"/>
    <w:rsid w:val="00C63B8D"/>
    <w:rsid w:val="00C67BDA"/>
    <w:rsid w:val="00C72260"/>
    <w:rsid w:val="00C830D3"/>
    <w:rsid w:val="00CB0DAC"/>
    <w:rsid w:val="00CE21D3"/>
    <w:rsid w:val="00CE2F0E"/>
    <w:rsid w:val="00CE3864"/>
    <w:rsid w:val="00CE7F08"/>
    <w:rsid w:val="00D167D2"/>
    <w:rsid w:val="00D228AD"/>
    <w:rsid w:val="00D30FD2"/>
    <w:rsid w:val="00D43B92"/>
    <w:rsid w:val="00D43FE4"/>
    <w:rsid w:val="00D50D29"/>
    <w:rsid w:val="00D710AC"/>
    <w:rsid w:val="00DB44BC"/>
    <w:rsid w:val="00DB5D1B"/>
    <w:rsid w:val="00DC66A8"/>
    <w:rsid w:val="00DC70E5"/>
    <w:rsid w:val="00DE7A87"/>
    <w:rsid w:val="00E16295"/>
    <w:rsid w:val="00E349A5"/>
    <w:rsid w:val="00E6609C"/>
    <w:rsid w:val="00E74EBA"/>
    <w:rsid w:val="00EB0E89"/>
    <w:rsid w:val="00EC15A5"/>
    <w:rsid w:val="00ED6BBA"/>
    <w:rsid w:val="00EE4A97"/>
    <w:rsid w:val="00F02284"/>
    <w:rsid w:val="00F12359"/>
    <w:rsid w:val="00F31725"/>
    <w:rsid w:val="00F34B6D"/>
    <w:rsid w:val="00F46F57"/>
    <w:rsid w:val="00F472E0"/>
    <w:rsid w:val="00F80916"/>
    <w:rsid w:val="00F83CDD"/>
    <w:rsid w:val="00F85E94"/>
    <w:rsid w:val="00FA3FBF"/>
    <w:rsid w:val="00FE0FF5"/>
    <w:rsid w:val="00FE25B4"/>
    <w:rsid w:val="00FF326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customStyle="true" w:styleId="Standard" w:type="paragraph">
    <w:name w:val="Standard"/>
    <w:rsid w:val="000A486C"/>
    <w:pPr>
      <w:suppressAutoHyphens/>
      <w:autoSpaceDN w:val="false"/>
      <w:textAlignment w:val="baseline"/>
    </w:pPr>
    <w:rPr>
      <w:rFonts w:eastAsia="Times New Roman" w:hAnsi="Times New Roman" w:ascii="Times New Roman"/>
      <w:kern w:val="3"/>
      <w:sz w:val="24"/>
      <w:szCs w:val="24"/>
    </w:rPr>
  </w:style>
  <w:style w:customStyle="true" w:styleId="TableContents" w:type="paragraph">
    <w:name w:val="Table Contents"/>
    <w:basedOn w:val="Standard"/>
    <w:rsid w:val="000A486C"/>
    <w:pPr>
      <w:suppressLineNumbers/>
      <w:overflowPunct w:val="false"/>
    </w:pPr>
    <w:rPr>
      <w:szCs w:val="20"/>
      <w:lang w:eastAsia="en-US"/>
    </w:rPr>
  </w:style>
  <w:style w:customStyle="true" w:styleId="Reetkatablice1" w:type="table">
    <w:name w:val="Rešetka tablice1"/>
    <w:basedOn w:val="Obinatablica"/>
    <w:next w:val="Reetkatablice"/>
    <w:uiPriority w:val="59"/>
    <w:rsid w:val="008F070B"/>
    <w:rPr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F070B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adrajitablice" w:type="paragraph">
    <w:name w:val="Sadržaji tablice"/>
    <w:basedOn w:val="Normal"/>
    <w:rsid w:val="009966AC"/>
    <w:pPr>
      <w:suppressLineNumbers/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E7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F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F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F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F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customStyle="1" w:styleId="Standard" w:type="paragraph">
    <w:name w:val="Standard"/>
    <w:rsid w:val="000A486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customStyle="1" w:styleId="TableContents" w:type="paragraph">
    <w:name w:val="Table Contents"/>
    <w:basedOn w:val="Standard"/>
    <w:rsid w:val="000A486C"/>
    <w:pPr>
      <w:suppressLineNumbers/>
      <w:overflowPunct w:val="0"/>
    </w:pPr>
    <w:rPr>
      <w:szCs w:val="20"/>
      <w:lang w:eastAsia="en-US"/>
    </w:rPr>
  </w:style>
  <w:style w:customStyle="1" w:styleId="Reetkatablice1" w:type="table">
    <w:name w:val="Rešetka tablice1"/>
    <w:basedOn w:val="Obinatablica"/>
    <w:next w:val="Reetkatablice"/>
    <w:uiPriority w:val="59"/>
    <w:rsid w:val="008F070B"/>
    <w:rPr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F070B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711E2F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adrajitablice" w:type="paragraph">
    <w:name w:val="Sadržaji tablice"/>
    <w:basedOn w:val="Normal"/>
    <w:rsid w:val="009966AC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E7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F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F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F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F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5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43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351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1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24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98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7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6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48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946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St-219/2018-22</izvorni_sadrzaj>
    <derivirana_varijabla naziv="DomainObject.Oznaka_1">St-219/2018-22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HBS Društvo za proizvodnju, trgovinu i usluge d.o.o. zastupanog po punomoćniku Ferid Isaković; Zdenka Isaković</izvorni_sadrzaj>
    <derivirana_varijabla naziv="DomainObject.Predmet.ProtustrankaFormated_1">  HBS Društvo za proizvodnju, trgovinu i usluge d.o.o. zastupanog po punomoćniku Ferid Isaković; Zdenka Isaković</derivirana_varijabla>
  </DomainObject.Predmet.ProtustrankaFormated>
  <DomainObject.Predmet.ProtustrankaFormatedOIB>
    <izvorni_sadrzaj>  HBS Društvo za proizvodnju, trgovinu i usluge d.o.o., OIB 85978747762 zastupanog po punomoćniku Ferid Isaković; Zdenka Isaković</izvorni_sadrzaj>
    <derivirana_varijabla naziv="DomainObject.Predmet.ProtustrankaFormatedOIB_1">  HBS Društvo za proizvodnju, trgovinu i usluge d.o.o., OIB 85978747762 zastupanog po punomoćniku Ferid Isaković; Zdenka Isaković</derivirana_varijabla>
  </DomainObject.Predmet.ProtustrankaFormatedOIB>
  <DomainObject.Predmet.ProtustrankaFormatedWithAdress>
    <izvorni_sadrzaj> HBS Društvo za proizvodnju, trgovinu i usluge d.o.o., Zagrebačka 133, 42000 Varaždin zastupanog po punomoćniku Ferid Isaković; Zdenka Isaković</izvorni_sadrzaj>
    <derivirana_varijabla naziv="DomainObject.Predmet.ProtustrankaFormatedWithAdress_1"> HBS Društvo za proizvodnju, trgovinu i usluge d.o.o., Zagrebačka 133, 42000 Varaždin zastupanog po punomoćniku Ferid Isaković; Zdenka Isaković</derivirana_varijabla>
  </DomainObject.Predmet.ProtustrankaFormatedWithAdress>
  <DomainObject.Predmet.ProtustrankaFormatedWithAdressOIB>
    <izvorni_sadrzaj> HBS Društvo za proizvodnju, trgovinu i usluge d.o.o., OIB 85978747762, Zagrebačka 133, 42000 Varaždin zastupanog po punomoćniku Ferid Isaković; Zdenka Isaković</izvorni_sadrzaj>
    <derivirana_varijabla naziv="DomainObject.Predmet.ProtustrankaFormatedWithAdressOIB_1"> HBS Društvo za proizvodnju, trgovinu i usluge d.o.o., OIB 85978747762, Zagrebačka 133, 42000 Varaždin zastupanog po punomoćniku Ferid Isaković; Zdenka Isaković</derivirana_varijabla>
  </DomainObject.Predmet.ProtustrankaFormatedWithAdressOIB>
  <DomainObject.Predmet.ProtustrankaWithAdress>
    <izvorni_sadrzaj>HBS Društvo za proizvodnju, trgovinu i usluge d.o.o. Zagrebačka 133, 42000 Varaždin</izvorni_sadrzaj>
    <derivirana_varijabla naziv="DomainObject.Predmet.ProtustrankaWithAdress_1">HBS Društvo za proizvodnju, trgovinu i usluge d.o.o. Zagrebačka 133, 42000 Varaždin</derivirana_varijabla>
  </DomainObject.Predmet.ProtustrankaWithAdress>
  <DomainObject.Predmet.ProtustrankaWithAdressOIB>
    <izvorni_sadrzaj>HBS Društvo za proizvodnju, trgovinu i usluge d.o.o., OIB 85978747762, Zagrebačka 133, 42000 Varaždin</izvorni_sadrzaj>
    <derivirana_varijabla naziv="DomainObject.Predmet.ProtustrankaWithAdressOIB_1">HBS Društvo za proizvodnju, trgovinu i usluge d.o.o., OIB 85978747762, Zagrebačka 133, 42000 Varaždin</derivirana_varijabla>
  </DomainObject.Predmet.ProtustrankaWithAdressOIB>
  <DomainObject.Predmet.ProtustrankaNazivFormated>
    <izvorni_sadrzaj>HBS Društvo za proizvodnju, trgovinu i usluge d.o.o.</izvorni_sadrzaj>
    <derivirana_varijabla naziv="DomainObject.Predmet.ProtustrankaNazivFormated_1">HBS Društvo za proizvodnju, trgovinu i usluge d.o.o.</derivirana_varijabla>
  </DomainObject.Predmet.ProtustrankaNazivFormated>
  <DomainObject.Predmet.ProtustrankaNazivFormatedOIB>
    <izvorni_sadrzaj>HBS Društvo za proizvodnju, trgovinu i usluge d.o.o., OIB 85978747762</izvorni_sadrzaj>
    <derivirana_varijabla naziv="DomainObject.Predmet.ProtustrankaNazivFormatedOIB_1">HBS Društvo za proizvodnju, trgovinu i usluge d.o.o., OIB 85978747762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743592.87</izvorni_sadrzaj>
    <derivirana_varijabla naziv="DomainObject.Predmet.TrenutnaVrijednost_1">743592.87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HBS Društvo za proizvodnju, trgovinu i usluge d.o.o. zastupanog po punomoćniku Ferid Isaković; Zdenka Isaković</item>
    </izvorni_sadrzaj>
    <derivirana_varijabla naziv="DomainObject.Predmet.ProtuStrankaListFormated_1">
      <item>HBS Društvo za proizvodnju, trgovinu i usluge d.o.o. zastupanog po punomoćniku Ferid Isaković; Zdenka Isaković</item>
    </derivirana_varijabla>
  </DomainObject.Predmet.ProtuStrankaListFormated>
  <DomainObject.Predmet.ProtuStrankaListFormatedOIB>
    <izvorni_sadrzaj>
      <item>HBS Društvo za proizvodnju, trgovinu i usluge d.o.o., OIB 85978747762 zastupanog po punomoćniku Ferid Isaković; Zdenka Isaković</item>
    </izvorni_sadrzaj>
    <derivirana_varijabla naziv="DomainObject.Predmet.ProtuStrankaListFormatedOIB_1">
      <item>HBS Društvo za proizvodnju, trgovinu i usluge d.o.o., OIB 85978747762 zastupanog po punomoćniku Ferid Isaković; Zdenka Isaković</item>
    </derivirana_varijabla>
  </DomainObject.Predmet.ProtuStrankaListFormatedOIB>
  <DomainObject.Predmet.ProtuStrankaListFormatedWithAdress>
    <izvorni_sadrzaj>
      <item>HBS Društvo za proizvodnju, trgovinu i usluge d.o.o., Zagrebačka 133, 42000 Varaždin zastupanog po punomoćniku Ferid Isaković; Zdenka Isaković</item>
    </izvorni_sadrzaj>
    <derivirana_varijabla naziv="DomainObject.Predmet.ProtuStrankaListFormatedWithAdress_1">
      <item>HBS Društvo za proizvodnju, trgovinu i usluge d.o.o., Zagrebačka 133, 42000 Varaždin zastupanog po punomoćniku Ferid Isaković; Zdenka Isaković</item>
    </derivirana_varijabla>
  </DomainObject.Predmet.ProtuStrankaListFormatedWithAdress>
  <DomainObject.Predmet.ProtuStrankaListFormatedWithAdressOIB>
    <izvorni_sadrzaj>
      <item>HBS Društvo za proizvodnju, trgovinu i usluge d.o.o., OIB 85978747762, Zagrebačka 133, 42000 Varaždin zastupanog po punomoćniku Ferid Isaković; Zdenka Isaković</item>
    </izvorni_sadrzaj>
    <derivirana_varijabla naziv="DomainObject.Predmet.ProtuStrankaListFormatedWithAdressOIB_1">
      <item>HBS Društvo za proizvodnju, trgovinu i usluge d.o.o., OIB 85978747762, Zagrebačka 133, 42000 Varaždin zastupanog po punomoćniku Ferid Isaković; Zdenka Isaković</item>
    </derivirana_varijabla>
  </DomainObject.Predmet.ProtuStrankaListFormatedWithAdressOIB>
  <DomainObject.Predmet.ProtuStrankaListNazivFormated>
    <izvorni_sadrzaj>
      <item>HBS Društvo za proizvodnju, trgovinu i usluge d.o.o.</item>
    </izvorni_sadrzaj>
    <derivirana_varijabla naziv="DomainObject.Predmet.ProtuStrankaListNazivFormated_1">
      <item>HBS Društvo za proizvodnju, trgovinu i usluge d.o.o.</item>
    </derivirana_varijabla>
  </DomainObject.Predmet.ProtuStrankaListNazivFormated>
  <DomainObject.Predmet.ProtuStrankaListNazivFormatedOIB>
    <izvorni_sadrzaj>
      <item>HBS Društvo za proizvodnju, trgovinu i usluge d.o.o., OIB 85978747762</item>
    </izvorni_sadrzaj>
    <derivirana_varijabla naziv="DomainObject.Predmet.ProtuStrankaListNazivFormatedOIB_1">
      <item>HBS Društvo za proizvodnju, trgovinu i usluge d.o.o., OIB 85978747762</item>
    </derivirana_varijabla>
  </DomainObject.Predmet.ProtuStrankaListNazivFormatedOIB>
  <DomainObject.Predmet.OstaliListFormated>
    <izvorni_sadrzaj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izvorni_sadrzaj>
    <derivirana_varijabla naziv="DomainObject.Predmet.OstaliListFormated_1"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derivirana_varijabla>
  </DomainObject.Predmet.OstaliListFormated>
  <DomainObject.Predmet.OstaliListFormatedOIB>
    <izvorni_sadrzaj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izvorni_sadrzaj>
    <derivirana_varijabla naziv="DomainObject.Predmet.OstaliListFormatedOIB_1"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derivirana_varijabla>
  </DomainObject.Predmet.OstaliListFormatedOIB>
  <DomainObject.Predmet.OstaliListFormatedWithAdress>
    <izvorni_sadrzaj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izvorni_sadrzaj>
    <derivirana_varijabla naziv="DomainObject.Predmet.OstaliListFormatedWithAdress_1"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derivirana_varijabla>
  </DomainObject.Predmet.OstaliListFormatedWithAdress>
  <DomainObject.Predmet.OstaliListFormatedWithAdressOIB>
    <izvorni_sadrzaj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izvorni_sadrzaj>
    <derivirana_varijabla naziv="DomainObject.Predmet.OstaliListFormatedWithAdressOIB_1"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derivirana_varijabla>
  </DomainObject.Predmet.OstaliListFormatedWithAdressOIB>
  <DomainObject.Predmet.OstaliListNazivFormated>
    <izvorni_sadrzaj>
      <item>Sudski registar</item>
      <item>Zdenka Isaković</item>
      <item>Ferid Isaković</item>
    </izvorni_sadrzaj>
    <derivirana_varijabla naziv="DomainObject.Predmet.OstaliListNazivFormated_1">
      <item>Sudski registar</item>
      <item>Zdenka Isaković</item>
      <item>Ferid Isaković</item>
    </derivirana_varijabla>
  </DomainObject.Predmet.OstaliListNazivFormated>
  <DomainObject.Predmet.OstaliListNazivFormatedOIB>
    <izvorni_sadrzaj>
      <item>Sudski registar</item>
      <item>Zdenka Isaković, OIB 06190186861</item>
      <item>Ferid Isaković, OIB 76721707626</item>
    </izvorni_sadrzaj>
    <derivirana_varijabla naziv="DomainObject.Predmet.OstaliListNazivFormatedOIB_1">
      <item>Sudski registar</item>
      <item>Zdenka Isaković, OIB 06190186861</item>
      <item>Ferid Isaković, OIB 76721707626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St-219/2018-22</izvorni_sadrzaj>
    <derivirana_varijabla naziv="DomainObject.PoslovniBrojDokumenta_1">St-219/2018-22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HBS Društvo za proizvodnju, trgovinu i usluge d.o.o.</izvorni_sadrzaj>
    <derivirana_varijabla naziv="DomainObject.Predmet.ProtustrankaIDrugi_1">HBS Društvo za proizvodnju, trgovinu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HBS Društvo za proizvodnju, trgovinu i usluge d.o.o., OIB 85978747762, Zagrebačka 133, 42000 Varaždin</izvorni_sadrzaj>
    <derivirana_varijabla naziv="DomainObject.Predmet.ProtustrankaIDrugiAdressOIB_1">HBS Društvo za proizvodnju, trgovinu i usluge d.o.o., OIB 85978747762, Zagrebačka 133,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HBS Društvo za proizvodnju, trgovinu i usluge d.o.o.</item>
      <item>Sudski registar</item>
      <item>Zdenka Isaković</item>
      <item>Ferid Isaković</item>
    </izvorni_sadrzaj>
    <derivirana_varijabla naziv="DomainObject.Predmet.SudioniciListNaziv_1">
      <item>Financijska agencija</item>
      <item>HBS Društvo za proizvodnju, trgovinu i usluge d.o.o.</item>
      <item>Sudski registar</item>
      <item>Zdenka Isaković</item>
      <item>Ferid Isaković</item>
    </derivirana_varijabla>
  </DomainObject.Predmet.SudioniciListNaziv>
  <DomainObject.Predmet.SudioniciListAdressOIB>
    <izvorni_sadrzaj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izvorni_sadrzaj>
    <derivirana_varijabla naziv="DomainObject.Predmet.SudioniciListAdressOIB_1"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85978747762</item>
      <item>, OIB null</item>
      <item>, OIB 06190186861</item>
      <item>, OIB 76721707626</item>
    </izvorni_sadrzaj>
    <derivirana_varijabla naziv="DomainObject.Predmet.SudioniciListNazivOIB_1">
      <item>, OIB 85821130368</item>
      <item>, OIB 85978747762</item>
      <item>, OIB null</item>
      <item>, OIB 06190186861</item>
      <item>, OIB 76721707626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St-219/2018-22</izvorni_sadrzaj>
    <derivirana_varijabla naziv="DomainObject.PredzadnjaOdlukaIzPredmeta.Oznaka_1">St-219/2018-22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96D1E-4204-4691-94CE-D0E1E0317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1424</properties:Words>
  <properties:Characters>8657</properties:Characters>
  <properties:Lines>302</properties:Lines>
  <properties:Paragraphs>153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2019-01-31T11:08:00Z</dcterms:created>
  <dc:creator>Mirjana Mlinarić</dc:creator>
  <cp:lastModifiedBy>Lea Rogina</cp:lastModifiedBy>
  <cp:lastPrinted>2019-01-31T13:36:00Z</cp:lastPrinted>
  <dcterms:modified xmlns:xsi="http://www.w3.org/2001/XMLSchema-instance" xsi:type="dcterms:W3CDTF">2019-02-01T07:06:00Z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St-219/2018-22 / Odluka - Rješenje - utvrđene i osporene tražbine (ST-219-18-22 RJEŠENJE O UTVRĐENIM I OSPORENIM TRAŽBINAMA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