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AB0C8B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B4387A">
              <w:t>73</w:t>
            </w:r>
            <w:r w:rsidR="00AB0C8B">
              <w:t>9</w:t>
            </w:r>
            <w:r w:rsidR="00B4387A">
              <w:t>/18-1</w:t>
            </w:r>
            <w:r w:rsidR="00AB0C8B">
              <w:t>0</w:t>
            </w:r>
          </w:p>
        </w:tc>
      </w:tr>
    </w:tbl>
    <w:p w14:textId="7f66682" w14:paraId="7f66682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AB0C8B" w:rsidP="00EA6D41" w:rsidR="00AB0C8B">
      <w:pPr>
        <w:pStyle w:val="Tijeloteksta"/>
        <w:jc w:val="center"/>
        <w:rPr>
          <w:b/>
          <w:bCs/>
        </w:rPr>
      </w:pPr>
    </w:p>
    <w:p w:rsidRDefault="00B4387A" w:rsidP="00B4387A" w:rsidR="00B4387A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AB0C8B">
        <w:t>ŽUTI URAGAN d.o.o. za usluge, Zagreb, Sv. Roka 12, OIB 86165809432, MBS 080784918</w:t>
      </w:r>
      <w:r>
        <w:t xml:space="preserve">, dana 19. prosinca 2018.,           </w:t>
      </w:r>
    </w:p>
    <w:p w:rsidRDefault="00B4387A" w:rsidP="00D07EE9" w:rsidR="00B4387A">
      <w:pPr>
        <w:pStyle w:val="Tijeloteksta"/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 i j e š i o   j 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B0C8B" w:rsidRPr="00AB0C8B">
        <w:rPr>
          <w:rFonts w:hAnsi="Times New Roman" w:ascii="Times New Roman"/>
          <w:sz w:val="24"/>
          <w:szCs w:val="24"/>
        </w:rPr>
        <w:t>ŽUTI URAGAN d.o.o. za usluge, Zagreb, Sv. Roka 12, OIB 86165809432, MBS 080784918</w:t>
      </w:r>
      <w:r w:rsidR="00B25AF1">
        <w:rPr>
          <w:rFonts w:hAnsi="Times New Roman" w:ascii="Times New Roman"/>
          <w:sz w:val="24"/>
          <w:szCs w:val="24"/>
        </w:rPr>
        <w:t xml:space="preserve"> d</w:t>
      </w:r>
      <w:r w:rsidRPr="00B4387A">
        <w:rPr>
          <w:rFonts w:hAnsi="Times New Roman" w:ascii="Times New Roman"/>
          <w:sz w:val="24"/>
          <w:szCs w:val="24"/>
        </w:rPr>
        <w:t>a u  roku  od  15 dana  od  dana objave ovog rješenja  na  e-oglasnoj ploči Trgovačkog suda u Osijeku solidarno uplate na sudski depozit ovog suda broj HR31 2390 0011 3000 0020 0 s pozivom na broj HR05 272-73</w:t>
      </w:r>
      <w:r w:rsidR="00AB0C8B">
        <w:rPr>
          <w:rFonts w:hAnsi="Times New Roman" w:ascii="Times New Roman"/>
          <w:sz w:val="24"/>
          <w:szCs w:val="24"/>
        </w:rPr>
        <w:t>9-</w:t>
      </w:r>
      <w:r w:rsidRPr="00B4387A">
        <w:rPr>
          <w:rFonts w:hAnsi="Times New Roman" w:ascii="Times New Roman"/>
          <w:sz w:val="24"/>
          <w:szCs w:val="24"/>
        </w:rPr>
        <w:t>18</w:t>
      </w:r>
      <w:r w:rsidRPr="00B4387A">
        <w:rPr>
          <w:rFonts w:hAnsi="Times New Roman" w:ascii="Times New Roman"/>
          <w:b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>kod Hrvatske poštanske banke iznos od 3</w:t>
      </w:r>
      <w:r w:rsidR="00AB0C8B">
        <w:rPr>
          <w:rFonts w:hAnsi="Times New Roman" w:ascii="Times New Roman"/>
          <w:sz w:val="24"/>
          <w:szCs w:val="24"/>
        </w:rPr>
        <w:t>5.320,00</w:t>
      </w:r>
      <w:r w:rsidRPr="00B4387A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 a koji iznos se sastoji od:</w:t>
      </w:r>
    </w:p>
    <w:tbl>
      <w:tblPr>
        <w:tblpPr w:tblpY="349" w:tblpXSpec="center" w:horzAnchor="margin" w:vertAnchor="text" w:rightFromText="180" w:leftFromText="180"/>
        <w:tblW w:type="dxa" w:w="7296"/>
        <w:tblLook w:val="04A0" w:noVBand="1" w:noHBand="0" w:lastColumn="0" w:firstColumn="1" w:lastRow="0" w:firstRow="1"/>
      </w:tblPr>
      <w:tblGrid>
        <w:gridCol w:w="656"/>
        <w:gridCol w:w="5260"/>
        <w:gridCol w:w="1380"/>
      </w:tblGrid>
      <w:tr w:rsidTr="00B25AF1" w:rsidR="00B25AF1" w:rsidRPr="00AB0C8B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Iznos</w:t>
            </w:r>
          </w:p>
        </w:tc>
      </w:tr>
      <w:tr w:rsidTr="00B25AF1" w:rsidR="00B25AF1" w:rsidRPr="00AB0C8B">
        <w:trPr>
          <w:trHeight w:val="504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2.500,00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12.000,00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Putni troškovi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4.320,00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12.000,00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3.500,00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6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1.000,00</w:t>
            </w:r>
          </w:p>
        </w:tc>
      </w:tr>
      <w:tr w:rsidTr="00B25AF1" w:rsidR="00B25AF1" w:rsidRPr="00AB0C8B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25AF1" w:rsidP="00B25AF1" w:rsidR="00B25AF1" w:rsidRPr="00AB0C8B">
            <w:pPr>
              <w:pStyle w:val="Bezproreda"/>
              <w:rPr>
                <w:rFonts w:eastAsia="Times New Roman" w:hAnsi="Times New Roman" w:ascii="Times New Roman"/>
              </w:rPr>
            </w:pPr>
            <w:r w:rsidRPr="00AB0C8B">
              <w:rPr>
                <w:rFonts w:hAnsi="Times New Roman" w:ascii="Times New Roman"/>
              </w:rPr>
              <w:t>35.320,00</w:t>
            </w:r>
          </w:p>
        </w:tc>
      </w:tr>
    </w:tbl>
    <w:p w:rsidRDefault="00B4387A" w:rsidP="00AB0C8B" w:rsidR="00AB0C8B">
      <w:pPr>
        <w:jc w:val="both"/>
      </w:pPr>
      <w:r w:rsidRPr="00B4387A">
        <w:rPr>
          <w:rFonts w:hAnsi="Times New Roman" w:ascii="Times New Roman"/>
          <w:sz w:val="24"/>
          <w:szCs w:val="24"/>
        </w:rPr>
        <w:t xml:space="preserve">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lastRenderedPageBreak/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25AF1" w:rsidP="00B4387A" w:rsidR="00B25AF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Obrazloženje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          Predlagatelj FINA RC Zagreb je 13. rujna 2017. podnijela prijedlog za otvaranje stečajnog postupka nad dužnikom </w:t>
      </w:r>
      <w:r w:rsidR="00B25AF1" w:rsidRPr="00AB0C8B">
        <w:rPr>
          <w:rFonts w:hAnsi="Times New Roman" w:ascii="Times New Roman"/>
          <w:sz w:val="24"/>
          <w:szCs w:val="24"/>
        </w:rPr>
        <w:t>ŽUTI URAGAN d.o.o. za usluge, Zagreb, Sv. Roka 12, OIB 86165809432</w:t>
      </w:r>
      <w:r w:rsidRPr="00B4387A">
        <w:rPr>
          <w:rFonts w:hAnsi="Times New Roman" w:ascii="Times New Roman"/>
          <w:sz w:val="24"/>
          <w:szCs w:val="24"/>
        </w:rPr>
        <w:t>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Rješenjem ovoga suda St-73</w:t>
      </w:r>
      <w:r w:rsidR="00B25AF1">
        <w:rPr>
          <w:rFonts w:hAnsi="Times New Roman" w:ascii="Times New Roman"/>
          <w:sz w:val="24"/>
          <w:szCs w:val="24"/>
        </w:rPr>
        <w:t>9</w:t>
      </w:r>
      <w:r w:rsidRPr="00B4387A">
        <w:rPr>
          <w:rFonts w:hAnsi="Times New Roman" w:ascii="Times New Roman"/>
          <w:sz w:val="24"/>
          <w:szCs w:val="24"/>
        </w:rPr>
        <w:t xml:space="preserve">/18 od 13. studenoga 2018. imenovan je privremeni stečajni upravitelj koji je </w:t>
      </w:r>
      <w:r w:rsidR="00B25AF1">
        <w:rPr>
          <w:rFonts w:hAnsi="Times New Roman" w:ascii="Times New Roman"/>
          <w:sz w:val="24"/>
          <w:szCs w:val="24"/>
        </w:rPr>
        <w:t>10</w:t>
      </w:r>
      <w:r w:rsidRPr="00B4387A">
        <w:rPr>
          <w:rFonts w:hAnsi="Times New Roman" w:ascii="Times New Roman"/>
          <w:sz w:val="24"/>
          <w:szCs w:val="24"/>
        </w:rPr>
        <w:t xml:space="preserve">. prosinca 2018. dostavio izviješće, a koje je usmeno iznio na ročištu održanom 19. prosinca 2018. 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3</w:t>
      </w:r>
      <w:r w:rsidR="00B25AF1">
        <w:rPr>
          <w:rFonts w:hAnsi="Times New Roman" w:ascii="Times New Roman"/>
          <w:sz w:val="24"/>
          <w:szCs w:val="24"/>
        </w:rPr>
        <w:t>5.320,00</w:t>
      </w:r>
      <w:bookmarkStart w:name="_GoBack" w:id="0"/>
      <w:bookmarkEnd w:id="0"/>
      <w:r w:rsidRPr="00B4387A">
        <w:rPr>
          <w:rFonts w:hAnsi="Times New Roman" w:ascii="Times New Roman"/>
          <w:sz w:val="24"/>
          <w:szCs w:val="24"/>
        </w:rPr>
        <w:t xml:space="preserve"> 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 19. prosinca 2018.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D4702E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Darija Miličević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D4702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</w:tbl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D4702E" w:rsidR="00D4702E" w:rsidRPr="00D4702E">
      <w:pPr>
        <w:pStyle w:val="Bezproreda"/>
        <w:rPr>
          <w:rFonts w:hAnsi="Times New Roman" w:ascii="Times New Roman"/>
          <w:sz w:val="24"/>
          <w:szCs w:val="24"/>
        </w:rPr>
      </w:pPr>
      <w:r>
        <w:t xml:space="preserve"> </w:t>
      </w:r>
      <w:r w:rsidR="00D4702E" w:rsidRPr="00D4702E">
        <w:rPr>
          <w:rFonts w:hAnsi="Times New Roman" w:ascii="Times New Roman"/>
          <w:sz w:val="24"/>
          <w:szCs w:val="24"/>
        </w:rPr>
        <w:t>DNA:</w:t>
      </w:r>
    </w:p>
    <w:p w:rsidRDefault="00D4702E" w:rsidP="00D4702E" w:rsidR="00D4702E" w:rsidRPr="00D4702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>e oglasna ploča suda</w:t>
      </w:r>
    </w:p>
    <w:p w:rsidRDefault="00D4702E" w:rsidP="00D4702E" w:rsidR="00EA6D4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 xml:space="preserve">kal. 19.1. </w:t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rPr>
          <w:rFonts w:hAnsi="Times New Roman" w:ascii="Times New Roman"/>
          <w:sz w:val="24"/>
          <w:szCs w:val="24"/>
        </w:rPr>
        <w:t xml:space="preserve"> </w:t>
      </w:r>
    </w:p>
    <w:sectPr w:rsidSect="00BC3F4D" w:rsidR="00EA6D41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175" w:rsidP="00501147" w:rsidR="00C47175">
      <w:pPr>
        <w:spacing w:lineRule="auto" w:line="240" w:after="0"/>
      </w:pPr>
      <w:r>
        <w:separator/>
      </w:r>
    </w:p>
  </w:endnote>
  <w:endnote w:id="0" w:type="continuationSeparator">
    <w:p w:rsidRDefault="00C47175" w:rsidP="00501147" w:rsidR="00C471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175" w:rsidP="00501147" w:rsidR="00C47175">
      <w:pPr>
        <w:spacing w:lineRule="auto" w:line="240" w:after="0"/>
      </w:pPr>
      <w:r>
        <w:separator/>
      </w:r>
    </w:p>
  </w:footnote>
  <w:footnote w:id="0" w:type="continuationSeparator">
    <w:p w:rsidRDefault="00C47175" w:rsidP="00501147" w:rsidR="00C471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25AF1">
      <w:rPr>
        <w:rFonts w:hAnsi="Times New Roman" w:ascii="Times New Roman"/>
        <w:noProof/>
        <w:sz w:val="24"/>
        <w:szCs w:val="24"/>
      </w:rPr>
      <w:t>Poslovni broj: 4 St-739/18-10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25AF1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B0C8B"/>
    <w:rsid w:val="00AD4FE9"/>
    <w:rsid w:val="00AF28D9"/>
    <w:rsid w:val="00B00B9A"/>
    <w:rsid w:val="00B25AF1"/>
    <w:rsid w:val="00B43087"/>
    <w:rsid w:val="00B4387A"/>
    <w:rsid w:val="00B92B86"/>
    <w:rsid w:val="00BC3F4D"/>
    <w:rsid w:val="00BC5568"/>
    <w:rsid w:val="00C47175"/>
    <w:rsid w:val="00C50709"/>
    <w:rsid w:val="00C746D5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C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0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C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C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0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C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96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ŽUTI URAGAN d.o.o. zastupanog po punomoćniku Teo Jurdana</izvorni_sadrzaj>
    <derivirana_varijabla naziv="DomainObject.Predmet.ProtustrankaFormated_1">  ŽUTI URAGAN d.o.o. zastupanog po punomoćniku Teo Jurdana</derivirana_varijabla>
  </DomainObject.Predmet.ProtustrankaFormated>
  <DomainObject.Predmet.ProtustrankaFormatedOIB>
    <izvorni_sadrzaj>  ŽUTI URAGAN d.o.o., OIB 86165809432 zastupanog po punomoćniku Teo Jurdana</izvorni_sadrzaj>
    <derivirana_varijabla naziv="DomainObject.Predmet.ProtustrankaFormatedOIB_1">  ŽUTI URAGAN d.o.o., OIB 86165809432 zastupanog po punomoćniku Teo Jurdana</derivirana_varijabla>
  </DomainObject.Predmet.ProtustrankaFormatedOIB>
  <DomainObject.Predmet.ProtustrankaFormatedWithAdress>
    <izvorni_sadrzaj> ŽUTI URAGAN d.o.o., Sv. Roka 12, 10000 Zagreb zastupanog po punomoćniku Teo Jurdana</izvorni_sadrzaj>
    <derivirana_varijabla naziv="DomainObject.Predmet.ProtustrankaFormatedWithAdress_1"> ŽUTI URAGAN d.o.o., Sv. Roka 12, 10000 Zagreb zastupanog po punomoćniku Teo Jurdana</derivirana_varijabla>
  </DomainObject.Predmet.ProtustrankaFormatedWithAdress>
  <DomainObject.Predmet.ProtustrankaFormatedWithAdressOIB>
    <izvorni_sadrzaj> ŽUTI URAGAN d.o.o., OIB 86165809432, Sv. Roka 12, 10000 Zagreb zastupanog po punomoćniku Teo Jurdana</izvorni_sadrzaj>
    <derivirana_varijabla naziv="DomainObject.Predmet.ProtustrankaFormatedWithAdressOIB_1"> ŽUTI URAGAN d.o.o., OIB 86165809432, Sv. Roka 12, 10000 Zagreb zastupanog po punomoćniku Teo Jurdana</derivirana_varijabla>
  </DomainObject.Predmet.ProtustrankaFormatedWithAdressOIB>
  <DomainObject.Predmet.ProtustrankaWithAdress>
    <izvorni_sadrzaj>ŽUTI URAGAN d.o.o. Sv. Roka 12, 10000 Zagreb</izvorni_sadrzaj>
    <derivirana_varijabla naziv="DomainObject.Predmet.ProtustrankaWithAdress_1">ŽUTI URAGAN d.o.o. Sv. Roka 12, 10000 Zagreb</derivirana_varijabla>
  </DomainObject.Predmet.ProtustrankaWithAdress>
  <DomainObject.Predmet.ProtustrankaWithAdressOIB>
    <izvorni_sadrzaj>ŽUTI URAGAN d.o.o., OIB 86165809432, Sv. Roka 12, 10000 Zagreb</izvorni_sadrzaj>
    <derivirana_varijabla naziv="DomainObject.Predmet.ProtustrankaWithAdressOIB_1">ŽUTI URAGAN d.o.o., OIB 86165809432, Sv. Roka 12, 10000 Zagreb</derivirana_varijabla>
  </DomainObject.Predmet.ProtustrankaWithAdressOIB>
  <DomainObject.Predmet.ProtustrankaNazivFormated>
    <izvorni_sadrzaj>ŽUTI URAGAN d.o.o.</izvorni_sadrzaj>
    <derivirana_varijabla naziv="DomainObject.Predmet.ProtustrankaNazivFormated_1">ŽUTI URAGAN d.o.o.</derivirana_varijabla>
  </DomainObject.Predmet.ProtustrankaNazivFormated>
  <DomainObject.Predmet.ProtustrankaNazivFormatedOIB>
    <izvorni_sadrzaj>ŽUTI URAGAN d.o.o., OIB 86165809432</izvorni_sadrzaj>
    <derivirana_varijabla naziv="DomainObject.Predmet.ProtustrankaNazivFormatedOIB_1">ŽUTI URAGAN d.o.o., OIB 86165809432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URAGAN d.o.o. zastupanog po punomoćniku Teo Jurdana</item>
    </izvorni_sadrzaj>
    <derivirana_varijabla naziv="DomainObject.Predmet.ProtuStrankaListFormated_1">
      <item>ŽUTI URAGAN d.o.o. zastupanog po punomoćniku Teo Jurdana</item>
    </derivirana_varijabla>
  </DomainObject.Predmet.ProtuStrankaListFormated>
  <DomainObject.Predmet.ProtuStrankaListFormatedOIB>
    <izvorni_sadrzaj>
      <item>ŽUTI URAGAN d.o.o., OIB 86165809432 zastupanog po punomoćniku Teo Jurdana</item>
    </izvorni_sadrzaj>
    <derivirana_varijabla naziv="DomainObject.Predmet.ProtuStrankaListFormatedOIB_1">
      <item>ŽUTI URAGAN d.o.o., OIB 86165809432 zastupanog po punomoćniku Teo Jurdana</item>
    </derivirana_varijabla>
  </DomainObject.Predmet.ProtuStrankaListFormatedOIB>
  <DomainObject.Predmet.ProtuStrankaListFormatedWithAdress>
    <izvorni_sadrzaj>
      <item>ŽUTI URAGAN d.o.o., Sv. Roka 12, 10000 Zagreb zastupanog po punomoćniku Teo Jurdana</item>
    </izvorni_sadrzaj>
    <derivirana_varijabla naziv="DomainObject.Predmet.ProtuStrankaListFormatedWithAdress_1">
      <item>ŽUTI URAGAN d.o.o., Sv. Roka 12, 10000 Zagreb zastupanog po punomoćniku Teo Jurdana</item>
    </derivirana_varijabla>
  </DomainObject.Predmet.ProtuStrankaListFormatedWithAdress>
  <DomainObject.Predmet.ProtuStrankaListFormatedWithAdressOIB>
    <izvorni_sadrzaj>
      <item>ŽUTI URAGAN d.o.o., OIB 86165809432, Sv. Roka 12, 10000 Zagreb zastupanog po punomoćniku Teo Jurdana</item>
    </izvorni_sadrzaj>
    <derivirana_varijabla naziv="DomainObject.Predmet.ProtuStrankaListFormatedWithAdressOIB_1">
      <item>ŽUTI URAGAN d.o.o., OIB 86165809432, Sv. Roka 12, 10000 Zagreb zastupanog po punomoćniku Teo Jurdana</item>
    </derivirana_varijabla>
  </DomainObject.Predmet.ProtuStrankaListFormatedWithAdressOIB>
  <DomainObject.Predmet.ProtuStrankaListNazivFormated>
    <izvorni_sadrzaj>
      <item>ŽUTI URAGAN d.o.o.</item>
    </izvorni_sadrzaj>
    <derivirana_varijabla naziv="DomainObject.Predmet.ProtuStrankaListNazivFormated_1">
      <item>ŽUTI URAGAN d.o.o.</item>
    </derivirana_varijabla>
  </DomainObject.Predmet.ProtuStrankaListNazivFormated>
  <DomainObject.Predmet.ProtuStrankaListNazivFormatedOIB>
    <izvorni_sadrzaj>
      <item>ŽUTI URAGAN d.o.o., OIB 86165809432</item>
    </izvorni_sadrzaj>
    <derivirana_varijabla naziv="DomainObject.Predmet.ProtuStrankaListNazivFormatedOIB_1">
      <item>ŽUTI URAGAN d.o.o., OIB 86165809432</item>
    </derivirana_varijabla>
  </DomainObject.Predmet.ProtuStrankaListNazivFormatedOIB>
  <DomainObject.Predmet.OstaliListFormated>
    <izvorni_sadrzaj>
      <item>Teo Jurdana punomoćnik sudionika u postupku ŽUTI URAGAN d.o.o.</item>
    </izvorni_sadrzaj>
    <derivirana_varijabla naziv="DomainObject.Predmet.OstaliListFormated_1">
      <item>Teo Jurdana punomoćnik sudionika u postupku ŽUTI URAGAN d.o.o.</item>
    </derivirana_varijabla>
  </DomainObject.Predmet.OstaliListFormated>
  <DomainObject.Predmet.OstaliListFormatedOIB>
    <izvorni_sadrzaj>
      <item>Teo Jurdana, OIB 42775075695 punomoćnik sudionika u postupku ŽUTI URAGAN d.o.o.</item>
    </izvorni_sadrzaj>
    <derivirana_varijabla naziv="DomainObject.Predmet.OstaliListFormatedOIB_1">
      <item>Teo Jurdana, OIB 42775075695 punomoćnik sudionika u postupku ŽUTI URAGAN d.o.o.</item>
    </derivirana_varijabla>
  </DomainObject.Predmet.OstaliListFormatedOIB>
  <DomainObject.Predmet.OstaliListFormatedWithAdress>
    <izvorni_sadrzaj>
      <item>Teo Jurdana, Sv. Roka 12, 10000 Zagreb punomoćnik sudionika u postupku ŽUTI URAGAN d.o.o.</item>
    </izvorni_sadrzaj>
    <derivirana_varijabla naziv="DomainObject.Predmet.OstaliListFormatedWithAdress_1">
      <item>Teo Jurdana, Sv. Roka 12, 10000 Zagreb punomoćnik sudionika u postupku ŽUTI URAGAN d.o.o.</item>
    </derivirana_varijabla>
  </DomainObject.Predmet.OstaliListFormatedWithAdress>
  <DomainObject.Predmet.OstaliListFormatedWithAdressOIB>
    <izvorni_sadrzaj>
      <item>Teo Jurdana, OIB 42775075695, Sv. Roka 12, 10000 Zagreb punomoćnik sudionika u postupku ŽUTI URAGAN d.o.o.</item>
    </izvorni_sadrzaj>
    <derivirana_varijabla naziv="DomainObject.Predmet.OstaliListFormatedWithAdressOIB_1">
      <item>Teo Jurdana, OIB 42775075695, Sv. Roka 12, 10000 Zagreb punomoćnik sudionika u postupku ŽUTI URAGAN d.o.o.</item>
    </derivirana_varijabla>
  </DomainObject.Predmet.OstaliListFormatedWithAdressOIB>
  <DomainObject.Predmet.OstaliListNazivFormated>
    <izvorni_sadrzaj>
      <item>Teo Jurdana</item>
    </izvorni_sadrzaj>
    <derivirana_varijabla naziv="DomainObject.Predmet.OstaliListNazivFormated_1">
      <item>Teo Jurdana</item>
    </derivirana_varijabla>
  </DomainObject.Predmet.OstaliListNazivFormated>
  <DomainObject.Predmet.OstaliListNazivFormatedOIB>
    <izvorni_sadrzaj>
      <item>Teo Jurdana, OIB 42775075695</item>
    </izvorni_sadrzaj>
    <derivirana_varijabla naziv="DomainObject.Predmet.OstaliListNazivFormatedOIB_1">
      <item>Teo Jurdana, OIB 42775075695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URAGAN d.o.o.</izvorni_sadrzaj>
    <derivirana_varijabla naziv="DomainObject.Predmet.ProtustrankaIDrugi_1">ŽUTI URAGAN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ŽUTI URAGAN d.o.o., OIB 86165809432, Sv. Roka 12, 10000 Zagreb</izvorni_sadrzaj>
    <derivirana_varijabla naziv="DomainObject.Predmet.ProtustrankaIDrugiAdressOIB_1">ŽUTI URAGAN d.o.o., OIB 86165809432, Sv. Roka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URAGAN d.o.o.</item>
      <item>FINA Regionalni centar Zagreb</item>
      <item>Teo Jurdana</item>
    </izvorni_sadrzaj>
    <derivirana_varijabla naziv="DomainObject.Predmet.SudioniciListNaziv_1">
      <item>ŽUTI URAGAN d.o.o.</item>
      <item>FINA Regionalni centar Zagreb</item>
      <item>Teo Jurdana</item>
    </derivirana_varijabla>
  </DomainObject.Predmet.SudioniciListNaziv>
  <DomainObject.Predmet.SudioniciListAdressOIB>
    <izvorni_sadrzaj>
      <item>ŽUTI URAGAN d.o.o., OIB 86165809432, Sv. Roka 12,10000 Zagreb</item>
      <item>FINA Regionalni centar Zagreb, OIB 85821130368, Trg svibanjskih žrtava 1995. 1,10000 Zagreb</item>
      <item>Teo Jurdana, OIB 42775075695, Sv. Roka 12,10000 Zagreb</item>
    </izvorni_sadrzaj>
    <derivirana_varijabla naziv="DomainObject.Predmet.SudioniciListAdressOIB_1">
      <item>ŽUTI URAGAN d.o.o., OIB 86165809432, Sv. Roka 12,10000 Zagreb</item>
      <item>FINA Regionalni centar Zagreb, OIB 85821130368, Trg svibanjskih žrtava 1995. 1,10000 Zagreb</item>
      <item>Teo Jurdana, OIB 42775075695, Sv. Roka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86165809432</item>
      <item>, OIB 85821130368</item>
      <item>, OIB 42775075695</item>
    </izvorni_sadrzaj>
    <derivirana_varijabla naziv="DomainObject.Predmet.SudioniciListNazivOIB_1">
      <item>, OIB 86165809432</item>
      <item>, OIB 85821130368</item>
      <item>, OIB 42775075695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St-739/2018-3</izvorni_sadrzaj>
    <derivirana_varijabla naziv="DomainObject.PredzadnjaOdlukaIzPredmeta.Oznaka_1">St-739/2018-3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0AFDE-060A-49AD-9EF4-56C8E6E5C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2799</properties:Characters>
  <properties:Lines>105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2018-12-19T08:52:00Z</cp:lastPrinted>
  <dcterms:modified xmlns:xsi="http://www.w3.org/2001/XMLSchema-instance" xsi:type="dcterms:W3CDTF">2018-12-19T08:52:00Z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(TROŠAK PP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