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3b8c" w14:paraId="33c3b8c" w:rsidRDefault="002B4EDB" w:rsidP="002B4EDB" w:rsidR="002B4EDB" w:rsidRPr="00425770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2B4EDB" w:rsidP="002B4EDB" w:rsidR="002B4EDB" w:rsidRPr="00425770">
      <w:pPr>
        <w:rPr>
          <w:rFonts w:cstheme="majorBidi" w:hAnsiTheme="majorBidi" w:asciiTheme="majorBidi"/>
          <w:b/>
        </w:rPr>
      </w:pPr>
    </w:p>
    <w:p w:rsidRDefault="00E4323A" w:rsidP="002B4EDB" w:rsidR="00E4323A" w:rsidRPr="00425770">
      <w:pPr>
        <w:rPr>
          <w:rFonts w:cstheme="majorBidi" w:hAnsiTheme="majorBidi" w:asciiTheme="majorBidi"/>
          <w:b/>
        </w:rPr>
      </w:pPr>
    </w:p>
    <w:p w:rsidRDefault="002B4EDB" w:rsidP="002B4EDB" w:rsidR="002B4EDB" w:rsidRPr="00425770">
      <w:pPr>
        <w:rPr>
          <w:rFonts w:cstheme="majorBidi" w:hAnsiTheme="majorBidi" w:asciiTheme="majorBidi"/>
          <w:b/>
        </w:rPr>
      </w:pPr>
    </w:p>
    <w:p w:rsidRDefault="002B4EDB" w:rsidP="002B4EDB" w:rsidR="002B4EDB" w:rsidRPr="00425770">
      <w:pPr>
        <w:rPr>
          <w:rFonts w:cstheme="majorBidi" w:hAnsiTheme="majorBidi" w:asciiTheme="majorBidi"/>
          <w:b/>
          <w:bCs/>
        </w:rPr>
      </w:pPr>
      <w:r w:rsidRPr="00425770">
        <w:rPr>
          <w:rFonts w:cstheme="majorBidi" w:hAnsiTheme="majorBidi" w:asciiTheme="majorBidi"/>
          <w:b/>
          <w:bCs/>
        </w:rPr>
        <w:t>REPUBLIKA HRVATSKA</w:t>
      </w:r>
    </w:p>
    <w:p w:rsidRDefault="002B4EDB" w:rsidP="00E4323A" w:rsidR="00E4323A" w:rsidRPr="00425770">
      <w:pPr>
        <w:rPr>
          <w:rFonts w:cstheme="majorBidi" w:hAnsiTheme="majorBidi" w:asciiTheme="majorBidi"/>
          <w:b/>
          <w:bCs/>
        </w:rPr>
      </w:pPr>
      <w:r w:rsidRPr="00425770">
        <w:rPr>
          <w:rFonts w:cstheme="majorBidi" w:hAnsiTheme="majorBidi" w:asciiTheme="majorBidi"/>
          <w:b/>
          <w:bCs/>
        </w:rPr>
        <w:t>TRGOVAČKI SUD U ZADRU</w:t>
      </w:r>
    </w:p>
    <w:p w:rsidRDefault="00E4323A" w:rsidP="00E4323A" w:rsidR="00065270" w:rsidRPr="00425770">
      <w:pPr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Ulica dr. Franje Tuđmana 35</w:t>
      </w:r>
    </w:p>
    <w:p w:rsidRDefault="00065270" w:rsidP="002A03D9" w:rsidR="00435F50">
      <w:pPr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Zadar</w:t>
      </w:r>
      <w:r w:rsidR="00E4323A" w:rsidRPr="00425770">
        <w:rPr>
          <w:rFonts w:cstheme="majorBidi" w:hAnsiTheme="majorBidi" w:asciiTheme="majorBidi"/>
        </w:rPr>
        <w:t xml:space="preserve"> </w:t>
      </w:r>
      <w:r w:rsidR="002B4EDB" w:rsidRPr="00425770">
        <w:rPr>
          <w:rFonts w:cstheme="majorBidi" w:hAnsiTheme="majorBidi" w:asciiTheme="majorBidi"/>
        </w:rPr>
        <w:tab/>
      </w:r>
    </w:p>
    <w:p w:rsidRDefault="002B4EDB" w:rsidP="002A03D9" w:rsidR="00E4323A" w:rsidRPr="00425770">
      <w:pPr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ab/>
      </w:r>
      <w:r w:rsidRPr="00425770">
        <w:rPr>
          <w:rFonts w:cstheme="majorBidi" w:hAnsiTheme="majorBidi" w:asciiTheme="majorBidi"/>
        </w:rPr>
        <w:tab/>
      </w:r>
      <w:r w:rsidRPr="00425770">
        <w:rPr>
          <w:rFonts w:cstheme="majorBidi" w:hAnsiTheme="majorBidi" w:asciiTheme="majorBidi"/>
        </w:rPr>
        <w:tab/>
      </w:r>
      <w:r w:rsidRPr="00425770">
        <w:rPr>
          <w:rFonts w:cstheme="majorBidi" w:hAnsiTheme="majorBidi" w:asciiTheme="majorBidi"/>
        </w:rPr>
        <w:tab/>
      </w:r>
      <w:r w:rsidRPr="00425770">
        <w:rPr>
          <w:rFonts w:cstheme="majorBidi" w:hAnsiTheme="majorBidi" w:asciiTheme="majorBidi"/>
        </w:rPr>
        <w:tab/>
      </w:r>
    </w:p>
    <w:p w:rsidRDefault="00452414" w:rsidP="00E4323A" w:rsidR="00733562" w:rsidRPr="00425770">
      <w:pPr>
        <w:jc w:val="center"/>
        <w:rPr>
          <w:rFonts w:cstheme="majorBidi" w:hAnsiTheme="majorBidi" w:asciiTheme="majorBidi"/>
          <w:b/>
          <w:bCs/>
        </w:rPr>
      </w:pPr>
      <w:r w:rsidRPr="00425770">
        <w:rPr>
          <w:rFonts w:cstheme="majorBidi" w:hAnsiTheme="majorBidi" w:asciiTheme="majorBidi"/>
          <w:b/>
          <w:bCs/>
        </w:rPr>
        <w:t xml:space="preserve">R E P U B L I K </w:t>
      </w:r>
      <w:r w:rsidR="003F1FAD" w:rsidRPr="00425770">
        <w:rPr>
          <w:rFonts w:cstheme="majorBidi" w:hAnsiTheme="majorBidi" w:asciiTheme="majorBidi"/>
          <w:b/>
          <w:bCs/>
        </w:rPr>
        <w:t>A</w:t>
      </w:r>
      <w:r w:rsidRPr="00425770">
        <w:rPr>
          <w:rFonts w:cstheme="majorBidi" w:hAnsiTheme="majorBidi" w:asciiTheme="majorBidi"/>
          <w:b/>
          <w:bCs/>
        </w:rPr>
        <w:t xml:space="preserve">  H R V A T S K </w:t>
      </w:r>
      <w:r w:rsidR="003F1FAD" w:rsidRPr="00425770">
        <w:rPr>
          <w:rFonts w:cstheme="majorBidi" w:hAnsiTheme="majorBidi" w:asciiTheme="majorBidi"/>
          <w:b/>
          <w:bCs/>
        </w:rPr>
        <w:t>A</w:t>
      </w:r>
      <w:r w:rsidRPr="00425770">
        <w:rPr>
          <w:rFonts w:cstheme="majorBidi" w:hAnsiTheme="majorBidi" w:asciiTheme="majorBidi"/>
          <w:b/>
          <w:bCs/>
        </w:rPr>
        <w:t xml:space="preserve"> </w:t>
      </w:r>
    </w:p>
    <w:p w:rsidRDefault="00452414" w:rsidP="002B4EDB" w:rsidR="00452414" w:rsidRPr="00425770">
      <w:pPr>
        <w:jc w:val="center"/>
        <w:rPr>
          <w:rFonts w:cstheme="majorBidi" w:hAnsiTheme="majorBidi" w:asciiTheme="majorBidi"/>
          <w:b/>
          <w:bCs/>
        </w:rPr>
      </w:pPr>
    </w:p>
    <w:p w:rsidRDefault="002B4EDB" w:rsidP="002B4EDB" w:rsidR="002B4EDB" w:rsidRPr="00425770">
      <w:pPr>
        <w:jc w:val="center"/>
        <w:rPr>
          <w:rFonts w:cstheme="majorBidi" w:hAnsiTheme="majorBidi" w:asciiTheme="majorBidi"/>
          <w:b/>
          <w:bCs/>
        </w:rPr>
      </w:pPr>
      <w:r w:rsidRPr="00425770">
        <w:rPr>
          <w:rFonts w:cstheme="majorBidi" w:hAnsiTheme="majorBidi" w:asciiTheme="majorBidi"/>
          <w:b/>
          <w:bCs/>
        </w:rPr>
        <w:t>R J E Š E N J E</w:t>
      </w:r>
    </w:p>
    <w:p w:rsidRDefault="002B4EDB" w:rsidP="002B4EDB" w:rsidR="002B4EDB" w:rsidRPr="00425770">
      <w:pPr>
        <w:rPr>
          <w:rFonts w:cstheme="majorBidi" w:hAnsiTheme="majorBidi" w:asciiTheme="majorBidi"/>
        </w:rPr>
      </w:pPr>
    </w:p>
    <w:p w:rsidRDefault="00E4323A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ab/>
        <w:t xml:space="preserve">Trgovački sud u Zadru, po sutkinji Ani Markač, u posebnom stečajnom postupku (sekundarnom) nad imovinom dužnika MARKA LUKIĆA iz Savezne Republike Njemačke, Overwegstrasse 65, 45879 Gelsenkirchen, s prebivalištem u Republici Hrvatskoj, Vodice, Ljudevita Gaja 4, OIB:20946364495, zastupan po punomoćniku Darku Šuperu, odvjetniku u Osijeku, Europske avenije </w:t>
      </w:r>
      <w:smartTag w:element="metricconverter" w:uri="urn:schemas-microsoft-com:office:smarttags">
        <w:smartTagPr>
          <w:attr w:val="3, a" w:name="ProductID"/>
        </w:smartTagPr>
        <w:r w:rsidRPr="00425770">
          <w:rPr>
            <w:rFonts w:cstheme="majorBidi" w:hAnsiTheme="majorBidi" w:asciiTheme="majorBidi"/>
          </w:rPr>
          <w:t>3, a</w:t>
        </w:r>
      </w:smartTag>
      <w:r w:rsidRPr="00425770">
        <w:rPr>
          <w:rFonts w:cstheme="majorBidi" w:hAnsiTheme="majorBidi" w:asciiTheme="majorBidi"/>
        </w:rPr>
        <w:t xml:space="preserve"> čiju imovinu (dužnika) zastupa stečajni upravitelj</w:t>
      </w:r>
      <w:r w:rsidR="00425770" w:rsidRPr="00425770">
        <w:rPr>
          <w:rFonts w:cstheme="majorBidi" w:hAnsiTheme="majorBidi" w:asciiTheme="majorBidi"/>
        </w:rPr>
        <w:t xml:space="preserve"> Željko Vrkić iz Zadra, dana 2. rujna </w:t>
      </w:r>
      <w:r w:rsidRPr="00425770">
        <w:rPr>
          <w:rFonts w:cstheme="majorBidi" w:hAnsiTheme="majorBidi" w:asciiTheme="majorBidi"/>
        </w:rPr>
        <w:t xml:space="preserve">2015. </w:t>
      </w:r>
    </w:p>
    <w:p w:rsidRDefault="002B4EDB" w:rsidP="002B4EDB" w:rsidR="002B4EDB" w:rsidRPr="00425770">
      <w:pPr>
        <w:jc w:val="center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r i j e š i o   j e</w:t>
      </w:r>
    </w:p>
    <w:p w:rsidRDefault="002B4EDB" w:rsidP="002B4EDB" w:rsidR="002B4EDB" w:rsidRPr="00425770">
      <w:pPr>
        <w:ind w:firstLine="708"/>
        <w:jc w:val="both"/>
        <w:rPr>
          <w:rFonts w:cstheme="majorBidi" w:hAnsiTheme="majorBidi" w:asciiTheme="majorBidi"/>
        </w:rPr>
      </w:pPr>
    </w:p>
    <w:p w:rsidRDefault="00425770" w:rsidP="00E80738" w:rsidR="00425770" w:rsidRPr="0042577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 w:rsidRPr="00425770">
        <w:rPr>
          <w:rFonts w:cstheme="majorBidi" w:hAnsiTheme="majorBidi" w:asciiTheme="majorBidi"/>
        </w:rPr>
        <w:t xml:space="preserve">Dopunjuje se rješenje Trgovačkog suda u Zadru, posl. br. 2 St-166/12-308 od 8. svibnja 2015. u točki I. izreke na način da se u zadnjem redu iza riječi "a po pravomoćnosti ovog rješenja" dodaje </w:t>
      </w:r>
    </w:p>
    <w:p w:rsidRDefault="00425770" w:rsidP="00425770" w:rsidR="00425770">
      <w:pPr>
        <w:jc w:val="both"/>
        <w:rPr>
          <w:rFonts w:cstheme="majorBidi" w:hAnsiTheme="majorBidi" w:asciiTheme="majorBidi"/>
        </w:rPr>
      </w:pP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" i to zabrana raspolaganja na nekretninama </w:t>
      </w:r>
      <w:r w:rsidRPr="00425770">
        <w:rPr>
          <w:rFonts w:cstheme="majorBidi" w:hAnsiTheme="majorBidi" w:asciiTheme="majorBidi"/>
        </w:rPr>
        <w:t>u vlasništvu ili suvlasništvu MARKA LUKIĆA, OIB: 20946364495, kako slijedi:</w:t>
      </w:r>
    </w:p>
    <w:p w:rsidRDefault="00425770" w:rsidP="00425770" w:rsidR="00425770">
      <w:pPr>
        <w:jc w:val="both"/>
        <w:rPr>
          <w:rFonts w:cstheme="majorBidi" w:hAnsiTheme="majorBidi" w:asciiTheme="majorBidi"/>
        </w:rPr>
      </w:pP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 xml:space="preserve">Katastarska općina Zaton, Zemljišnoknjižni odjel Općinskog suda u Šibeniku: </w:t>
      </w:r>
    </w:p>
    <w:p w:rsidRDefault="00425770" w:rsidP="00386820" w:rsidR="00425770" w:rsidRPr="00386820">
      <w:pPr>
        <w:pStyle w:val="Odlomakpopisa"/>
        <w:numPr>
          <w:ilvl w:val="0"/>
          <w:numId w:val="14"/>
        </w:numPr>
        <w:jc w:val="both"/>
        <w:rPr>
          <w:rFonts w:cstheme="majorBidi" w:hAnsiTheme="majorBidi" w:asciiTheme="majorBidi"/>
        </w:rPr>
      </w:pPr>
      <w:r w:rsidRPr="00386820">
        <w:rPr>
          <w:rFonts w:cstheme="majorBidi" w:hAnsiTheme="majorBidi" w:asciiTheme="majorBidi"/>
        </w:rPr>
        <w:t>1.zemljišnoknjižni uložak broj 1625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2398/2 (vinograd površine 15.819 četvornih metara)</w:t>
      </w:r>
    </w:p>
    <w:p w:rsidRDefault="00425770" w:rsidP="00386820" w:rsidR="00425770" w:rsidRPr="00386820">
      <w:pPr>
        <w:pStyle w:val="Odlomakpopisa"/>
        <w:numPr>
          <w:ilvl w:val="0"/>
          <w:numId w:val="14"/>
        </w:numPr>
        <w:jc w:val="both"/>
        <w:rPr>
          <w:rFonts w:cstheme="majorBidi" w:hAnsiTheme="majorBidi" w:asciiTheme="majorBidi"/>
        </w:rPr>
      </w:pPr>
      <w:r w:rsidRPr="00386820">
        <w:rPr>
          <w:rFonts w:cstheme="majorBidi" w:hAnsiTheme="majorBidi" w:asciiTheme="majorBidi"/>
        </w:rPr>
        <w:t>2.zemljišnoknjižni uložak broj 7599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2973/2 (pašnjak)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2973/3 (vinograd)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2973/8 (vinograd)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2973/9 (pašnjak)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3003/2 (vinograd)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3004/2 (pašnjak)</w:t>
      </w:r>
    </w:p>
    <w:p w:rsidRDefault="00425770" w:rsidP="00386820" w:rsidR="00425770" w:rsidRPr="00386820">
      <w:pPr>
        <w:pStyle w:val="Odlomakpopisa"/>
        <w:numPr>
          <w:ilvl w:val="0"/>
          <w:numId w:val="14"/>
        </w:numPr>
        <w:jc w:val="both"/>
        <w:rPr>
          <w:rFonts w:cstheme="majorBidi" w:hAnsiTheme="majorBidi" w:asciiTheme="majorBidi"/>
        </w:rPr>
      </w:pPr>
      <w:r w:rsidRPr="00386820">
        <w:rPr>
          <w:rFonts w:cstheme="majorBidi" w:hAnsiTheme="majorBidi" w:asciiTheme="majorBidi"/>
        </w:rPr>
        <w:t>3.zemljišnoknjižni uložak broj 7195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2978/2 (neplodno)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2978/3 (vinograd površine 1.689 četvornih metara)</w:t>
      </w:r>
    </w:p>
    <w:p w:rsidRDefault="00425770" w:rsidP="00386820" w:rsidR="00425770" w:rsidRPr="00386820">
      <w:pPr>
        <w:pStyle w:val="Odlomakpopisa"/>
        <w:numPr>
          <w:ilvl w:val="0"/>
          <w:numId w:val="14"/>
        </w:numPr>
        <w:jc w:val="both"/>
        <w:rPr>
          <w:rFonts w:cstheme="majorBidi" w:hAnsiTheme="majorBidi" w:asciiTheme="majorBidi"/>
        </w:rPr>
      </w:pPr>
      <w:r w:rsidRPr="00386820">
        <w:rPr>
          <w:rFonts w:cstheme="majorBidi" w:hAnsiTheme="majorBidi" w:asciiTheme="majorBidi"/>
        </w:rPr>
        <w:t>4.zemljišnoknjižni uložak broj 7476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2977/1 (vinograd površine 2.655 četvornih metara)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2977/2 (pašnjak veličine 212 četvornih metara)</w:t>
      </w:r>
    </w:p>
    <w:p w:rsidRDefault="00425770" w:rsidP="00386820" w:rsidR="00425770" w:rsidRPr="00386820">
      <w:pPr>
        <w:pStyle w:val="Odlomakpopisa"/>
        <w:numPr>
          <w:ilvl w:val="0"/>
          <w:numId w:val="14"/>
        </w:numPr>
        <w:jc w:val="both"/>
        <w:rPr>
          <w:rFonts w:cstheme="majorBidi" w:hAnsiTheme="majorBidi" w:asciiTheme="majorBidi"/>
        </w:rPr>
      </w:pPr>
      <w:r w:rsidRPr="00386820">
        <w:rPr>
          <w:rFonts w:cstheme="majorBidi" w:hAnsiTheme="majorBidi" w:asciiTheme="majorBidi"/>
        </w:rPr>
        <w:t>5.zemljišnoknjižni uložak broj 5403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7391/1 (vinograd)</w:t>
      </w:r>
    </w:p>
    <w:p w:rsidRDefault="00425770" w:rsidP="00386820" w:rsidR="00425770" w:rsidRPr="00386820">
      <w:pPr>
        <w:pStyle w:val="Odlomakpopisa"/>
        <w:numPr>
          <w:ilvl w:val="0"/>
          <w:numId w:val="14"/>
        </w:numPr>
        <w:jc w:val="both"/>
        <w:rPr>
          <w:rFonts w:cstheme="majorBidi" w:hAnsiTheme="majorBidi" w:asciiTheme="majorBidi"/>
        </w:rPr>
      </w:pPr>
      <w:r w:rsidRPr="00386820">
        <w:rPr>
          <w:rFonts w:cstheme="majorBidi" w:hAnsiTheme="majorBidi" w:asciiTheme="majorBidi"/>
        </w:rPr>
        <w:t>6.zemljišnoknjižni uložak broj 6730 (u suvlasništvu)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3567 (pašnjak)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Katastarska općina Vodice, Zemljišnoknjižni odjel Općinskog suda u Šibeniku:</w:t>
      </w:r>
    </w:p>
    <w:p w:rsidRDefault="00425770" w:rsidP="00386820" w:rsidR="00425770" w:rsidRPr="00386820">
      <w:pPr>
        <w:pStyle w:val="Odlomakpopisa"/>
        <w:numPr>
          <w:ilvl w:val="0"/>
          <w:numId w:val="14"/>
        </w:numPr>
        <w:jc w:val="both"/>
        <w:rPr>
          <w:rFonts w:cstheme="majorBidi" w:hAnsiTheme="majorBidi" w:asciiTheme="majorBidi"/>
        </w:rPr>
      </w:pPr>
      <w:r w:rsidRPr="00386820">
        <w:rPr>
          <w:rFonts w:cstheme="majorBidi" w:hAnsiTheme="majorBidi" w:asciiTheme="majorBidi"/>
        </w:rPr>
        <w:t>1.zemljišnoknjižni uložak broj 8076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lastRenderedPageBreak/>
        <w:t>•kat. čest. broj 1606 (vinograd)</w:t>
      </w:r>
    </w:p>
    <w:p w:rsidRDefault="00425770" w:rsidP="00386820" w:rsidR="00425770" w:rsidRPr="00386820">
      <w:pPr>
        <w:pStyle w:val="Odlomakpopisa"/>
        <w:numPr>
          <w:ilvl w:val="0"/>
          <w:numId w:val="14"/>
        </w:numPr>
        <w:jc w:val="both"/>
        <w:rPr>
          <w:rFonts w:cstheme="majorBidi" w:hAnsiTheme="majorBidi" w:asciiTheme="majorBidi"/>
        </w:rPr>
      </w:pPr>
      <w:r w:rsidRPr="00386820">
        <w:rPr>
          <w:rFonts w:cstheme="majorBidi" w:hAnsiTheme="majorBidi" w:asciiTheme="majorBidi"/>
        </w:rPr>
        <w:t>2.zemljišnoknjižni uložak broj 7646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2653 (vinograd)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2659/2 (pašnjak površine 441 četvornih metara)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2663/5 (vinograd i šuma površine 9.470 četvornih metara)</w:t>
      </w:r>
    </w:p>
    <w:p w:rsidRDefault="00425770" w:rsidP="00386820" w:rsidR="00425770" w:rsidRPr="00386820">
      <w:pPr>
        <w:pStyle w:val="Odlomakpopisa"/>
        <w:numPr>
          <w:ilvl w:val="0"/>
          <w:numId w:val="14"/>
        </w:numPr>
        <w:jc w:val="both"/>
        <w:rPr>
          <w:rFonts w:cstheme="majorBidi" w:hAnsiTheme="majorBidi" w:asciiTheme="majorBidi"/>
        </w:rPr>
      </w:pPr>
      <w:r w:rsidRPr="00386820">
        <w:rPr>
          <w:rFonts w:cstheme="majorBidi" w:hAnsiTheme="majorBidi" w:asciiTheme="majorBidi"/>
        </w:rPr>
        <w:t>3.zemljišnoknjižni uložak broj 9340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6749 (pašnjak vrbice)</w:t>
      </w:r>
    </w:p>
    <w:p w:rsidRDefault="00425770" w:rsidP="00386820" w:rsidR="00425770" w:rsidRPr="00386820">
      <w:pPr>
        <w:pStyle w:val="Odlomakpopisa"/>
        <w:numPr>
          <w:ilvl w:val="0"/>
          <w:numId w:val="14"/>
        </w:numPr>
        <w:jc w:val="both"/>
        <w:rPr>
          <w:rFonts w:cstheme="majorBidi" w:hAnsiTheme="majorBidi" w:asciiTheme="majorBidi"/>
        </w:rPr>
      </w:pPr>
      <w:r w:rsidRPr="00386820">
        <w:rPr>
          <w:rFonts w:cstheme="majorBidi" w:hAnsiTheme="majorBidi" w:asciiTheme="majorBidi"/>
        </w:rPr>
        <w:t>4.zemljišnoknjižni uložak broj 8706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7060/15 (pašnjak površine 105 četvornih metara)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7060/16 (pašnjak površine 386 četvornih metara)</w:t>
      </w:r>
    </w:p>
    <w:p w:rsidRDefault="00425770" w:rsidP="00386820" w:rsidR="00425770" w:rsidRPr="00386820">
      <w:pPr>
        <w:pStyle w:val="Odlomakpopisa"/>
        <w:numPr>
          <w:ilvl w:val="0"/>
          <w:numId w:val="14"/>
        </w:numPr>
        <w:jc w:val="both"/>
        <w:rPr>
          <w:rFonts w:cstheme="majorBidi" w:hAnsiTheme="majorBidi" w:asciiTheme="majorBidi"/>
        </w:rPr>
      </w:pPr>
      <w:r w:rsidRPr="00386820">
        <w:rPr>
          <w:rFonts w:cstheme="majorBidi" w:hAnsiTheme="majorBidi" w:asciiTheme="majorBidi"/>
        </w:rPr>
        <w:t xml:space="preserve">5.zemljišnoknjižni uložak broj 7787 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856/3 (vinograd bristak)</w:t>
      </w:r>
    </w:p>
    <w:p w:rsidRDefault="00425770" w:rsidP="00386820" w:rsidR="00425770" w:rsidRPr="00386820">
      <w:pPr>
        <w:pStyle w:val="Odlomakpopisa"/>
        <w:numPr>
          <w:ilvl w:val="0"/>
          <w:numId w:val="14"/>
        </w:numPr>
        <w:jc w:val="both"/>
        <w:rPr>
          <w:rFonts w:cstheme="majorBidi" w:hAnsiTheme="majorBidi" w:asciiTheme="majorBidi"/>
        </w:rPr>
      </w:pPr>
      <w:r w:rsidRPr="00386820">
        <w:rPr>
          <w:rFonts w:cstheme="majorBidi" w:hAnsiTheme="majorBidi" w:asciiTheme="majorBidi"/>
        </w:rPr>
        <w:t>6.zemljišnoknjižni uložak broj 3995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759/3 (vinograd površine 105 četvornih metara)</w:t>
      </w:r>
    </w:p>
    <w:p w:rsidRDefault="00425770" w:rsidP="00386820" w:rsidR="00425770" w:rsidRPr="00386820">
      <w:pPr>
        <w:pStyle w:val="Odlomakpopisa"/>
        <w:numPr>
          <w:ilvl w:val="0"/>
          <w:numId w:val="14"/>
        </w:numPr>
        <w:jc w:val="both"/>
        <w:rPr>
          <w:rFonts w:cstheme="majorBidi" w:hAnsiTheme="majorBidi" w:asciiTheme="majorBidi"/>
        </w:rPr>
      </w:pPr>
      <w:r w:rsidRPr="00386820">
        <w:rPr>
          <w:rFonts w:cstheme="majorBidi" w:hAnsiTheme="majorBidi" w:asciiTheme="majorBidi"/>
        </w:rPr>
        <w:t>7.zemljišnoknjižni uložak broj 5144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759/2 (vinograd)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856/4 (vinograd površine 105 četvornih metara)</w:t>
      </w:r>
    </w:p>
    <w:p w:rsidRDefault="00425770" w:rsidP="00386820" w:rsidR="00425770" w:rsidRPr="00386820">
      <w:pPr>
        <w:pStyle w:val="Odlomakpopisa"/>
        <w:numPr>
          <w:ilvl w:val="0"/>
          <w:numId w:val="14"/>
        </w:numPr>
        <w:jc w:val="both"/>
        <w:rPr>
          <w:rFonts w:cstheme="majorBidi" w:hAnsiTheme="majorBidi" w:asciiTheme="majorBidi"/>
        </w:rPr>
      </w:pPr>
      <w:r w:rsidRPr="00386820">
        <w:rPr>
          <w:rFonts w:cstheme="majorBidi" w:hAnsiTheme="majorBidi" w:asciiTheme="majorBidi"/>
        </w:rPr>
        <w:t>8.zemljišnoknjižni uložak broj 8057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759/1 (vinograd)</w:t>
      </w:r>
    </w:p>
    <w:p w:rsidRDefault="00425770" w:rsidP="00386820" w:rsidR="00425770" w:rsidRPr="00386820">
      <w:pPr>
        <w:pStyle w:val="Odlomakpopisa"/>
        <w:numPr>
          <w:ilvl w:val="0"/>
          <w:numId w:val="14"/>
        </w:numPr>
        <w:jc w:val="both"/>
        <w:rPr>
          <w:rFonts w:cstheme="majorBidi" w:hAnsiTheme="majorBidi" w:asciiTheme="majorBidi"/>
        </w:rPr>
      </w:pPr>
      <w:r w:rsidRPr="00386820">
        <w:rPr>
          <w:rFonts w:cstheme="majorBidi" w:hAnsiTheme="majorBidi" w:asciiTheme="majorBidi"/>
        </w:rPr>
        <w:t>9.zemljišnoknjižni uložak broj 5374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758/1 (oranica i pašnjak površine 2.622 četvornih metara)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758/3 (put 15 četvornih metara)</w:t>
      </w:r>
    </w:p>
    <w:p w:rsidRDefault="00425770" w:rsidP="00386820" w:rsidR="00425770" w:rsidRPr="00386820">
      <w:pPr>
        <w:pStyle w:val="Odlomakpopisa"/>
        <w:numPr>
          <w:ilvl w:val="0"/>
          <w:numId w:val="14"/>
        </w:numPr>
        <w:jc w:val="both"/>
        <w:rPr>
          <w:rFonts w:cstheme="majorBidi" w:hAnsiTheme="majorBidi" w:asciiTheme="majorBidi"/>
        </w:rPr>
      </w:pPr>
      <w:r w:rsidRPr="00386820">
        <w:rPr>
          <w:rFonts w:cstheme="majorBidi" w:hAnsiTheme="majorBidi" w:asciiTheme="majorBidi"/>
        </w:rPr>
        <w:t>10.zemljišnoknjižni uložak broj 1382 (u suvlasništvu)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1583 (vinograd)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1589 (vinograd)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1590 (vinograd)</w:t>
      </w:r>
    </w:p>
    <w:p w:rsidRDefault="00425770" w:rsidP="00386820" w:rsidR="00425770" w:rsidRPr="00386820">
      <w:pPr>
        <w:pStyle w:val="Odlomakpopisa"/>
        <w:numPr>
          <w:ilvl w:val="0"/>
          <w:numId w:val="14"/>
        </w:numPr>
        <w:jc w:val="both"/>
        <w:rPr>
          <w:rFonts w:cstheme="majorBidi" w:hAnsiTheme="majorBidi" w:asciiTheme="majorBidi"/>
        </w:rPr>
      </w:pPr>
      <w:r w:rsidRPr="00386820">
        <w:rPr>
          <w:rFonts w:cstheme="majorBidi" w:hAnsiTheme="majorBidi" w:asciiTheme="majorBidi"/>
        </w:rPr>
        <w:t>11.zemljišnoknjižni uložak broj 6585 (u suvlasništvu)</w:t>
      </w:r>
    </w:p>
    <w:p w:rsidRDefault="00425770" w:rsidP="00425770" w:rsidR="00425770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•kat. čest. broj 1101/4 (pašnjak površine 1.010 četvornih metara)</w:t>
      </w:r>
      <w:r w:rsidR="00386820">
        <w:rPr>
          <w:rFonts w:cstheme="majorBidi" w:hAnsiTheme="majorBidi" w:asciiTheme="majorBidi"/>
        </w:rPr>
        <w:t>.</w:t>
      </w:r>
    </w:p>
    <w:p w:rsidRDefault="00386820" w:rsidP="00425770" w:rsidR="00386820">
      <w:pPr>
        <w:jc w:val="both"/>
        <w:rPr>
          <w:rFonts w:cstheme="majorBidi" w:hAnsiTheme="majorBidi" w:asciiTheme="majorBidi"/>
        </w:rPr>
      </w:pPr>
    </w:p>
    <w:p w:rsidRDefault="00386820" w:rsidP="008C6889" w:rsidR="002C5CB2" w:rsidRPr="0042577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te se Općinskom sudu u Šibeniku, Zemljišnoknjižnom odjelu nalaže bris</w:t>
      </w:r>
      <w:r w:rsidR="00F02DAF">
        <w:rPr>
          <w:rFonts w:cstheme="majorBidi" w:hAnsiTheme="majorBidi" w:asciiTheme="majorBidi"/>
        </w:rPr>
        <w:t>a</w:t>
      </w:r>
      <w:r>
        <w:rPr>
          <w:rFonts w:cstheme="majorBidi" w:hAnsiTheme="majorBidi" w:asciiTheme="majorBidi"/>
        </w:rPr>
        <w:t>nje zabra</w:t>
      </w:r>
      <w:r w:rsidR="00F02DAF">
        <w:rPr>
          <w:rFonts w:cstheme="majorBidi" w:hAnsiTheme="majorBidi" w:asciiTheme="majorBidi"/>
        </w:rPr>
        <w:t>ne raspolaganja imovinom dužnika Marka Lukića iz Savezne Republike Njemačke, s prebivalištem u Vodicama, Ljudevita Gaja 4, OIB: 20946364495.</w:t>
      </w:r>
      <w:r w:rsidR="008C6889">
        <w:rPr>
          <w:rFonts w:cstheme="majorBidi" w:hAnsiTheme="majorBidi" w:asciiTheme="majorBidi"/>
        </w:rPr>
        <w:t xml:space="preserve">" </w:t>
      </w:r>
      <w:r w:rsidR="00F02DAF">
        <w:rPr>
          <w:rFonts w:cstheme="majorBidi" w:hAnsiTheme="majorBidi" w:asciiTheme="majorBidi"/>
        </w:rPr>
        <w:t xml:space="preserve"> </w:t>
      </w:r>
    </w:p>
    <w:p w:rsidRDefault="002C5CB2" w:rsidP="002C5CB2" w:rsidR="002C5CB2" w:rsidRPr="00425770">
      <w:pPr>
        <w:jc w:val="both"/>
        <w:rPr>
          <w:rFonts w:cstheme="majorBidi" w:hAnsiTheme="majorBidi" w:asciiTheme="majorBidi"/>
        </w:rPr>
      </w:pPr>
    </w:p>
    <w:p w:rsidRDefault="002C5CB2" w:rsidP="002C5CB2" w:rsidR="002C5CB2" w:rsidRPr="00425770">
      <w:pPr>
        <w:ind w:left="3540"/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 xml:space="preserve">      Obrazloženje</w:t>
      </w:r>
    </w:p>
    <w:p w:rsidRDefault="002C5CB2" w:rsidP="002C5CB2" w:rsidR="002C5CB2" w:rsidRPr="00425770">
      <w:pPr>
        <w:jc w:val="both"/>
        <w:rPr>
          <w:rFonts w:cstheme="majorBidi" w:hAnsiTheme="majorBidi" w:asciiTheme="majorBidi"/>
        </w:rPr>
      </w:pPr>
    </w:p>
    <w:p w:rsidRDefault="002C5CB2" w:rsidP="00E80738" w:rsidR="008C6889">
      <w:pPr>
        <w:jc w:val="both"/>
      </w:pPr>
      <w:r w:rsidRPr="00425770">
        <w:rPr>
          <w:rFonts w:cstheme="majorBidi" w:hAnsiTheme="majorBidi" w:asciiTheme="majorBidi"/>
        </w:rPr>
        <w:tab/>
      </w:r>
      <w:r w:rsidR="008C6889">
        <w:rPr>
          <w:rFonts w:cstheme="majorBidi" w:hAnsiTheme="majorBidi" w:asciiTheme="majorBidi"/>
        </w:rPr>
        <w:t xml:space="preserve">Trgovački sud u Zadru je rješenjem poslovni broj 2 St-166/12-308 od 8. svibnja 2015. u točki I izreke ukinuo mjere zabrane raspolaganja imovinom dužnika Marka Lukića iz </w:t>
      </w:r>
      <w:r w:rsidR="008C6889" w:rsidRPr="00E4323A">
        <w:t>Savezne Republike Njemačke, Overwegstrasse 65, 45879 Gelsenkirchen, s prebivalištem u Republici Hrvatskoj, Vodice, Ljudevita Gaja 4, OIB:20946364495,</w:t>
      </w:r>
      <w:r w:rsidR="008C6889">
        <w:t xml:space="preserve"> određene rješenjem </w:t>
      </w:r>
      <w:r w:rsidR="00E80738">
        <w:t xml:space="preserve">istog Suda posl. br. </w:t>
      </w:r>
      <w:r w:rsidR="008C6889">
        <w:t xml:space="preserve">St-166/12 od 21. studenog 2012. godine, te </w:t>
      </w:r>
      <w:r w:rsidR="00E80738">
        <w:t>je</w:t>
      </w:r>
      <w:r w:rsidR="008C6889">
        <w:t xml:space="preserve"> odredio njihovo brisanje u javnim knjigama, a po pravomoćnosti predmetnog rješenja. </w:t>
      </w:r>
    </w:p>
    <w:p w:rsidRDefault="008C6889" w:rsidP="008C6889" w:rsidR="008C6889">
      <w:pPr>
        <w:jc w:val="both"/>
      </w:pPr>
    </w:p>
    <w:p w:rsidRDefault="008C6889" w:rsidP="00E80738" w:rsidR="008C6889">
      <w:pPr>
        <w:jc w:val="both"/>
      </w:pPr>
      <w:r>
        <w:tab/>
        <w:t xml:space="preserve">Sud je </w:t>
      </w:r>
      <w:r w:rsidR="00E80738">
        <w:t xml:space="preserve">naime, </w:t>
      </w:r>
      <w:r>
        <w:t xml:space="preserve">rješenjem poslovni broj 2 St-166/12 od 21. </w:t>
      </w:r>
      <w:r w:rsidR="00E80738">
        <w:t xml:space="preserve">studenog 2012., a </w:t>
      </w:r>
      <w:r>
        <w:t xml:space="preserve">sukladno čl. 44. u svezi s čl. 312. st. 1. Stečajnog zakona (NN broj: 44/96, 29/99, 129/00, 123/03, 82/06, 116/10 i 25/12) odredio privremenu mjeru zabrane raspolaganja imovinom dužnika Marka Lukića između ostalog i u odnosu na nekretnine u vlasništvu odnosno suvlasništvu istog položene u k.o. Zaton i k.o. Vodice, a pobliže navedene u izreci ovog rješenja. </w:t>
      </w:r>
    </w:p>
    <w:p w:rsidRDefault="008C6889" w:rsidP="008C6889" w:rsidR="008C6889">
      <w:pPr>
        <w:jc w:val="both"/>
      </w:pPr>
    </w:p>
    <w:p w:rsidRDefault="008C6889" w:rsidP="00435F50" w:rsidR="00435F50">
      <w:pPr>
        <w:ind w:firstLine="708"/>
        <w:jc w:val="both"/>
      </w:pPr>
      <w:r>
        <w:t xml:space="preserve">Rješenje suda od 8. svibnja 2015. </w:t>
      </w:r>
      <w:r w:rsidR="00435F50">
        <w:t xml:space="preserve">kojim su ukinute mjere zabrane raspolaganja imovinom dužnika Marka Lukića određene rješenjem suda od 21. studenog 2012.  </w:t>
      </w:r>
      <w:r>
        <w:t xml:space="preserve">postalo je </w:t>
      </w:r>
      <w:r>
        <w:lastRenderedPageBreak/>
        <w:t xml:space="preserve">pravomoćno 22. svibnja 2015. </w:t>
      </w:r>
      <w:r w:rsidR="00435F50">
        <w:t xml:space="preserve">nakon čega je bilo proslijeđeno na daljnje postupanje Općinskom sudu u Šibeniku Zemljišnoknjižnom odjelu. </w:t>
      </w:r>
    </w:p>
    <w:p w:rsidRDefault="00435F50" w:rsidP="00435F50" w:rsidR="00435F50">
      <w:pPr>
        <w:ind w:firstLine="708"/>
        <w:jc w:val="both"/>
      </w:pPr>
    </w:p>
    <w:p w:rsidRDefault="00435F50" w:rsidP="00435F50" w:rsidR="008C6889">
      <w:pPr>
        <w:ind w:firstLine="708"/>
        <w:jc w:val="both"/>
      </w:pPr>
      <w:r>
        <w:t xml:space="preserve">Dana 11. kolovoza 2015. </w:t>
      </w:r>
      <w:r w:rsidR="00E80738">
        <w:t>ovaj S</w:t>
      </w:r>
      <w:r>
        <w:t xml:space="preserve">ud zaprimio je rješenje Općinskog suda u Šibeniku, Zemljišnoknjižnog odjela od 29. svibnja 2015. poslovni broj Z-3946/15-2, a kojim je predmetni sud odbio provedbu rješenja ovog suda poslovni broj 2 St-166/12-308 od 8. svibnja 2015. a sukladno čl. 54. st. 6. Stečajnog zakona i čl. 55. st. 1.b i čl. 108. st. 2. Zakona o zemljišnim knjigama. Istog dana zaprimljeno je </w:t>
      </w:r>
      <w:r w:rsidR="00E80738">
        <w:t>i rješenje navedenog S</w:t>
      </w:r>
      <w:r>
        <w:t xml:space="preserve">uda od 31. srpnja 2015. poslovni broj Z-3946/15-4 kojim je isti ispravio svoje rješenje od 29. svibnja 2015. na način da je u dostavnoj naredbi umjesto "Trgovački sud u Zagrebu, Zagreb, Amruševa 2/II na spis poslovni broj 12 St-734/12" sada stoji "Trgovački sud u Zadru, Zadar, Dr. Franje Tuđmana 35, na spis poslovni broj 2 St-166/12". </w:t>
      </w:r>
    </w:p>
    <w:p w:rsidRDefault="00435F50" w:rsidP="00435F50" w:rsidR="00435F50">
      <w:pPr>
        <w:ind w:firstLine="708"/>
        <w:jc w:val="both"/>
      </w:pPr>
    </w:p>
    <w:p w:rsidRDefault="00435F50" w:rsidP="006E231F" w:rsidR="00435F50">
      <w:pPr>
        <w:ind w:firstLine="708"/>
        <w:jc w:val="both"/>
      </w:pPr>
      <w:r>
        <w:t xml:space="preserve">Uzimajući u obzir rješenje Općinskog suda u Šibeniku, Zemljišnoknjižnog odjela poslovni broj Z-3946/15-2 od 29. svibnja 2015., a sukladno čl. 55. st. 1.b Zakona o zemljišnim knjigama (Narodne novine broj 91/96, 68/98, 137/99, 114/01, 100/04, 107/07, 152/08, 126/10, 55/13 i 60/13) odlučeno je kao u izreci ovog rješenja. </w:t>
      </w:r>
    </w:p>
    <w:p w:rsidRDefault="008C6889" w:rsidP="002C5CB2" w:rsidR="008C6889">
      <w:pPr>
        <w:jc w:val="both"/>
        <w:rPr>
          <w:rFonts w:cstheme="majorBidi" w:hAnsiTheme="majorBidi" w:asciiTheme="majorBidi"/>
        </w:rPr>
      </w:pPr>
    </w:p>
    <w:p w:rsidRDefault="002B4EDB" w:rsidP="00435F50" w:rsidR="002B4EDB" w:rsidRPr="00425770">
      <w:pPr>
        <w:ind w:firstLine="708" w:left="2832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 xml:space="preserve">U Zadru </w:t>
      </w:r>
      <w:r w:rsidR="00425770" w:rsidRPr="00425770">
        <w:rPr>
          <w:rFonts w:cstheme="majorBidi" w:hAnsiTheme="majorBidi" w:asciiTheme="majorBidi"/>
        </w:rPr>
        <w:t>2. rujna</w:t>
      </w:r>
      <w:r w:rsidR="00D831DA" w:rsidRPr="00425770">
        <w:rPr>
          <w:rFonts w:cstheme="majorBidi" w:hAnsiTheme="majorBidi" w:asciiTheme="majorBidi"/>
        </w:rPr>
        <w:t xml:space="preserve"> </w:t>
      </w:r>
      <w:r w:rsidRPr="00425770">
        <w:rPr>
          <w:rFonts w:cstheme="majorBidi" w:hAnsiTheme="majorBidi" w:asciiTheme="majorBidi"/>
        </w:rPr>
        <w:t>20</w:t>
      </w:r>
      <w:r w:rsidR="003B22E4" w:rsidRPr="00425770">
        <w:rPr>
          <w:rFonts w:cstheme="majorBidi" w:hAnsiTheme="majorBidi" w:asciiTheme="majorBidi"/>
        </w:rPr>
        <w:t>1</w:t>
      </w:r>
      <w:r w:rsidR="00D831DA" w:rsidRPr="00425770">
        <w:rPr>
          <w:rFonts w:cstheme="majorBidi" w:hAnsiTheme="majorBidi" w:asciiTheme="majorBidi"/>
        </w:rPr>
        <w:t>5</w:t>
      </w:r>
      <w:r w:rsidRPr="00425770">
        <w:rPr>
          <w:rFonts w:cstheme="majorBidi" w:hAnsiTheme="majorBidi" w:asciiTheme="majorBidi"/>
        </w:rPr>
        <w:t>.</w:t>
      </w:r>
    </w:p>
    <w:p w:rsidRDefault="0008263F" w:rsidP="00424BFF" w:rsidR="004D71C7" w:rsidRPr="00425770">
      <w:pPr>
        <w:jc w:val="right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 xml:space="preserve">                                   </w:t>
      </w:r>
    </w:p>
    <w:p w:rsidRDefault="006E231F" w:rsidP="006E231F" w:rsidR="002B4EDB" w:rsidRPr="00425770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</w:t>
      </w:r>
      <w:r w:rsidR="003A7E4C" w:rsidRPr="00425770">
        <w:rPr>
          <w:rFonts w:cstheme="majorBidi" w:hAnsiTheme="majorBidi" w:asciiTheme="majorBidi"/>
        </w:rPr>
        <w:t xml:space="preserve">                  </w:t>
      </w:r>
      <w:r>
        <w:rPr>
          <w:rFonts w:cstheme="majorBidi" w:hAnsiTheme="majorBidi" w:asciiTheme="majorBidi"/>
        </w:rPr>
        <w:t xml:space="preserve">      </w:t>
      </w:r>
      <w:r w:rsidR="00D831DA" w:rsidRPr="00425770">
        <w:rPr>
          <w:rFonts w:cstheme="majorBidi" w:hAnsiTheme="majorBidi" w:asciiTheme="majorBidi"/>
        </w:rPr>
        <w:t>Sutkinja</w:t>
      </w:r>
    </w:p>
    <w:p w:rsidRDefault="006E231F" w:rsidP="006E231F" w:rsidR="00AE2BC6" w:rsidRPr="00425770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3A7E4C" w:rsidRPr="00425770">
        <w:rPr>
          <w:rFonts w:cstheme="majorBidi" w:hAnsiTheme="majorBidi" w:asciiTheme="majorBidi"/>
        </w:rPr>
        <w:t xml:space="preserve">    </w:t>
      </w:r>
      <w:r>
        <w:rPr>
          <w:rFonts w:cstheme="majorBidi" w:hAnsiTheme="majorBidi" w:asciiTheme="majorBidi"/>
        </w:rPr>
        <w:t xml:space="preserve">     </w:t>
      </w:r>
      <w:r w:rsidR="003A7E4C" w:rsidRPr="00425770">
        <w:rPr>
          <w:rFonts w:cstheme="majorBidi" w:hAnsiTheme="majorBidi" w:asciiTheme="majorBidi"/>
        </w:rPr>
        <w:t xml:space="preserve">                                                        </w:t>
      </w:r>
      <w:r>
        <w:rPr>
          <w:rFonts w:cstheme="majorBidi" w:hAnsiTheme="majorBidi" w:asciiTheme="majorBidi"/>
        </w:rPr>
        <w:t xml:space="preserve">           </w:t>
      </w:r>
      <w:r w:rsidR="00D831DA" w:rsidRPr="00425770">
        <w:rPr>
          <w:rFonts w:cstheme="majorBidi" w:hAnsiTheme="majorBidi" w:asciiTheme="majorBidi"/>
        </w:rPr>
        <w:t>Ana Markač</w:t>
      </w:r>
    </w:p>
    <w:p w:rsidRDefault="003B22E4" w:rsidP="00424BFF" w:rsidR="003B22E4" w:rsidRPr="00425770">
      <w:pPr>
        <w:jc w:val="right"/>
        <w:rPr>
          <w:rFonts w:cstheme="majorBidi" w:hAnsiTheme="majorBidi" w:asciiTheme="majorBidi"/>
        </w:rPr>
      </w:pPr>
    </w:p>
    <w:p w:rsidRDefault="004D71C7" w:rsidP="002B4EDB" w:rsidR="004D71C7" w:rsidRPr="00425770">
      <w:pPr>
        <w:rPr>
          <w:rFonts w:cstheme="majorBidi" w:hAnsiTheme="majorBidi" w:asciiTheme="majorBidi"/>
        </w:rPr>
      </w:pPr>
    </w:p>
    <w:p w:rsidRDefault="002B4EDB" w:rsidP="002B4EDB" w:rsidR="002B4EDB" w:rsidRPr="00425770">
      <w:pPr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POUKA O PRAVNOM LIJEKU</w:t>
      </w:r>
    </w:p>
    <w:p w:rsidRDefault="0004484B" w:rsidP="00D831DA" w:rsidR="0004484B" w:rsidRPr="00425770">
      <w:p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 xml:space="preserve">Protiv ovog rješenja dopuštena je žalba u roku od 8 </w:t>
      </w:r>
      <w:r w:rsidR="00A84E78" w:rsidRPr="00425770">
        <w:rPr>
          <w:rFonts w:cstheme="majorBidi" w:hAnsiTheme="majorBidi" w:asciiTheme="majorBidi"/>
        </w:rPr>
        <w:t xml:space="preserve">(osam) </w:t>
      </w:r>
      <w:r w:rsidRPr="00425770">
        <w:rPr>
          <w:rFonts w:cstheme="majorBidi" w:hAnsiTheme="majorBidi" w:asciiTheme="majorBidi"/>
        </w:rPr>
        <w:t xml:space="preserve">dana od dana primitka istog. Žalba se podnosi putem ovog suda u </w:t>
      </w:r>
      <w:r w:rsidR="00A84E78" w:rsidRPr="00425770">
        <w:rPr>
          <w:rFonts w:cstheme="majorBidi" w:hAnsiTheme="majorBidi" w:asciiTheme="majorBidi"/>
        </w:rPr>
        <w:t>2 (</w:t>
      </w:r>
      <w:r w:rsidRPr="00425770">
        <w:rPr>
          <w:rFonts w:cstheme="majorBidi" w:hAnsiTheme="majorBidi" w:asciiTheme="majorBidi"/>
        </w:rPr>
        <w:t>dva</w:t>
      </w:r>
      <w:r w:rsidR="00A84E78" w:rsidRPr="00425770">
        <w:rPr>
          <w:rFonts w:cstheme="majorBidi" w:hAnsiTheme="majorBidi" w:asciiTheme="majorBidi"/>
        </w:rPr>
        <w:t>)</w:t>
      </w:r>
      <w:r w:rsidRPr="00425770">
        <w:rPr>
          <w:rFonts w:cstheme="majorBidi" w:hAnsiTheme="majorBidi" w:asciiTheme="majorBidi"/>
        </w:rPr>
        <w:t xml:space="preserve"> istovjetna primjerka, a o žalbi odlučuje Visoki trgovački sud Republike Hrvatske. </w:t>
      </w:r>
    </w:p>
    <w:p w:rsidRDefault="000612BF" w:rsidP="001A3334" w:rsidR="000612BF" w:rsidRPr="00425770">
      <w:pPr>
        <w:rPr>
          <w:rFonts w:cstheme="majorBidi" w:hAnsiTheme="majorBidi" w:asciiTheme="majorBidi"/>
        </w:rPr>
      </w:pPr>
    </w:p>
    <w:p w:rsidRDefault="00D831DA" w:rsidP="00D831DA" w:rsidR="00D831DA" w:rsidRPr="00425770">
      <w:pPr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 xml:space="preserve">Dostaviti : </w:t>
      </w:r>
    </w:p>
    <w:p w:rsidRDefault="00D831DA" w:rsidP="00D831DA" w:rsidR="00D831DA" w:rsidRPr="00425770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stečajnom upravitelju Željku Vrkiću iz Zadra</w:t>
      </w:r>
      <w:r w:rsidR="008654CC" w:rsidRPr="00425770">
        <w:rPr>
          <w:rFonts w:cstheme="majorBidi" w:hAnsiTheme="majorBidi" w:asciiTheme="majorBidi"/>
        </w:rPr>
        <w:t>,</w:t>
      </w:r>
    </w:p>
    <w:p w:rsidRDefault="00D831DA" w:rsidP="00D831DA" w:rsidR="00D831DA" w:rsidRPr="00425770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 xml:space="preserve">stečajnom upravitelju Josephu Albersu putem punomoćnika, </w:t>
      </w:r>
    </w:p>
    <w:p w:rsidRDefault="00D831DA" w:rsidP="00D831DA" w:rsidR="00D831DA" w:rsidRPr="00425770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dužnik</w:t>
      </w:r>
      <w:r w:rsidR="008654CC" w:rsidRPr="00425770">
        <w:rPr>
          <w:rFonts w:cstheme="majorBidi" w:hAnsiTheme="majorBidi" w:asciiTheme="majorBidi"/>
        </w:rPr>
        <w:t>u</w:t>
      </w:r>
      <w:r w:rsidRPr="00425770">
        <w:rPr>
          <w:rFonts w:cstheme="majorBidi" w:hAnsiTheme="majorBidi" w:asciiTheme="majorBidi"/>
        </w:rPr>
        <w:t xml:space="preserve"> Marku Lukiću putem punomoćnika </w:t>
      </w:r>
    </w:p>
    <w:p w:rsidRDefault="00D831DA" w:rsidP="00D831DA" w:rsidR="00D831DA" w:rsidRPr="00425770">
      <w:pPr>
        <w:ind w:left="720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stečajnim vjerovnicima:</w:t>
      </w:r>
    </w:p>
    <w:p w:rsidRDefault="00D831DA" w:rsidP="008654CC" w:rsidR="00D831DA" w:rsidRPr="00425770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Porezna uprava Gelsenkirchen – Jug, p</w:t>
      </w:r>
      <w:r w:rsidR="008654CC" w:rsidRPr="00425770">
        <w:rPr>
          <w:rFonts w:cstheme="majorBidi" w:hAnsiTheme="majorBidi" w:asciiTheme="majorBidi"/>
        </w:rPr>
        <w:t>utem punomoćnika</w:t>
      </w:r>
      <w:r w:rsidRPr="00425770">
        <w:rPr>
          <w:rFonts w:cstheme="majorBidi" w:hAnsiTheme="majorBidi" w:asciiTheme="majorBidi"/>
        </w:rPr>
        <w:t xml:space="preserve"> </w:t>
      </w:r>
    </w:p>
    <w:p w:rsidRDefault="00D831DA" w:rsidP="008654CC" w:rsidR="00D831DA" w:rsidRPr="00425770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Grad Gelsenkirchen, p</w:t>
      </w:r>
      <w:r w:rsidR="008654CC" w:rsidRPr="00425770">
        <w:rPr>
          <w:rFonts w:cstheme="majorBidi" w:hAnsiTheme="majorBidi" w:asciiTheme="majorBidi"/>
        </w:rPr>
        <w:t>utem</w:t>
      </w:r>
      <w:r w:rsidRPr="00425770">
        <w:rPr>
          <w:rFonts w:cstheme="majorBidi" w:hAnsiTheme="majorBidi" w:asciiTheme="majorBidi"/>
        </w:rPr>
        <w:t xml:space="preserve"> punomoćnik</w:t>
      </w:r>
      <w:r w:rsidR="008654CC" w:rsidRPr="00425770">
        <w:rPr>
          <w:rFonts w:cstheme="majorBidi" w:hAnsiTheme="majorBidi" w:asciiTheme="majorBidi"/>
        </w:rPr>
        <w:t>a</w:t>
      </w:r>
      <w:r w:rsidRPr="00425770">
        <w:rPr>
          <w:rFonts w:cstheme="majorBidi" w:hAnsiTheme="majorBidi" w:asciiTheme="majorBidi"/>
        </w:rPr>
        <w:t xml:space="preserve"> </w:t>
      </w:r>
    </w:p>
    <w:p w:rsidRDefault="00D831DA" w:rsidP="008654CC" w:rsidR="00D831DA" w:rsidRPr="00425770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Katolička crkvena općina Sv. Josip, p</w:t>
      </w:r>
      <w:r w:rsidR="008654CC" w:rsidRPr="00425770">
        <w:rPr>
          <w:rFonts w:cstheme="majorBidi" w:hAnsiTheme="majorBidi" w:asciiTheme="majorBidi"/>
        </w:rPr>
        <w:t>utem</w:t>
      </w:r>
      <w:r w:rsidRPr="00425770">
        <w:rPr>
          <w:rFonts w:cstheme="majorBidi" w:hAnsiTheme="majorBidi" w:asciiTheme="majorBidi"/>
        </w:rPr>
        <w:t xml:space="preserve"> punomoćnik</w:t>
      </w:r>
      <w:r w:rsidR="008654CC" w:rsidRPr="00425770">
        <w:rPr>
          <w:rFonts w:cstheme="majorBidi" w:hAnsiTheme="majorBidi" w:asciiTheme="majorBidi"/>
        </w:rPr>
        <w:t>a</w:t>
      </w:r>
      <w:r w:rsidRPr="00425770">
        <w:rPr>
          <w:rFonts w:cstheme="majorBidi" w:hAnsiTheme="majorBidi" w:asciiTheme="majorBidi"/>
        </w:rPr>
        <w:t xml:space="preserve"> </w:t>
      </w:r>
    </w:p>
    <w:p w:rsidRDefault="00D831DA" w:rsidP="008654CC" w:rsidR="00D831DA" w:rsidRPr="00425770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GelsenNet društvo za komunikacije d.o.o., p</w:t>
      </w:r>
      <w:r w:rsidR="008654CC" w:rsidRPr="00425770">
        <w:rPr>
          <w:rFonts w:cstheme="majorBidi" w:hAnsiTheme="majorBidi" w:asciiTheme="majorBidi"/>
        </w:rPr>
        <w:t>utem</w:t>
      </w:r>
      <w:r w:rsidRPr="00425770">
        <w:rPr>
          <w:rFonts w:cstheme="majorBidi" w:hAnsiTheme="majorBidi" w:asciiTheme="majorBidi"/>
        </w:rPr>
        <w:t xml:space="preserve"> punomoćnik</w:t>
      </w:r>
      <w:r w:rsidR="008654CC" w:rsidRPr="00425770">
        <w:rPr>
          <w:rFonts w:cstheme="majorBidi" w:hAnsiTheme="majorBidi" w:asciiTheme="majorBidi"/>
        </w:rPr>
        <w:t>a</w:t>
      </w:r>
      <w:r w:rsidRPr="00425770">
        <w:rPr>
          <w:rFonts w:cstheme="majorBidi" w:hAnsiTheme="majorBidi" w:asciiTheme="majorBidi"/>
        </w:rPr>
        <w:t xml:space="preserve"> </w:t>
      </w:r>
    </w:p>
    <w:p w:rsidRDefault="00D831DA" w:rsidP="008654CC" w:rsidR="00D831DA" w:rsidRPr="00425770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Minja Djukanović, p</w:t>
      </w:r>
      <w:r w:rsidR="008654CC" w:rsidRPr="00425770">
        <w:rPr>
          <w:rFonts w:cstheme="majorBidi" w:hAnsiTheme="majorBidi" w:asciiTheme="majorBidi"/>
        </w:rPr>
        <w:t xml:space="preserve">utem </w:t>
      </w:r>
      <w:r w:rsidRPr="00425770">
        <w:rPr>
          <w:rFonts w:cstheme="majorBidi" w:hAnsiTheme="majorBidi" w:asciiTheme="majorBidi"/>
        </w:rPr>
        <w:t xml:space="preserve"> punomoćnik</w:t>
      </w:r>
      <w:r w:rsidR="008654CC" w:rsidRPr="00425770">
        <w:rPr>
          <w:rFonts w:cstheme="majorBidi" w:hAnsiTheme="majorBidi" w:asciiTheme="majorBidi"/>
        </w:rPr>
        <w:t>a</w:t>
      </w:r>
      <w:r w:rsidRPr="00425770">
        <w:rPr>
          <w:rFonts w:cstheme="majorBidi" w:hAnsiTheme="majorBidi" w:asciiTheme="majorBidi"/>
        </w:rPr>
        <w:t xml:space="preserve"> </w:t>
      </w:r>
    </w:p>
    <w:p w:rsidRDefault="00D831DA" w:rsidP="008654CC" w:rsidR="00D831DA" w:rsidRPr="00425770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Zavod za zdravstveno osiguranje AOK Westfale-Lippe, p</w:t>
      </w:r>
      <w:r w:rsidR="008654CC" w:rsidRPr="00425770">
        <w:rPr>
          <w:rFonts w:cstheme="majorBidi" w:hAnsiTheme="majorBidi" w:asciiTheme="majorBidi"/>
        </w:rPr>
        <w:t>utem</w:t>
      </w:r>
      <w:r w:rsidRPr="00425770">
        <w:rPr>
          <w:rFonts w:cstheme="majorBidi" w:hAnsiTheme="majorBidi" w:asciiTheme="majorBidi"/>
        </w:rPr>
        <w:t xml:space="preserve"> punomoćnik</w:t>
      </w:r>
      <w:r w:rsidR="008654CC" w:rsidRPr="00425770">
        <w:rPr>
          <w:rFonts w:cstheme="majorBidi" w:hAnsiTheme="majorBidi" w:asciiTheme="majorBidi"/>
        </w:rPr>
        <w:t>a</w:t>
      </w:r>
      <w:r w:rsidRPr="00425770">
        <w:rPr>
          <w:rFonts w:cstheme="majorBidi" w:hAnsiTheme="majorBidi" w:asciiTheme="majorBidi"/>
        </w:rPr>
        <w:t xml:space="preserve"> </w:t>
      </w:r>
    </w:p>
    <w:p w:rsidRDefault="00D831DA" w:rsidP="008654CC" w:rsidR="00D831DA" w:rsidRPr="00425770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Privredna banka Zagreb d.d. Zagreb, p</w:t>
      </w:r>
      <w:r w:rsidR="008654CC" w:rsidRPr="00425770">
        <w:rPr>
          <w:rFonts w:cstheme="majorBidi" w:hAnsiTheme="majorBidi" w:asciiTheme="majorBidi"/>
        </w:rPr>
        <w:t>utem</w:t>
      </w:r>
      <w:r w:rsidRPr="00425770">
        <w:rPr>
          <w:rFonts w:cstheme="majorBidi" w:hAnsiTheme="majorBidi" w:asciiTheme="majorBidi"/>
        </w:rPr>
        <w:t xml:space="preserve"> punomoćnic</w:t>
      </w:r>
      <w:r w:rsidR="008654CC" w:rsidRPr="00425770">
        <w:rPr>
          <w:rFonts w:cstheme="majorBidi" w:hAnsiTheme="majorBidi" w:asciiTheme="majorBidi"/>
        </w:rPr>
        <w:t>e</w:t>
      </w:r>
      <w:r w:rsidRPr="00425770">
        <w:rPr>
          <w:rFonts w:cstheme="majorBidi" w:hAnsiTheme="majorBidi" w:asciiTheme="majorBidi"/>
        </w:rPr>
        <w:t xml:space="preserve"> </w:t>
      </w:r>
    </w:p>
    <w:p w:rsidRDefault="00AB3CAE" w:rsidP="00AB3CAE" w:rsidR="00AB3CAE" w:rsidRPr="00435F50">
      <w:pPr>
        <w:numPr>
          <w:ilvl w:val="0"/>
          <w:numId w:val="7"/>
        </w:numPr>
        <w:jc w:val="both"/>
        <w:rPr>
          <w:rFonts w:cstheme="majorBidi" w:hAnsiTheme="majorBidi" w:asciiTheme="majorBidi"/>
          <w:b/>
          <w:bCs/>
        </w:rPr>
      </w:pPr>
      <w:r w:rsidRPr="00435F50">
        <w:rPr>
          <w:rFonts w:cstheme="majorBidi" w:hAnsiTheme="majorBidi" w:asciiTheme="majorBidi"/>
          <w:b/>
          <w:bCs/>
        </w:rPr>
        <w:t xml:space="preserve">Općinskom sudu u Šibeniku, Zemljišnoknjižni odjel, </w:t>
      </w:r>
      <w:r w:rsidRPr="00435F50">
        <w:rPr>
          <w:rFonts w:cstheme="majorBidi" w:hAnsiTheme="majorBidi" w:asciiTheme="majorBidi"/>
          <w:b/>
          <w:bCs/>
          <w:u w:val="single"/>
        </w:rPr>
        <w:t>po pravomoćnosti</w:t>
      </w:r>
      <w:r w:rsidRPr="00435F50">
        <w:rPr>
          <w:rFonts w:cstheme="majorBidi" w:hAnsiTheme="majorBidi" w:asciiTheme="majorBidi"/>
          <w:b/>
          <w:bCs/>
        </w:rPr>
        <w:t xml:space="preserve"> uz dopis </w:t>
      </w:r>
    </w:p>
    <w:p w:rsidRDefault="00AB3CAE" w:rsidP="00AB3CAE" w:rsidR="00AB3CAE" w:rsidRPr="00425770">
      <w:pPr>
        <w:numPr>
          <w:ilvl w:val="0"/>
          <w:numId w:val="7"/>
        </w:numPr>
        <w:jc w:val="both"/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 xml:space="preserve">FINA Zadar, </w:t>
      </w:r>
      <w:r w:rsidRPr="00425770">
        <w:rPr>
          <w:rFonts w:cstheme="majorBidi" w:hAnsiTheme="majorBidi" w:asciiTheme="majorBidi"/>
          <w:u w:val="single"/>
        </w:rPr>
        <w:t>po pravomoćnosti</w:t>
      </w:r>
      <w:r w:rsidRPr="00425770">
        <w:rPr>
          <w:rFonts w:cstheme="majorBidi" w:hAnsiTheme="majorBidi" w:asciiTheme="majorBidi"/>
        </w:rPr>
        <w:t>, uz dopis</w:t>
      </w:r>
    </w:p>
    <w:p w:rsidRDefault="00AB3CAE" w:rsidP="00AB3CAE" w:rsidR="00D831DA" w:rsidRPr="00425770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e-oglasna ploča</w:t>
      </w:r>
    </w:p>
    <w:p w:rsidRDefault="00D831DA" w:rsidP="00D831DA" w:rsidR="00D831DA" w:rsidRPr="00425770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425770">
        <w:rPr>
          <w:rFonts w:cstheme="majorBidi" w:hAnsiTheme="majorBidi" w:asciiTheme="majorBidi"/>
        </w:rPr>
        <w:t>u spis.</w:t>
      </w:r>
    </w:p>
    <w:p w:rsidRDefault="002B4EDB" w:rsidP="00D831DA" w:rsidR="002B4EDB" w:rsidRPr="00425770">
      <w:pPr>
        <w:rPr>
          <w:rFonts w:cstheme="majorBidi" w:hAnsiTheme="majorBidi" w:asciiTheme="majorBidi"/>
        </w:rPr>
      </w:pPr>
    </w:p>
    <w:sectPr w:rsidSect="002A03D9" w:rsidR="002B4EDB" w:rsidRPr="00425770">
      <w:headerReference w:type="default" r:id="rId10"/>
      <w:foot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23A" w:rsidP="00E4323A" w:rsidR="00E4323A">
      <w:r>
        <w:separator/>
      </w:r>
    </w:p>
  </w:endnote>
  <w:endnote w:id="0" w:type="continuationSeparator">
    <w:p w:rsidRDefault="00E4323A" w:rsidP="00E4323A" w:rsidR="00E43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4190002"/>
      <w:docPartObj>
        <w:docPartGallery w:val="Page Numbers (Bottom of Page)"/>
        <w:docPartUnique/>
      </w:docPartObj>
    </w:sdtPr>
    <w:sdtEndPr/>
    <w:sdtContent>
      <w:p w:rsidRDefault="002A03D9" w:rsidR="002A03D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CD9">
          <w:rPr>
            <w:noProof/>
          </w:rPr>
          <w:t>3</w:t>
        </w:r>
        <w:r>
          <w:fldChar w:fldCharType="end"/>
        </w:r>
      </w:p>
    </w:sdtContent>
  </w:sdt>
  <w:p w:rsidRDefault="002A03D9" w:rsidR="002A03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23A" w:rsidP="00E4323A" w:rsidR="00E4323A">
      <w:r>
        <w:separator/>
      </w:r>
    </w:p>
  </w:footnote>
  <w:footnote w:id="0" w:type="continuationSeparator">
    <w:p w:rsidRDefault="00E4323A" w:rsidP="00E4323A" w:rsidR="00E432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A" w:rsidP="0070107C" w:rsidR="00E4323A">
    <w:pPr>
      <w:pStyle w:val="Zaglavlje"/>
      <w:jc w:val="right"/>
    </w:pPr>
    <w:r>
      <w:t>P</w:t>
    </w:r>
    <w:r w:rsidR="00425770">
      <w:t>oslovni broj: 2 St-166/12-329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A23A7"/>
    <w:multiLevelType w:val="hybridMultilevel"/>
    <w:tmpl w:val="881E46D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8A6E1E"/>
    <w:multiLevelType w:val="hybridMultilevel"/>
    <w:tmpl w:val="D3BC7BFC"/>
    <w:lvl w:tplc="71544106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4F9603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6C74205"/>
    <w:multiLevelType w:val="hybridMultilevel"/>
    <w:tmpl w:val="677445A8"/>
    <w:lvl w:tplc="9A2E85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1A3C91"/>
    <w:multiLevelType w:val="hybridMultilevel"/>
    <w:tmpl w:val="59E4F988"/>
    <w:lvl w:tplc="8488D28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BC3BD7"/>
    <w:multiLevelType w:val="hybridMultilevel"/>
    <w:tmpl w:val="71DA38A2"/>
    <w:lvl w:tplc="37004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E6F3F88"/>
    <w:multiLevelType w:val="hybridMultilevel"/>
    <w:tmpl w:val="3596473A"/>
    <w:lvl w:tplc="545A774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FD4A19"/>
    <w:multiLevelType w:val="hybridMultilevel"/>
    <w:tmpl w:val="D08AC1C6"/>
    <w:lvl w:tplc="3BA0DE5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5E23AE"/>
    <w:multiLevelType w:val="hybridMultilevel"/>
    <w:tmpl w:val="B578573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0750F0B"/>
    <w:multiLevelType w:val="multilevel"/>
    <w:tmpl w:val="79C872F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4680" w:val="num"/>
        </w:tabs>
        <w:ind w:hanging="1800" w:left="4680"/>
      </w:pPr>
      <w:rPr>
        <w:rFonts w:hint="default"/>
      </w:rPr>
    </w:lvl>
  </w:abstractNum>
  <w:abstractNum w:abstractNumId="12">
    <w:nsid w:val="7F1524F9"/>
    <w:multiLevelType w:val="singleLevel"/>
    <w:tmpl w:val="89A04824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1"/>
  </w:num>
  <w:num w:numId="5">
    <w:abstractNumId w:val="12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9"/>
  </w:num>
  <w:num w:numId="11">
    <w:abstractNumId w:val="4"/>
  </w:num>
  <w:num w:numId="12">
    <w:abstractNumId w:val="10"/>
  </w:num>
  <w:num w:numId="13">
    <w:abstractNumId w:val="5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EDB"/>
    <w:rsid w:val="000069D9"/>
    <w:rsid w:val="00034541"/>
    <w:rsid w:val="0004484B"/>
    <w:rsid w:val="000612BF"/>
    <w:rsid w:val="00065270"/>
    <w:rsid w:val="0008263F"/>
    <w:rsid w:val="000A68E1"/>
    <w:rsid w:val="00100596"/>
    <w:rsid w:val="00131753"/>
    <w:rsid w:val="001A3334"/>
    <w:rsid w:val="001D58E3"/>
    <w:rsid w:val="00213B86"/>
    <w:rsid w:val="00224A4C"/>
    <w:rsid w:val="00234CE1"/>
    <w:rsid w:val="00281C87"/>
    <w:rsid w:val="00284C02"/>
    <w:rsid w:val="002A03D9"/>
    <w:rsid w:val="002B3197"/>
    <w:rsid w:val="002B4EDB"/>
    <w:rsid w:val="002B60A6"/>
    <w:rsid w:val="002C5CB2"/>
    <w:rsid w:val="002D38D5"/>
    <w:rsid w:val="00353F23"/>
    <w:rsid w:val="00374A6E"/>
    <w:rsid w:val="00386820"/>
    <w:rsid w:val="00397BB3"/>
    <w:rsid w:val="003A7E4C"/>
    <w:rsid w:val="003B22E4"/>
    <w:rsid w:val="003E4847"/>
    <w:rsid w:val="003E666D"/>
    <w:rsid w:val="003F1FAD"/>
    <w:rsid w:val="00424BFF"/>
    <w:rsid w:val="00425770"/>
    <w:rsid w:val="00433748"/>
    <w:rsid w:val="00435F50"/>
    <w:rsid w:val="00452414"/>
    <w:rsid w:val="004A39BF"/>
    <w:rsid w:val="004D71C7"/>
    <w:rsid w:val="004F15F6"/>
    <w:rsid w:val="005B51AB"/>
    <w:rsid w:val="005E0A75"/>
    <w:rsid w:val="0062243B"/>
    <w:rsid w:val="006619DB"/>
    <w:rsid w:val="006D5987"/>
    <w:rsid w:val="006E231F"/>
    <w:rsid w:val="0070107C"/>
    <w:rsid w:val="00712BC4"/>
    <w:rsid w:val="00717D5B"/>
    <w:rsid w:val="00733562"/>
    <w:rsid w:val="00746E53"/>
    <w:rsid w:val="00775321"/>
    <w:rsid w:val="008239F2"/>
    <w:rsid w:val="008654CC"/>
    <w:rsid w:val="00873298"/>
    <w:rsid w:val="008C6889"/>
    <w:rsid w:val="00941044"/>
    <w:rsid w:val="009739D3"/>
    <w:rsid w:val="00993B32"/>
    <w:rsid w:val="009B2956"/>
    <w:rsid w:val="009C3DFE"/>
    <w:rsid w:val="009E174C"/>
    <w:rsid w:val="00A64F90"/>
    <w:rsid w:val="00A84E78"/>
    <w:rsid w:val="00A94666"/>
    <w:rsid w:val="00AB3CAE"/>
    <w:rsid w:val="00AE2BC6"/>
    <w:rsid w:val="00B467B1"/>
    <w:rsid w:val="00B77CD9"/>
    <w:rsid w:val="00B86AB9"/>
    <w:rsid w:val="00BE6C59"/>
    <w:rsid w:val="00C12C87"/>
    <w:rsid w:val="00C177E4"/>
    <w:rsid w:val="00C70AEE"/>
    <w:rsid w:val="00CC5D28"/>
    <w:rsid w:val="00CD12FE"/>
    <w:rsid w:val="00D831DA"/>
    <w:rsid w:val="00DB4D90"/>
    <w:rsid w:val="00E155BC"/>
    <w:rsid w:val="00E4323A"/>
    <w:rsid w:val="00E80738"/>
    <w:rsid w:val="00E97200"/>
    <w:rsid w:val="00EA613B"/>
    <w:rsid w:val="00ED6AAA"/>
    <w:rsid w:val="00F02DAF"/>
    <w:rsid w:val="00FB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4E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3197"/>
    <w:pPr>
      <w:ind w:left="708"/>
    </w:pPr>
  </w:style>
  <w:style w:styleId="Zaglavlje" w:type="paragraph">
    <w:name w:val="header"/>
    <w:basedOn w:val="Normal"/>
    <w:link w:val="ZaglavljeChar"/>
    <w:rsid w:val="00E432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4323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432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323A"/>
    <w:rPr>
      <w:sz w:val="24"/>
      <w:szCs w:val="24"/>
    </w:rPr>
  </w:style>
  <w:style w:styleId="Tekstbalonia" w:type="paragraph">
    <w:name w:val="Balloon Text"/>
    <w:basedOn w:val="Normal"/>
    <w:link w:val="TekstbaloniaChar"/>
    <w:rsid w:val="009410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10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C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CD9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CD9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CD9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4E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3197"/>
    <w:pPr>
      <w:ind w:left="708"/>
    </w:pPr>
  </w:style>
  <w:style w:styleId="Zaglavlje" w:type="paragraph">
    <w:name w:val="header"/>
    <w:basedOn w:val="Normal"/>
    <w:link w:val="ZaglavljeChar"/>
    <w:rsid w:val="00E432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4323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432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323A"/>
    <w:rPr>
      <w:sz w:val="24"/>
      <w:szCs w:val="24"/>
    </w:rPr>
  </w:style>
  <w:style w:styleId="Tekstbalonia" w:type="paragraph">
    <w:name w:val="Balloon Text"/>
    <w:basedOn w:val="Normal"/>
    <w:link w:val="TekstbaloniaChar"/>
    <w:rsid w:val="009410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10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C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CD9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CD9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CD9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1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travnja 2015.</izvorni_sadrzaj>
    <derivirana_varijabla naziv="DomainObject.Predmet.DatumArhiviranja_1">30. travnja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2012.</izvorni_sadrzaj>
    <derivirana_varijabla naziv="DomainObject.Predmet.DatumOsnivanja_1">21.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travnja 2015.</izvorni_sadrzaj>
    <derivirana_varijabla naziv="DomainObject.Predmet.DatumRjesavanja_1">9. travnja 2015.</derivirana_varijabla>
  </DomainObject.Predmet.DatumRjesavanja>
  <DomainObject.Predmet.DatumRokaCuvanja>
    <izvorni_sadrzaj>30. travnja 2025.</izvorni_sadrzaj>
    <derivirana_varijabla naziv="DomainObject.Predmet.DatumRokaCuvanja_1">30. travnja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travnja 2015.</izvorni_sadrzaj>
    <derivirana_varijabla naziv="DomainObject.Predmet.DatumZatvaranja_1">30. travnja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hr.ibm.icms.common.model.sluzbeneosobe.UstrojstvenaJedinica@45ac45ac[id=5812, dbStatus=null, naziv=Sudska pisarnica, oznaka=null, sudac=null]</izvorni_sadrzaj>
    <derivirana_varijabla naziv="DomainObject.Predmet.MjestoCuvanja_1">hr.ibm.icms.common.model.sluzbeneosobe.UstrojstvenaJedinica@45ac45ac[id=5812,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St-166/2012</izvorni_sadrzaj>
    <derivirana_varijabla naziv="DomainObject.Predmet.OznakaBroj_1">St-166/2012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Bio zaveden pod 2 R1-59/12        Koija dijela spisa po žalbi poslana na VTS 10.06.14.pomoćni spis u kal . 8.
č.p.</izvorni_sadrzaj>
    <derivirana_varijabla naziv="DomainObject.Predmet.PrimjedbaSuca_1">Bio zaveden pod 2 R1-59/12        Koija dijela spisa po žalbi poslana na VTS 10.06.14.pomoćni spis u kal . 8.
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LUKIĆ zastupanog po punomoćniku Darko Šuper</izvorni_sadrzaj>
    <derivirana_varijabla naziv="DomainObject.Predmet.ProtustrankaFormated_1">  MARKO LUKIĆ zastupanog po punomoćniku Darko Šuper</derivirana_varijabla>
  </DomainObject.Predmet.ProtustrankaFormated>
  <DomainObject.Predmet.ProtustrankaFormatedOIB>
    <izvorni_sadrzaj>  MARKO LUKIĆ, OIB 20946364495 zastupanog po punomoćniku Darko Šuper</izvorni_sadrzaj>
    <derivirana_varijabla naziv="DomainObject.Predmet.ProtustrankaFormatedOIB_1">  MARKO LUKIĆ, OIB 20946364495 zastupanog po punomoćniku Darko Šuper</derivirana_varijabla>
  </DomainObject.Predmet.ProtustrankaFormatedOIB>
  <DomainObject.Predmet.ProtustrankaFormatedWithAdress>
    <izvorni_sadrzaj> MARKO LUKIĆ zastupanog po punomoćniku Darko Šuper</izvorni_sadrzaj>
    <derivirana_varijabla naziv="DomainObject.Predmet.ProtustrankaFormatedWithAdress_1"> MARKO LUKIĆ zastupanog po punomoćniku Darko Šuper</derivirana_varijabla>
  </DomainObject.Predmet.ProtustrankaFormatedWithAdress>
  <DomainObject.Predmet.ProtustrankaFormatedWithAdressOIB>
    <izvorni_sadrzaj> MARKO LUKIĆ, OIB 20946364495 zastupanog po punomoćniku Darko Šuper</izvorni_sadrzaj>
    <derivirana_varijabla naziv="DomainObject.Predmet.ProtustrankaFormatedWithAdressOIB_1"> MARKO LUKIĆ, OIB 20946364495 zastupanog po punomoćniku Darko Šuper</derivirana_varijabla>
  </DomainObject.Predmet.ProtustrankaFormatedWithAdressOIB>
  <DomainObject.Predmet.ProtustrankaWithAdress>
    <izvorni_sadrzaj>MARKO LUKIĆ </izvorni_sadrzaj>
    <derivirana_varijabla naziv="DomainObject.Predmet.ProtustrankaWithAdress_1">MARKO LUKIĆ </derivirana_varijabla>
  </DomainObject.Predmet.ProtustrankaWithAdress>
  <DomainObject.Predmet.ProtustrankaWithAdressOIB>
    <izvorni_sadrzaj>MARKO LUKIĆ, OIB 20946364495</izvorni_sadrzaj>
    <derivirana_varijabla naziv="DomainObject.Predmet.ProtustrankaWithAdressOIB_1">MARKO LUKIĆ, OIB 20946364495</derivirana_varijabla>
  </DomainObject.Predmet.ProtustrankaWithAdressOIB>
  <DomainObject.Predmet.ProtustrankaNazivFormated>
    <izvorni_sadrzaj>MARKO LUKIĆ</izvorni_sadrzaj>
    <derivirana_varijabla naziv="DomainObject.Predmet.ProtustrankaNazivFormated_1">MARKO LUKIĆ</derivirana_varijabla>
  </DomainObject.Predmet.ProtustrankaNazivFormated>
  <DomainObject.Predmet.ProtustrankaNazivFormatedOIB>
    <izvorni_sadrzaj>MARKO LUKIĆ, OIB 20946364495</izvorni_sadrzaj>
    <derivirana_varijabla naziv="DomainObject.Predmet.ProtustrankaNazivFormatedOIB_1">MARKO LUKIĆ, OIB 20946364495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JOSEPH ALBERS</izvorni_sadrzaj>
    <derivirana_varijabla naziv="DomainObject.Predmet.StrankaFormated_1">  JOSEPH ALBERS</derivirana_varijabla>
  </DomainObject.Predmet.StrankaFormated>
  <DomainObject.Predmet.StrankaFormatedOIB>
    <izvorni_sadrzaj>  JOSEPH ALBERS</izvorni_sadrzaj>
    <derivirana_varijabla naziv="DomainObject.Predmet.StrankaFormatedOIB_1">  JOSEPH ALBERS</derivirana_varijabla>
  </DomainObject.Predmet.StrankaFormatedOIB>
  <DomainObject.Predmet.StrankaFormatedWithAdress>
    <izvorni_sadrzaj> JOSEPH ALBERS</izvorni_sadrzaj>
    <derivirana_varijabla naziv="DomainObject.Predmet.StrankaFormatedWithAdress_1"> JOSEPH ALBERS</derivirana_varijabla>
  </DomainObject.Predmet.StrankaFormatedWithAdress>
  <DomainObject.Predmet.StrankaFormatedWithAdressOIB>
    <izvorni_sadrzaj> JOSEPH ALBERS</izvorni_sadrzaj>
    <derivirana_varijabla naziv="DomainObject.Predmet.StrankaFormatedWithAdressOIB_1"> JOSEPH ALBERS</derivirana_varijabla>
  </DomainObject.Predmet.StrankaFormatedWithAdressOIB>
  <DomainObject.Predmet.StrankaWithAdress>
    <izvorni_sadrzaj>JOSEPH ALBERS </izvorni_sadrzaj>
    <derivirana_varijabla naziv="DomainObject.Predmet.StrankaWithAdress_1">JOSEPH ALBERS </derivirana_varijabla>
  </DomainObject.Predmet.StrankaWithAdress>
  <DomainObject.Predmet.StrankaWithAdressOIB>
    <izvorni_sadrzaj>JOSEPH ALBERS</izvorni_sadrzaj>
    <derivirana_varijabla naziv="DomainObject.Predmet.StrankaWithAdressOIB_1">JOSEPH ALBERS</derivirana_varijabla>
  </DomainObject.Predmet.StrankaWithAdressOIB>
  <DomainObject.Predmet.StrankaNazivFormated>
    <izvorni_sadrzaj>JOSEPH ALBERS</izvorni_sadrzaj>
    <derivirana_varijabla naziv="DomainObject.Predmet.StrankaNazivFormated_1">JOSEPH ALBERS</derivirana_varijabla>
  </DomainObject.Predmet.StrankaNazivFormated>
  <DomainObject.Predmet.StrankaNazivFormatedOIB>
    <izvorni_sadrzaj>JOSEPH ALBERS</izvorni_sadrzaj>
    <derivirana_varijabla naziv="DomainObject.Predmet.StrankaNazivFormatedOIB_1">JOSEPH ALBERS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Međunarodni stečaj</izvorni_sadrzaj>
    <derivirana_varijabla naziv="DomainObject.Predmet.VrstaSpora.Naziv_1">Međunarodni stečaj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JOSEPH ALBERS</item>
    </izvorni_sadrzaj>
    <derivirana_varijabla naziv="DomainObject.Predmet.StrankaListFormated_1">
      <item>JOSEPH ALBERS</item>
    </derivirana_varijabla>
  </DomainObject.Predmet.StrankaListFormated>
  <DomainObject.Predmet.StrankaListFormatedOIB>
    <izvorni_sadrzaj>
      <item>JOSEPH ALBERS</item>
    </izvorni_sadrzaj>
    <derivirana_varijabla naziv="DomainObject.Predmet.StrankaListFormatedOIB_1">
      <item>JOSEPH ALBERS</item>
    </derivirana_varijabla>
  </DomainObject.Predmet.StrankaListFormatedOIB>
  <DomainObject.Predmet.StrankaListFormatedWithAdress>
    <izvorni_sadrzaj>
      <item>JOSEPH ALBERS</item>
    </izvorni_sadrzaj>
    <derivirana_varijabla naziv="DomainObject.Predmet.StrankaListFormatedWithAdress_1">
      <item>JOSEPH ALBERS</item>
    </derivirana_varijabla>
  </DomainObject.Predmet.StrankaListFormatedWithAdress>
  <DomainObject.Predmet.StrankaListFormatedWithAdressOIB>
    <izvorni_sadrzaj>
      <item>JOSEPH ALBERS</item>
    </izvorni_sadrzaj>
    <derivirana_varijabla naziv="DomainObject.Predmet.StrankaListFormatedWithAdressOIB_1">
      <item>JOSEPH ALBERS</item>
    </derivirana_varijabla>
  </DomainObject.Predmet.StrankaListFormatedWithAdressOIB>
  <DomainObject.Predmet.StrankaListNazivFormated>
    <izvorni_sadrzaj>
      <item>JOSEPH ALBERS</item>
    </izvorni_sadrzaj>
    <derivirana_varijabla naziv="DomainObject.Predmet.StrankaListNazivFormated_1">
      <item>JOSEPH ALBERS</item>
    </derivirana_varijabla>
  </DomainObject.Predmet.StrankaListNazivFormated>
  <DomainObject.Predmet.StrankaListNazivFormatedOIB>
    <izvorni_sadrzaj>
      <item>JOSEPH ALBERS</item>
    </izvorni_sadrzaj>
    <derivirana_varijabla naziv="DomainObject.Predmet.StrankaListNazivFormatedOIB_1">
      <item>JOSEPH ALBERS</item>
    </derivirana_varijabla>
  </DomainObject.Predmet.StrankaListNazivFormatedOIB>
  <DomainObject.Predmet.ProtuStrankaListFormated>
    <izvorni_sadrzaj>
      <item>MARKO LUKIĆ zastupanog po punomoćniku Darko Šuper</item>
    </izvorni_sadrzaj>
    <derivirana_varijabla naziv="DomainObject.Predmet.ProtuStrankaListFormated_1">
      <item>MARKO LUKIĆ zastupanog po punomoćniku Darko Šuper</item>
    </derivirana_varijabla>
  </DomainObject.Predmet.ProtuStrankaListFormated>
  <DomainObject.Predmet.ProtuStrankaListFormatedOIB>
    <izvorni_sadrzaj>
      <item>MARKO LUKIĆ, OIB 20946364495 zastupanog po punomoćniku Darko Šuper</item>
    </izvorni_sadrzaj>
    <derivirana_varijabla naziv="DomainObject.Predmet.ProtuStrankaListFormatedOIB_1">
      <item>MARKO LUKIĆ, OIB 20946364495 zastupanog po punomoćniku Darko Šuper</item>
    </derivirana_varijabla>
  </DomainObject.Predmet.ProtuStrankaListFormatedOIB>
  <DomainObject.Predmet.ProtuStrankaListFormatedWithAdress>
    <izvorni_sadrzaj>
      <item>MARKO LUKIĆ zastupanog po punomoćniku Darko Šuper</item>
    </izvorni_sadrzaj>
    <derivirana_varijabla naziv="DomainObject.Predmet.ProtuStrankaListFormatedWithAdress_1">
      <item>MARKO LUKIĆ zastupanog po punomoćniku Darko Šuper</item>
    </derivirana_varijabla>
  </DomainObject.Predmet.ProtuStrankaListFormatedWithAdress>
  <DomainObject.Predmet.ProtuStrankaListFormatedWithAdressOIB>
    <izvorni_sadrzaj>
      <item>MARKO LUKIĆ, OIB 20946364495 zastupanog po punomoćniku Darko Šuper</item>
    </izvorni_sadrzaj>
    <derivirana_varijabla naziv="DomainObject.Predmet.ProtuStrankaListFormatedWithAdressOIB_1">
      <item>MARKO LUKIĆ, OIB 20946364495 zastupanog po punomoćniku Darko Šuper</item>
    </derivirana_varijabla>
  </DomainObject.Predmet.ProtuStrankaListFormatedWithAdressOIB>
  <DomainObject.Predmet.ProtuStrankaListNazivFormated>
    <izvorni_sadrzaj>
      <item>MARKO LUKIĆ</item>
    </izvorni_sadrzaj>
    <derivirana_varijabla naziv="DomainObject.Predmet.ProtuStrankaListNazivFormated_1">
      <item>MARKO LUKIĆ</item>
    </derivirana_varijabla>
  </DomainObject.Predmet.ProtuStrankaListNazivFormated>
  <DomainObject.Predmet.ProtuStrankaListNazivFormatedOIB>
    <izvorni_sadrzaj>
      <item>MARKO LUKIĆ, OIB 20946364495</item>
    </izvorni_sadrzaj>
    <derivirana_varijabla naziv="DomainObject.Predmet.ProtuStrankaListNazivFormatedOIB_1">
      <item>MARKO LUKIĆ, OIB 20946364495</item>
    </derivirana_varijabla>
  </DomainObject.Predmet.ProtuStrankaListNazivFormatedOIB>
  <DomainObject.Predmet.OstaliListFormated>
    <izvorni_sadrzaj>
      <item>Odvjetničko društvo d.o.o. KOVAČ &amp; MIŠE BOBINAC Zagreb</item>
      <item>Darko Šuper punomoćnik sudionika u postupku MARKO LUKIĆ</item>
      <item>Željko Vrkić</item>
      <item>Zvonimir Vrkić</item>
      <item>Privredna banka Zagreb d.d. Zagreb</item>
      <item>OD Matulić, Bilić i partneri j.t.d. Split</item>
    </izvorni_sadrzaj>
    <derivirana_varijabla naziv="DomainObject.Predmet.OstaliListFormated_1">
      <item>Odvjetničko društvo d.o.o. KOVAČ &amp; MIŠE BOBINAC Zagreb</item>
      <item>Darko Šuper punomoćnik sudionika u postupku MARKO LUKIĆ</item>
      <item>Željko Vrkić</item>
      <item>Zvonimir Vrkić</item>
      <item>Privredna banka Zagreb d.d. Zagreb</item>
      <item>OD Matulić, Bilić i partneri j.t.d. Split</item>
    </derivirana_varijabla>
  </DomainObject.Predmet.OstaliListFormated>
  <DomainObject.Predmet.OstaliListFormatedOIB>
    <izvorni_sadrzaj>
      <item>Odvjetničko društvo d.o.o. KOVAČ &amp; MIŠE BOBINAC Zagreb, OIB 37988832157</item>
      <item>Darko Šuper punomoćnik sudionika u postupku MARKO LUKIĆ</item>
      <item>Željko Vrkić, OIB 11055072755</item>
      <item>Zvonimir Vrkić</item>
      <item>Privredna banka Zagreb d.d. Zagreb</item>
      <item>OD Matulić, Bilić i partneri j.t.d. Split</item>
    </izvorni_sadrzaj>
    <derivirana_varijabla naziv="DomainObject.Predmet.OstaliListFormatedOIB_1">
      <item>Odvjetničko društvo d.o.o. KOVAČ &amp; MIŠE BOBINAC Zagreb, OIB 37988832157</item>
      <item>Darko Šuper punomoćnik sudionika u postupku MARKO LUKIĆ</item>
      <item>Željko Vrkić, OIB 11055072755</item>
      <item>Zvonimir Vrkić</item>
      <item>Privredna banka Zagreb d.d. Zagreb</item>
      <item>OD Matulić, Bilić i partneri j.t.d. Split</item>
    </derivirana_varijabla>
  </DomainObject.Predmet.OstaliListFormatedOIB>
  <DomainObject.Predmet.OstaliListFormatedWithAdress>
    <izvorni_sadrzaj>
      <item>Odvjetničko društvo d.o.o. KOVAČ &amp; MIŠE BOBINAC Zagreb</item>
      <item>Darko Šuper, 31000 Osijek punomoćnik sudionika u postupku MARKO LUKIĆ</item>
      <item>Željko Vrkić, Zadar</item>
      <item>Zvonimir Vrkić</item>
      <item>Privredna banka Zagreb d.d. Zagreb</item>
      <item>OD Matulić, Bilić i partneri j.t.d. Split</item>
    </izvorni_sadrzaj>
    <derivirana_varijabla naziv="DomainObject.Predmet.OstaliListFormatedWithAdress_1">
      <item>Odvjetničko društvo d.o.o. KOVAČ &amp; MIŠE BOBINAC Zagreb</item>
      <item>Darko Šuper, 31000 Osijek punomoćnik sudionika u postupku MARKO LUKIĆ</item>
      <item>Željko Vrkić, Zadar</item>
      <item>Zvonimir Vrkić</item>
      <item>Privredna banka Zagreb d.d. Zagreb</item>
      <item>OD Matulić, Bilić i partneri j.t.d. Split</item>
    </derivirana_varijabla>
  </DomainObject.Predmet.OstaliListFormatedWithAdress>
  <DomainObject.Predmet.OstaliListFormatedWithAdressOIB>
    <izvorni_sadrzaj>
      <item>Odvjetničko društvo d.o.o. KOVAČ &amp; MIŠE BOBINAC Zagreb, OIB 37988832157</item>
      <item>Darko Šuper, 31000 Osijek punomoćnik sudionika u postupku MARKO LUKIĆ</item>
      <item>Željko Vrkić, OIB 11055072755, Zadar</item>
      <item>Zvonimir Vrkić</item>
      <item>Privredna banka Zagreb d.d. Zagreb</item>
      <item>OD Matulić, Bilić i partneri j.t.d. Split</item>
    </izvorni_sadrzaj>
    <derivirana_varijabla naziv="DomainObject.Predmet.OstaliListFormatedWithAdressOIB_1">
      <item>Odvjetničko društvo d.o.o. KOVAČ &amp; MIŠE BOBINAC Zagreb, OIB 37988832157</item>
      <item>Darko Šuper, 31000 Osijek punomoćnik sudionika u postupku MARKO LUKIĆ</item>
      <item>Željko Vrkić, OIB 11055072755, Zadar</item>
      <item>Zvonimir Vrkić</item>
      <item>Privredna banka Zagreb d.d. Zagreb</item>
      <item>OD Matulić, Bilić i partneri j.t.d. Split</item>
    </derivirana_varijabla>
  </DomainObject.Predmet.OstaliListFormatedWithAdressOIB>
  <DomainObject.Predmet.OstaliListNazivFormated>
    <izvorni_sadrzaj>
      <item>Odvjetničko društvo d.o.o. KOVAČ &amp; MIŠE BOBINAC Zagreb</item>
      <item>Darko Šuper</item>
      <item>Željko Vrkić</item>
      <item>Zvonimir Vrkić</item>
      <item>Privredna banka Zagreb d.d. Zagreb</item>
      <item>OD Matulić, Bilić i partneri j.t.d. Split</item>
    </izvorni_sadrzaj>
    <derivirana_varijabla naziv="DomainObject.Predmet.OstaliListNazivFormated_1">
      <item>Odvjetničko društvo d.o.o. KOVAČ &amp; MIŠE BOBINAC Zagreb</item>
      <item>Darko Šuper</item>
      <item>Željko Vrkić</item>
      <item>Zvonimir Vrkić</item>
      <item>Privredna banka Zagreb d.d. Zagreb</item>
      <item>OD Matulić, Bilić i partneri j.t.d. Split</item>
    </derivirana_varijabla>
  </DomainObject.Predmet.OstaliListNazivFormated>
  <DomainObject.Predmet.OstaliListNazivFormatedOIB>
    <izvorni_sadrzaj>
      <item>Odvjetničko društvo d.o.o. KOVAČ &amp; MIŠE BOBINAC Zagreb, OIB 37988832157</item>
      <item>Darko Šuper</item>
      <item>Željko Vrkić, OIB 11055072755</item>
      <item>Zvonimir Vrkić</item>
      <item>Privredna banka Zagreb d.d. Zagreb</item>
      <item>OD Matulić, Bilić i partneri j.t.d. Split</item>
    </izvorni_sadrzaj>
    <derivirana_varijabla naziv="DomainObject.Predmet.OstaliListNazivFormatedOIB_1">
      <item>Odvjetničko društvo d.o.o. KOVAČ &amp; MIŠE BOBINAC Zagreb, OIB 37988832157</item>
      <item>Darko Šuper</item>
      <item>Željko Vrkić, OIB 11055072755</item>
      <item>Zvonimir Vrkić</item>
      <item>Privredna banka Zagreb d.d. Zagreb</item>
      <item>OD Matulić, Bilić i partneri j.t.d.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JOSEPH ALBERS</izvorni_sadrzaj>
    <derivirana_varijabla naziv="DomainObject.Predmet.StrankaIDrugi_1">JOSEPH ALBERS</derivirana_varijabla>
  </DomainObject.Predmet.StrankaIDrugi>
  <DomainObject.Predmet.ProtustrankaIDrugi>
    <izvorni_sadrzaj>MARKO LUKIĆ</izvorni_sadrzaj>
    <derivirana_varijabla naziv="DomainObject.Predmet.ProtustrankaIDrugi_1">MARKO LUKIĆ</derivirana_varijabla>
  </DomainObject.Predmet.ProtustrankaIDrugi>
  <DomainObject.Predmet.StrankaIDrugiAdressOIB>
    <izvorni_sadrzaj>JOSEPH ALBERS</izvorni_sadrzaj>
    <derivirana_varijabla naziv="DomainObject.Predmet.StrankaIDrugiAdressOIB_1">JOSEPH ALBERS</derivirana_varijabla>
  </DomainObject.Predmet.StrankaIDrugiAdressOIB>
  <DomainObject.Predmet.ProtustrankaIDrugiAdressOIB>
    <izvorni_sadrzaj>MARKO LUKIĆ, OIB 20946364495</izvorni_sadrzaj>
    <derivirana_varijabla naziv="DomainObject.Predmet.ProtustrankaIDrugiAdressOIB_1">MARKO LUKIĆ, OIB 20946364495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travnja 2015.</izvorni_sadrzaj>
    <derivirana_varijabla naziv="DomainObject.Predmet.OdlukaRjesenje.DatumDonosenjaOdluke_1">9. travnja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St-166/2012-232</izvorni_sadrzaj>
    <derivirana_varijabla naziv="DomainObject.Predmet.OdlukaRjesenje.Oznaka_1">St-166/2012-232</derivirana_varijabla>
  </DomainObject.Predmet.OdlukaRjesenje.Oznaka>
  <DomainObject.Predmet.SudioniciListNaziv>
    <izvorni_sadrzaj>
      <item>Odvjetničko društvo d.o.o. KOVAČ &amp; MIŠE BOBINAC Zagreb</item>
      <item>MARKO LUKIĆ</item>
      <item>JOSEPH ALBERS</item>
      <item>Darko Šuper</item>
      <item>Željko Vrkić</item>
      <item>Zvonimir Vrkić</item>
      <item>Privredna banka Zagreb d.d. Zagreb</item>
      <item>OD Matulić, Bilić i partneri j.t.d. Split</item>
    </izvorni_sadrzaj>
    <derivirana_varijabla naziv="DomainObject.Predmet.SudioniciListNaziv_1">
      <item>Odvjetničko društvo d.o.o. KOVAČ &amp; MIŠE BOBINAC Zagreb</item>
      <item>MARKO LUKIĆ</item>
      <item>JOSEPH ALBERS</item>
      <item>Darko Šuper</item>
      <item>Željko Vrkić</item>
      <item>Zvonimir Vrkić</item>
      <item>Privredna banka Zagreb d.d. Zagreb</item>
      <item>OD Matulić, Bilić i partneri j.t.d. Split</item>
    </derivirana_varijabla>
  </DomainObject.Predmet.SudioniciListNaziv>
  <DomainObject.Predmet.SudioniciListAdressOIB>
    <izvorni_sadrzaj>
      <item>Odvjetničko društvo d.o.o. KOVAČ &amp; MIŠE BOBINAC Zagreb, OIB 37988832157</item>
      <item>MARKO LUKIĆ, OIB 20946364495</item>
      <item>JOSEPH ALBERS</item>
      <item>Darko Šuper, 31000 Osijek</item>
      <item>Željko Vrkić, OIB 11055072755, Zadar</item>
      <item>Zvonimir Vrkić</item>
      <item>Privredna banka Zagreb d.d. Zagreb</item>
      <item>OD Matulić, Bilić i partneri j.t.d. Split</item>
    </izvorni_sadrzaj>
    <derivirana_varijabla naziv="DomainObject.Predmet.SudioniciListAdressOIB_1">
      <item>Odvjetničko društvo d.o.o. KOVAČ &amp; MIŠE BOBINAC Zagreb, OIB 37988832157</item>
      <item>MARKO LUKIĆ, OIB 20946364495</item>
      <item>JOSEPH ALBERS</item>
      <item>Darko Šuper, 31000 Osijek</item>
      <item>Željko Vrkić, OIB 11055072755, Zadar</item>
      <item>Zvonimir Vrkić</item>
      <item>Privredna banka Zagreb d.d. Zagreb</item>
      <item>OD Matulić, Bilić i partneri j.t.d.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37988832157</item>
      <item>, OIB 20946364495</item>
      <item>, OIB null</item>
      <item>, OIB null</item>
      <item>, OIB 11055072755</item>
      <item>, OIB null</item>
      <item>, OIB null</item>
      <item>, OIB null</item>
    </izvorni_sadrzaj>
    <derivirana_varijabla naziv="DomainObject.Predmet.SudioniciListNazivOIB_1">
      <item>, OIB 37988832157</item>
      <item>, OIB 20946364495</item>
      <item>, OIB null</item>
      <item>, OIB null</item>
      <item>, OIB 11055072755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BF37D9-0E3E-446B-AA4C-DAF11411C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1011</properties:Words>
  <properties:Characters>5753</properties:Characters>
  <properties:Lines>146</properties:Lines>
  <properties:Paragraphs>88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2015-06-12T11:50:00Z</dcterms:created>
  <dc:creator>Ardena Bajlo</dc:creator>
  <cp:lastModifiedBy>Merlina Klišmanić</cp:lastModifiedBy>
  <cp:lastPrinted>2015-09-03T10:11:00Z</cp:lastPrinted>
  <dcterms:modified xmlns:xsi="http://www.w3.org/2001/XMLSchema-instance" xsi:type="dcterms:W3CDTF">2015-09-04T06:57:00Z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