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85afd" w14:paraId="f585afd" w:rsidRDefault="007735BB" w:rsidP="007735BB" w:rsidR="007735BB" w:rsidRPr="007071AA">
      <w:pPr>
        <w:jc w:val="both"/>
        <w15:collapsed w:val="false"/>
        <w:rPr>
          <w:rFonts w:hAnsi="Times New Roman" w:ascii="Times New Roman"/>
          <w:b/>
          <w:sz w:val="24"/>
        </w:rPr>
      </w:pPr>
      <w:bookmarkStart w:name="_GoBack" w:id="0"/>
      <w:bookmarkEnd w:id="0"/>
      <w:r w:rsidRPr="007071AA">
        <w:rPr>
          <w:rFonts w:hAnsi="Times New Roman" w:ascii="Times New Roman"/>
          <w:b/>
          <w:sz w:val="24"/>
          <w:szCs w:val="24"/>
          <w:lang w:val="pl-PL"/>
        </w:rPr>
        <w:t xml:space="preserve">TRGOVAČKI SUD U </w:t>
      </w:r>
      <w:r w:rsidR="005142E8" w:rsidRPr="007071AA">
        <w:rPr>
          <w:rFonts w:hAnsi="Times New Roman" w:ascii="Times New Roman"/>
          <w:b/>
          <w:sz w:val="24"/>
          <w:szCs w:val="24"/>
          <w:lang w:val="pl-PL"/>
        </w:rPr>
        <w:t>DUBROVNIKU</w:t>
      </w:r>
    </w:p>
    <w:p w:rsidRDefault="00C02F9C" w:rsidP="00C02F9C" w:rsidR="006F4648">
      <w:pPr>
        <w:pStyle w:val="Bezproreda"/>
        <w:ind w:hanging="1410" w:left="1410"/>
        <w:jc w:val="right"/>
        <w:rPr>
          <w:rFonts w:hAnsi="Times New Roman" w:ascii="Times New Roman"/>
          <w:b/>
          <w:sz w:val="24"/>
          <w:szCs w:val="24"/>
          <w:lang w:val="pl-PL"/>
        </w:rPr>
      </w:pPr>
      <w:r w:rsidRPr="00C02F9C">
        <w:rPr>
          <w:rFonts w:hAnsi="Times New Roman" w:ascii="Times New Roman"/>
          <w:b/>
          <w:sz w:val="24"/>
          <w:szCs w:val="24"/>
          <w:lang w:val="pl-PL"/>
        </w:rPr>
        <w:t>Poslovni broj: 6. St-</w:t>
      </w:r>
      <w:r w:rsidR="00D86B90">
        <w:rPr>
          <w:rFonts w:hAnsi="Times New Roman" w:ascii="Times New Roman"/>
          <w:b/>
          <w:sz w:val="24"/>
          <w:szCs w:val="24"/>
          <w:lang w:val="pl-PL"/>
        </w:rPr>
        <w:t>3</w:t>
      </w:r>
      <w:r w:rsidR="00612E20">
        <w:rPr>
          <w:rFonts w:hAnsi="Times New Roman" w:ascii="Times New Roman"/>
          <w:b/>
          <w:sz w:val="24"/>
          <w:szCs w:val="24"/>
          <w:lang w:val="pl-PL"/>
        </w:rPr>
        <w:t>48</w:t>
      </w:r>
      <w:r w:rsidRPr="00C02F9C">
        <w:rPr>
          <w:rFonts w:hAnsi="Times New Roman" w:ascii="Times New Roman"/>
          <w:b/>
          <w:sz w:val="24"/>
          <w:szCs w:val="24"/>
          <w:lang w:val="pl-PL"/>
        </w:rPr>
        <w:t>/201</w:t>
      </w:r>
      <w:r w:rsidR="005142E8">
        <w:rPr>
          <w:rFonts w:hAnsi="Times New Roman" w:ascii="Times New Roman"/>
          <w:b/>
          <w:sz w:val="24"/>
          <w:szCs w:val="24"/>
          <w:lang w:val="pl-PL"/>
        </w:rPr>
        <w:t>9</w:t>
      </w:r>
    </w:p>
    <w:p w:rsidRDefault="00C02F9C" w:rsidP="00C02F9C" w:rsidR="00C02F9C">
      <w:pPr>
        <w:pStyle w:val="Bezproreda"/>
        <w:ind w:hanging="1410" w:left="1410"/>
        <w:jc w:val="right"/>
        <w:rPr>
          <w:rFonts w:hAnsi="Times New Roman" w:ascii="Times New Roman"/>
          <w:lang w:val="pl-PL"/>
        </w:rPr>
      </w:pPr>
    </w:p>
    <w:p w:rsidRDefault="007735BB" w:rsidP="00D25D76" w:rsidR="00D25D76">
      <w:pPr>
        <w:pStyle w:val="Bezproreda"/>
        <w:ind w:hanging="1410" w:left="1410"/>
        <w:rPr>
          <w:rFonts w:hAnsi="Times New Roman" w:ascii="Times New Roman"/>
          <w:bCs/>
          <w:lang w:eastAsia="hr-HR"/>
        </w:rPr>
      </w:pPr>
      <w:r w:rsidRPr="008719D9">
        <w:rPr>
          <w:rFonts w:hAnsi="Times New Roman" w:ascii="Times New Roman"/>
          <w:lang w:val="pl-PL"/>
        </w:rPr>
        <w:t xml:space="preserve">Dužnik: </w:t>
      </w:r>
      <w:r w:rsidR="006F4648">
        <w:rPr>
          <w:rFonts w:hAnsi="Times New Roman" w:ascii="Times New Roman"/>
          <w:lang w:val="pl-PL"/>
        </w:rPr>
        <w:tab/>
      </w:r>
      <w:r w:rsidR="007071AA" w:rsidRPr="007071AA">
        <w:rPr>
          <w:rFonts w:hAnsi="Times New Roman" w:ascii="Times New Roman"/>
          <w:bCs/>
          <w:lang w:eastAsia="hr-HR" w:val="en-AU"/>
        </w:rPr>
        <w:t xml:space="preserve">SPECTUM ALFA </w:t>
      </w:r>
      <w:proofErr w:type="spellStart"/>
      <w:r w:rsidR="007071AA" w:rsidRPr="007071AA">
        <w:rPr>
          <w:rFonts w:hAnsi="Times New Roman" w:ascii="Times New Roman"/>
          <w:bCs/>
          <w:lang w:eastAsia="hr-HR" w:val="en-AU"/>
        </w:rPr>
        <w:t>j.d.o.o</w:t>
      </w:r>
      <w:proofErr w:type="spellEnd"/>
      <w:r w:rsidR="007071AA" w:rsidRPr="007071AA">
        <w:rPr>
          <w:rFonts w:hAnsi="Times New Roman" w:ascii="Times New Roman"/>
          <w:bCs/>
          <w:lang w:eastAsia="hr-HR" w:val="en-AU"/>
        </w:rPr>
        <w:t xml:space="preserve">., Nova </w:t>
      </w:r>
      <w:proofErr w:type="spellStart"/>
      <w:r w:rsidR="007071AA" w:rsidRPr="007071AA">
        <w:rPr>
          <w:rFonts w:hAnsi="Times New Roman" w:ascii="Times New Roman"/>
          <w:bCs/>
          <w:lang w:eastAsia="hr-HR" w:val="en-AU"/>
        </w:rPr>
        <w:t>Mokošica</w:t>
      </w:r>
      <w:proofErr w:type="spellEnd"/>
      <w:r w:rsidR="007071AA" w:rsidRPr="007071AA">
        <w:rPr>
          <w:rFonts w:hAnsi="Times New Roman" w:ascii="Times New Roman"/>
          <w:bCs/>
          <w:lang w:eastAsia="hr-HR" w:val="en-AU"/>
        </w:rPr>
        <w:t xml:space="preserve">, </w:t>
      </w:r>
      <w:proofErr w:type="spellStart"/>
      <w:r w:rsidR="007071AA" w:rsidRPr="007071AA">
        <w:rPr>
          <w:rFonts w:hAnsi="Times New Roman" w:ascii="Times New Roman"/>
          <w:bCs/>
          <w:lang w:eastAsia="hr-HR" w:val="en-AU"/>
        </w:rPr>
        <w:t>Bartola</w:t>
      </w:r>
      <w:proofErr w:type="spellEnd"/>
      <w:r w:rsidR="007071AA" w:rsidRPr="007071AA">
        <w:rPr>
          <w:rFonts w:hAnsi="Times New Roman" w:ascii="Times New Roman"/>
          <w:bCs/>
          <w:lang w:eastAsia="hr-HR" w:val="en-AU"/>
        </w:rPr>
        <w:t xml:space="preserve"> </w:t>
      </w:r>
      <w:proofErr w:type="spellStart"/>
      <w:r w:rsidR="007071AA" w:rsidRPr="007071AA">
        <w:rPr>
          <w:rFonts w:hAnsi="Times New Roman" w:ascii="Times New Roman"/>
          <w:bCs/>
          <w:lang w:eastAsia="hr-HR" w:val="en-AU"/>
        </w:rPr>
        <w:t>Kašića</w:t>
      </w:r>
      <w:proofErr w:type="spellEnd"/>
      <w:r w:rsidR="007071AA" w:rsidRPr="007071AA">
        <w:rPr>
          <w:rFonts w:hAnsi="Times New Roman" w:ascii="Times New Roman"/>
          <w:bCs/>
          <w:lang w:eastAsia="hr-HR" w:val="en-AU"/>
        </w:rPr>
        <w:t xml:space="preserve"> 17, </w:t>
      </w:r>
      <w:proofErr w:type="gramStart"/>
      <w:r w:rsidR="007071AA" w:rsidRPr="007071AA">
        <w:rPr>
          <w:rFonts w:hAnsi="Times New Roman" w:ascii="Times New Roman"/>
          <w:bCs/>
          <w:lang w:eastAsia="hr-HR" w:val="en-AU"/>
        </w:rPr>
        <w:t>MBS</w:t>
      </w:r>
      <w:proofErr w:type="gramEnd"/>
      <w:r w:rsidR="007071AA" w:rsidRPr="007071AA">
        <w:rPr>
          <w:rFonts w:hAnsi="Times New Roman" w:ascii="Times New Roman"/>
          <w:bCs/>
          <w:lang w:eastAsia="hr-HR" w:val="en-AU"/>
        </w:rPr>
        <w:t xml:space="preserve">: 060306559, OIB: 92957542922, </w:t>
      </w:r>
      <w:r w:rsidR="007071AA" w:rsidRPr="007071AA">
        <w:rPr>
          <w:rFonts w:hAnsi="Times New Roman" w:ascii="Times New Roman"/>
          <w:bCs/>
          <w:lang w:eastAsia="hr-HR"/>
        </w:rPr>
        <w:t xml:space="preserve">zastupano po stečajnom upravitelju Ivanu </w:t>
      </w:r>
      <w:proofErr w:type="spellStart"/>
      <w:r w:rsidR="007071AA" w:rsidRPr="007071AA">
        <w:rPr>
          <w:rFonts w:hAnsi="Times New Roman" w:ascii="Times New Roman"/>
          <w:bCs/>
          <w:lang w:eastAsia="hr-HR"/>
        </w:rPr>
        <w:t>Sunari</w:t>
      </w:r>
      <w:proofErr w:type="spellEnd"/>
      <w:r w:rsidR="007071AA" w:rsidRPr="007071AA">
        <w:rPr>
          <w:rFonts w:hAnsi="Times New Roman" w:ascii="Times New Roman"/>
          <w:bCs/>
          <w:lang w:eastAsia="hr-HR"/>
        </w:rPr>
        <w:t xml:space="preserve"> iz Splita</w:t>
      </w:r>
    </w:p>
    <w:p w:rsidRDefault="005142E8" w:rsidP="00D25D76" w:rsidR="005142E8" w:rsidRPr="005374E3">
      <w:pPr>
        <w:pStyle w:val="Bezproreda"/>
        <w:ind w:hanging="1410" w:left="1410"/>
        <w:rPr>
          <w:rFonts w:hAnsi="Times New Roman" w:ascii="Times New Roman"/>
          <w:sz w:val="16"/>
          <w:szCs w:val="16"/>
          <w:lang w:val="pl-PL"/>
        </w:rPr>
      </w:pPr>
    </w:p>
    <w:p w:rsidRDefault="00113B68" w:rsidP="006102D3" w:rsidR="00AC3FA7">
      <w:pPr>
        <w:pStyle w:val="Bezproreda"/>
        <w:ind w:left="1080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TABLICA ISPITANIH</w:t>
      </w:r>
      <w:r w:rsidR="00702487" w:rsidRPr="00B40BEB">
        <w:rPr>
          <w:rFonts w:hAnsi="Times New Roman" w:ascii="Times New Roman"/>
          <w:b/>
          <w:sz w:val="24"/>
          <w:szCs w:val="24"/>
        </w:rPr>
        <w:t xml:space="preserve"> TRAŽBINA</w:t>
      </w:r>
    </w:p>
    <w:p w:rsidRDefault="00AC3FA7" w:rsidP="00F2214F" w:rsidR="00AC3FA7" w:rsidRPr="005374E3">
      <w:pPr>
        <w:pStyle w:val="Bezproreda"/>
        <w:ind w:left="360"/>
        <w:rPr>
          <w:rFonts w:hAnsi="Times New Roman" w:ascii="Times New Roman"/>
          <w:b/>
          <w:sz w:val="16"/>
          <w:szCs w:val="16"/>
        </w:rPr>
      </w:pPr>
    </w:p>
    <w:p w:rsidRDefault="006E356B" w:rsidP="00F2214F" w:rsidR="00F2214F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PRVI</w:t>
      </w:r>
      <w:r w:rsidR="00E154D0">
        <w:rPr>
          <w:rFonts w:hAnsi="Times New Roman" w:ascii="Times New Roman"/>
          <w:b/>
          <w:sz w:val="24"/>
          <w:szCs w:val="24"/>
        </w:rPr>
        <w:t xml:space="preserve">  VIŠI ISPLATNI RED</w:t>
      </w:r>
      <w:r w:rsidR="00BF353E">
        <w:rPr>
          <w:rFonts w:hAnsi="Times New Roman" w:ascii="Times New Roman"/>
          <w:b/>
          <w:sz w:val="24"/>
          <w:szCs w:val="24"/>
        </w:rPr>
        <w:t>:</w:t>
      </w:r>
      <w:r w:rsidR="00E154D0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D72D85" w:rsidP="00F2214F" w:rsidR="00D72D85" w:rsidRPr="005374E3">
      <w:pPr>
        <w:pStyle w:val="Bezproreda"/>
        <w:ind w:left="360"/>
        <w:rPr>
          <w:rFonts w:hAnsi="Times New Roman" w:ascii="Times New Roman"/>
          <w:b/>
          <w:sz w:val="16"/>
          <w:szCs w:val="16"/>
        </w:rPr>
      </w:pP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701"/>
        <w:gridCol w:w="2268"/>
        <w:gridCol w:w="1561"/>
        <w:gridCol w:w="1558"/>
        <w:gridCol w:w="1558"/>
        <w:gridCol w:w="2086"/>
      </w:tblGrid>
      <w:tr w:rsidTr="00716782" w:rsidR="00057439" w:rsidRPr="00B40BEB">
        <w:tc>
          <w:tcPr>
            <w:tcW w:type="pct" w:w="327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015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80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773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</w:tcPr>
          <w:p w:rsidRDefault="0043658A" w:rsidP="0043658A" w:rsidR="0043658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716782" w:rsidR="00B52643" w:rsidRPr="00B40BEB">
        <w:trPr>
          <w:trHeight w:val="1344"/>
        </w:trPr>
        <w:tc>
          <w:tcPr>
            <w:tcW w:type="pct" w:w="327"/>
            <w:vAlign w:val="center"/>
          </w:tcPr>
          <w:p w:rsidRDefault="00B52643" w:rsidP="00B52643" w:rsidR="00B52643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15"/>
            <w:vAlign w:val="center"/>
          </w:tcPr>
          <w:p w:rsidRDefault="00B52643" w:rsidP="00B52643" w:rsidR="00B52643" w:rsidRPr="00A56BED">
            <w:pPr>
              <w:tabs>
                <w:tab w:pos="426" w:val="left"/>
              </w:tabs>
              <w:spacing w:after="0"/>
              <w:contextualSpacing/>
              <w:jc w:val="both"/>
              <w:rPr>
                <w:rFonts w:hAnsi="Times New Roman" w:ascii="Times New Roman"/>
              </w:rPr>
            </w:pPr>
            <w:r w:rsidRPr="00A56BED">
              <w:rPr>
                <w:rFonts w:eastAsia="Times New Roman" w:hAnsi="Times New Roman" w:ascii="Times New Roman"/>
                <w:lang w:eastAsia="hr-HR"/>
              </w:rPr>
              <w:t>REPUBLIKA HRVATSKA MINISTARSTVO FINANCIJA</w:t>
            </w:r>
          </w:p>
        </w:tc>
        <w:tc>
          <w:tcPr>
            <w:tcW w:type="pct" w:w="580"/>
            <w:vAlign w:val="center"/>
          </w:tcPr>
          <w:p w:rsidRDefault="00B52643" w:rsidP="00B52643" w:rsidR="00B52643" w:rsidRPr="003C49E6">
            <w:pPr>
              <w:pStyle w:val="Bezproreda"/>
              <w:rPr>
                <w:rFonts w:hAnsi="Times New Roman" w:ascii="Times New Roman"/>
              </w:rPr>
            </w:pPr>
            <w:r w:rsidRPr="00E72AB4">
              <w:rPr>
                <w:rFonts w:hAnsi="Times New Roman" w:ascii="Times New Roman"/>
                <w:lang w:eastAsia="hr-HR"/>
              </w:rPr>
              <w:t>18683136487</w:t>
            </w:r>
          </w:p>
        </w:tc>
        <w:tc>
          <w:tcPr>
            <w:tcW w:type="pct" w:w="773"/>
            <w:vAlign w:val="center"/>
          </w:tcPr>
          <w:p w:rsidRDefault="00B52643" w:rsidP="00B52643" w:rsidR="00B52643" w:rsidRPr="003C49E6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Trg dr. F. Tuđmana 4, Split</w:t>
            </w:r>
          </w:p>
        </w:tc>
        <w:tc>
          <w:tcPr>
            <w:tcW w:type="pct" w:w="532"/>
            <w:vAlign w:val="center"/>
          </w:tcPr>
          <w:p w:rsidRDefault="007071AA" w:rsidP="00E14063" w:rsidR="00B52643" w:rsidRPr="007A7B8A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8.975,98</w:t>
            </w:r>
          </w:p>
        </w:tc>
        <w:tc>
          <w:tcPr>
            <w:tcW w:type="pct" w:w="531"/>
            <w:vAlign w:val="center"/>
          </w:tcPr>
          <w:p w:rsidRDefault="007071AA" w:rsidP="00E14063" w:rsidR="00B52643" w:rsidRPr="007A7B8A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3.353,87</w:t>
            </w:r>
          </w:p>
        </w:tc>
        <w:tc>
          <w:tcPr>
            <w:tcW w:type="pct" w:w="531"/>
            <w:vAlign w:val="center"/>
          </w:tcPr>
          <w:p w:rsidRDefault="007071AA" w:rsidP="007071AA" w:rsidR="00B52643" w:rsidRPr="003C49E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5.622,31</w:t>
            </w:r>
          </w:p>
        </w:tc>
        <w:tc>
          <w:tcPr>
            <w:tcW w:type="pct" w:w="711"/>
            <w:vAlign w:val="center"/>
          </w:tcPr>
          <w:p w:rsidRDefault="007071AA" w:rsidP="00B52643" w:rsidR="00B52643" w:rsidRPr="003C49E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Stečajni upravitelj</w:t>
            </w:r>
          </w:p>
        </w:tc>
      </w:tr>
      <w:tr w:rsidTr="00716782" w:rsidR="007071AA" w:rsidRPr="00B40BEB">
        <w:trPr>
          <w:trHeight w:val="1344"/>
        </w:trPr>
        <w:tc>
          <w:tcPr>
            <w:tcW w:type="pct" w:w="327"/>
            <w:vAlign w:val="center"/>
          </w:tcPr>
          <w:p w:rsidRDefault="007071AA" w:rsidP="007071AA" w:rsidR="007071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015"/>
            <w:vAlign w:val="center"/>
          </w:tcPr>
          <w:p w:rsidRDefault="007071AA" w:rsidP="007071AA" w:rsidR="007071AA" w:rsidRPr="00A56BED">
            <w:pPr>
              <w:tabs>
                <w:tab w:pos="426" w:val="left"/>
              </w:tabs>
              <w:spacing w:after="0"/>
              <w:contextualSpacing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A56BED">
              <w:rPr>
                <w:rFonts w:eastAsia="Times New Roman" w:hAnsi="Times New Roman" w:ascii="Times New Roman"/>
                <w:lang w:eastAsia="hr-HR"/>
              </w:rPr>
              <w:t>HRVATSKI ZAVOD ZA ZDRAVSTVENO OSIGURANJE</w:t>
            </w:r>
          </w:p>
        </w:tc>
        <w:tc>
          <w:tcPr>
            <w:tcW w:type="pct" w:w="580"/>
            <w:vAlign w:val="center"/>
          </w:tcPr>
          <w:p w:rsidRDefault="007071AA" w:rsidP="007071AA" w:rsidR="007071AA" w:rsidRPr="004A33CE">
            <w:pPr>
              <w:pStyle w:val="Bezproreda"/>
              <w:rPr>
                <w:rFonts w:hAnsi="Times New Roman" w:ascii="Times New Roman"/>
                <w:lang w:eastAsia="hr-HR"/>
              </w:rPr>
            </w:pPr>
            <w:r w:rsidRPr="00832DE3">
              <w:rPr>
                <w:rFonts w:hAnsi="Times New Roman" w:ascii="Times New Roman"/>
                <w:lang w:eastAsia="hr-HR"/>
              </w:rPr>
              <w:t>02958272670</w:t>
            </w:r>
          </w:p>
        </w:tc>
        <w:tc>
          <w:tcPr>
            <w:tcW w:type="pct" w:w="773"/>
            <w:vAlign w:val="center"/>
          </w:tcPr>
          <w:p w:rsidRDefault="007071AA" w:rsidP="007071AA" w:rsidR="007071AA" w:rsidRPr="004A33CE">
            <w:pPr>
              <w:rPr>
                <w:rFonts w:eastAsia="Times New Roman" w:hAnsi="Times New Roman" w:ascii="Times New Roman"/>
                <w:lang w:eastAsia="hr-HR"/>
              </w:rPr>
            </w:pPr>
            <w:proofErr w:type="spellStart"/>
            <w:r>
              <w:rPr>
                <w:rFonts w:eastAsia="Times New Roman" w:hAnsi="Times New Roman" w:ascii="Times New Roman"/>
                <w:lang w:eastAsia="hr-HR"/>
              </w:rPr>
              <w:t>Margaretska</w:t>
            </w:r>
            <w:proofErr w:type="spellEnd"/>
            <w:r>
              <w:rPr>
                <w:rFonts w:eastAsia="Times New Roman" w:hAnsi="Times New Roman" w:ascii="Times New Roman"/>
                <w:lang w:eastAsia="hr-HR"/>
              </w:rPr>
              <w:t xml:space="preserve"> 3, Zagreb</w:t>
            </w:r>
          </w:p>
        </w:tc>
        <w:tc>
          <w:tcPr>
            <w:tcW w:type="pct" w:w="532"/>
            <w:vAlign w:val="center"/>
          </w:tcPr>
          <w:p w:rsidRDefault="00DB3781" w:rsidP="007071AA" w:rsidR="007071AA" w:rsidRPr="007A7B8A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4.327,03</w:t>
            </w:r>
          </w:p>
        </w:tc>
        <w:tc>
          <w:tcPr>
            <w:tcW w:type="pct" w:w="531"/>
            <w:vAlign w:val="center"/>
          </w:tcPr>
          <w:p w:rsidRDefault="00DB3781" w:rsidP="007071AA" w:rsidR="007071AA" w:rsidRPr="007A7B8A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DB3781">
              <w:rPr>
                <w:rFonts w:hAnsi="Times New Roman" w:ascii="Times New Roman"/>
              </w:rPr>
              <w:t>4.327,03</w:t>
            </w:r>
          </w:p>
        </w:tc>
        <w:tc>
          <w:tcPr>
            <w:tcW w:type="pct" w:w="531"/>
            <w:vAlign w:val="center"/>
          </w:tcPr>
          <w:p w:rsidRDefault="007071AA" w:rsidP="007071AA" w:rsidR="007071AA" w:rsidRPr="003C49E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7071AA" w:rsidP="007071AA" w:rsidR="007071AA" w:rsidRPr="003C49E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716782" w:rsidR="00DB3781" w:rsidRPr="00B40BEB">
        <w:trPr>
          <w:trHeight w:val="1344"/>
        </w:trPr>
        <w:tc>
          <w:tcPr>
            <w:tcW w:type="pct" w:w="327"/>
            <w:vAlign w:val="center"/>
          </w:tcPr>
          <w:p w:rsidRDefault="00DB3781" w:rsidP="00DB3781" w:rsidR="00DB378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015"/>
            <w:vAlign w:val="center"/>
          </w:tcPr>
          <w:p w:rsidRDefault="00DB3781" w:rsidP="00DB3781" w:rsidR="00DB3781" w:rsidRPr="00A56BED">
            <w:pPr>
              <w:tabs>
                <w:tab w:pos="426" w:val="left"/>
              </w:tabs>
              <w:spacing w:after="0"/>
              <w:contextualSpacing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A56BED">
              <w:rPr>
                <w:rFonts w:eastAsia="Times New Roman" w:hAnsi="Times New Roman" w:ascii="Times New Roman"/>
                <w:lang w:eastAsia="hr-HR"/>
              </w:rPr>
              <w:t>REGOS – SREDIŠNJI REGISTAR OSIGURANIKA, MIO II stup</w:t>
            </w:r>
          </w:p>
        </w:tc>
        <w:tc>
          <w:tcPr>
            <w:tcW w:type="pct" w:w="580"/>
            <w:vAlign w:val="center"/>
          </w:tcPr>
          <w:p w:rsidRDefault="00DB3781" w:rsidP="00DB3781" w:rsidR="00DB3781" w:rsidRPr="004A33CE">
            <w:pPr>
              <w:pStyle w:val="Bezproreda"/>
              <w:rPr>
                <w:rFonts w:hAnsi="Times New Roman" w:ascii="Times New Roman"/>
                <w:lang w:eastAsia="hr-HR"/>
              </w:rPr>
            </w:pPr>
            <w:r w:rsidRPr="00E72AB4">
              <w:rPr>
                <w:rFonts w:hAnsi="Times New Roman" w:ascii="Times New Roman"/>
                <w:lang w:eastAsia="hr-HR"/>
              </w:rPr>
              <w:t>93161265507</w:t>
            </w:r>
          </w:p>
        </w:tc>
        <w:tc>
          <w:tcPr>
            <w:tcW w:type="pct" w:w="773"/>
            <w:vAlign w:val="center"/>
          </w:tcPr>
          <w:p w:rsidRDefault="00DB3781" w:rsidP="00DB3781" w:rsidR="00DB3781" w:rsidRPr="004A33CE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Gajeva Ulica 5, </w:t>
            </w:r>
            <w:proofErr w:type="spellStart"/>
            <w:r>
              <w:rPr>
                <w:rFonts w:eastAsia="Times New Roman" w:hAnsi="Times New Roman" w:ascii="Times New Roman"/>
                <w:lang w:eastAsia="hr-HR"/>
              </w:rPr>
              <w:t>Zagareb</w:t>
            </w:r>
            <w:proofErr w:type="spellEnd"/>
          </w:p>
        </w:tc>
        <w:tc>
          <w:tcPr>
            <w:tcW w:type="pct" w:w="532"/>
            <w:vAlign w:val="center"/>
          </w:tcPr>
          <w:p w:rsidRDefault="00DB3781" w:rsidP="00DB3781" w:rsidR="00DB3781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337,46</w:t>
            </w:r>
          </w:p>
        </w:tc>
        <w:tc>
          <w:tcPr>
            <w:tcW w:type="pct" w:w="531"/>
            <w:vAlign w:val="center"/>
          </w:tcPr>
          <w:p w:rsidRDefault="00DB3781" w:rsidP="00DB3781" w:rsidR="00DB3781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337,46</w:t>
            </w:r>
          </w:p>
        </w:tc>
        <w:tc>
          <w:tcPr>
            <w:tcW w:type="pct" w:w="531"/>
            <w:vAlign w:val="center"/>
          </w:tcPr>
          <w:p w:rsidRDefault="00DB3781" w:rsidP="00DB3781" w:rsidR="00DB378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DB3781" w:rsidP="00DB3781" w:rsidR="00DB378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716782" w:rsidR="00DB3781" w:rsidRPr="00B40BEB">
        <w:trPr>
          <w:trHeight w:val="632"/>
        </w:trPr>
        <w:tc>
          <w:tcPr>
            <w:tcW w:type="pct" w:w="327"/>
            <w:vAlign w:val="center"/>
          </w:tcPr>
          <w:p w:rsidRDefault="00DB3781" w:rsidP="00DB3781" w:rsidR="00DB378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015"/>
            <w:vAlign w:val="center"/>
          </w:tcPr>
          <w:p w:rsidRDefault="00DB3781" w:rsidP="00DB3781" w:rsidR="00DB3781" w:rsidRPr="00A56BED">
            <w:pPr>
              <w:tabs>
                <w:tab w:pos="426" w:val="left"/>
              </w:tabs>
              <w:spacing w:after="0"/>
              <w:contextualSpacing/>
              <w:jc w:val="both"/>
              <w:rPr>
                <w:rFonts w:hAnsi="Times New Roman" w:ascii="Times New Roman"/>
              </w:rPr>
            </w:pPr>
            <w:r w:rsidRPr="00DB3781">
              <w:rPr>
                <w:rFonts w:hAnsi="Times New Roman" w:ascii="Times New Roman"/>
              </w:rPr>
              <w:t>GRAD DUBROVNIK</w:t>
            </w:r>
          </w:p>
        </w:tc>
        <w:tc>
          <w:tcPr>
            <w:tcW w:type="pct" w:w="580"/>
            <w:vAlign w:val="center"/>
          </w:tcPr>
          <w:p w:rsidRDefault="00DB3781" w:rsidP="00DB3781" w:rsidR="00DB3781" w:rsidRPr="003C49E6">
            <w:pPr>
              <w:pStyle w:val="Bezproreda"/>
              <w:rPr>
                <w:rFonts w:hAnsi="Times New Roman" w:ascii="Times New Roman"/>
              </w:rPr>
            </w:pPr>
            <w:r w:rsidRPr="00DB3781">
              <w:rPr>
                <w:rFonts w:hAnsi="Times New Roman" w:ascii="Times New Roman"/>
              </w:rPr>
              <w:t>21712494719</w:t>
            </w:r>
          </w:p>
        </w:tc>
        <w:tc>
          <w:tcPr>
            <w:tcW w:type="pct" w:w="773"/>
            <w:vAlign w:val="center"/>
          </w:tcPr>
          <w:p w:rsidRDefault="00DB3781" w:rsidP="00DB3781" w:rsidR="00DB3781" w:rsidRPr="003C49E6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Pred Dvorom 1, Dubrovnik</w:t>
            </w:r>
          </w:p>
        </w:tc>
        <w:tc>
          <w:tcPr>
            <w:tcW w:type="pct" w:w="532"/>
            <w:vAlign w:val="center"/>
          </w:tcPr>
          <w:p w:rsidRDefault="00DB3781" w:rsidP="00DB3781" w:rsidR="00DB3781" w:rsidRPr="00F5220D">
            <w:pPr>
              <w:tabs>
                <w:tab w:pos="426" w:val="left"/>
              </w:tabs>
              <w:spacing w:after="0"/>
              <w:contextualSpacing/>
              <w:jc w:val="right"/>
              <w:rPr>
                <w:rFonts w:hAnsi="Times New Roman" w:ascii="Times New Roman"/>
              </w:rPr>
            </w:pPr>
            <w:r w:rsidRPr="00DB3781">
              <w:rPr>
                <w:rFonts w:hAnsi="Times New Roman" w:ascii="Times New Roman"/>
              </w:rPr>
              <w:t>163,30</w:t>
            </w:r>
          </w:p>
        </w:tc>
        <w:tc>
          <w:tcPr>
            <w:tcW w:type="pct" w:w="531"/>
            <w:vAlign w:val="center"/>
          </w:tcPr>
          <w:p w:rsidRDefault="00DB3781" w:rsidP="00DB3781" w:rsidR="00DB3781" w:rsidRPr="00F5220D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DB3781">
              <w:rPr>
                <w:rFonts w:hAnsi="Times New Roman" w:ascii="Times New Roman"/>
              </w:rPr>
              <w:t>163,30</w:t>
            </w:r>
          </w:p>
        </w:tc>
        <w:tc>
          <w:tcPr>
            <w:tcW w:type="pct" w:w="531"/>
            <w:vAlign w:val="center"/>
          </w:tcPr>
          <w:p w:rsidRDefault="00DB3781" w:rsidP="00DB3781" w:rsidR="00DB378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DB3781" w:rsidP="00DB3781" w:rsidR="00DB378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6E356B" w:rsidP="00702487" w:rsidR="006E356B">
      <w:pPr>
        <w:pStyle w:val="Bezproreda"/>
        <w:rPr>
          <w:rFonts w:hAnsi="Times New Roman" w:ascii="Times New Roman"/>
          <w:b/>
          <w:sz w:val="24"/>
        </w:rPr>
      </w:pPr>
    </w:p>
    <w:p w:rsidRDefault="00E875F2" w:rsidP="00702487" w:rsidR="00E875F2">
      <w:pPr>
        <w:pStyle w:val="Bezproreda"/>
        <w:rPr>
          <w:rFonts w:hAnsi="Times New Roman" w:ascii="Times New Roman"/>
          <w:b/>
          <w:sz w:val="24"/>
        </w:rPr>
      </w:pPr>
    </w:p>
    <w:p w:rsidRDefault="00AA4EDC" w:rsidP="00702487" w:rsidR="00AA4EDC">
      <w:pPr>
        <w:pStyle w:val="Bezproreda"/>
        <w:rPr>
          <w:rFonts w:hAnsi="Times New Roman" w:ascii="Times New Roman"/>
          <w:b/>
          <w:sz w:val="24"/>
        </w:rPr>
      </w:pPr>
    </w:p>
    <w:p w:rsidRDefault="00AA4EDC" w:rsidP="00702487" w:rsidR="00AA4EDC">
      <w:pPr>
        <w:pStyle w:val="Bezproreda"/>
        <w:rPr>
          <w:rFonts w:hAnsi="Times New Roman" w:ascii="Times New Roman"/>
          <w:b/>
          <w:sz w:val="24"/>
        </w:rPr>
      </w:pPr>
    </w:p>
    <w:p w:rsidRDefault="00E875F2" w:rsidP="00702487" w:rsidR="00E875F2">
      <w:pPr>
        <w:pStyle w:val="Bezproreda"/>
        <w:rPr>
          <w:rFonts w:hAnsi="Times New Roman" w:ascii="Times New Roman"/>
          <w:b/>
          <w:sz w:val="24"/>
        </w:rPr>
      </w:pPr>
    </w:p>
    <w:p w:rsidRDefault="00E875F2" w:rsidP="00E875F2" w:rsidR="00E875F2">
      <w:pPr>
        <w:pStyle w:val="Bezproreda"/>
        <w:ind w:hanging="1410" w:left="1410"/>
        <w:jc w:val="right"/>
        <w:rPr>
          <w:rFonts w:hAnsi="Times New Roman" w:ascii="Times New Roman"/>
          <w:b/>
          <w:sz w:val="24"/>
          <w:szCs w:val="24"/>
          <w:lang w:val="pl-PL"/>
        </w:rPr>
      </w:pPr>
      <w:r w:rsidRPr="00C02F9C">
        <w:rPr>
          <w:rFonts w:hAnsi="Times New Roman" w:ascii="Times New Roman"/>
          <w:b/>
          <w:sz w:val="24"/>
          <w:szCs w:val="24"/>
          <w:lang w:val="pl-PL"/>
        </w:rPr>
        <w:lastRenderedPageBreak/>
        <w:t>Poslovni broj: 6. St-</w:t>
      </w:r>
      <w:r w:rsidR="00B17E3B">
        <w:rPr>
          <w:rFonts w:hAnsi="Times New Roman" w:ascii="Times New Roman"/>
          <w:b/>
          <w:sz w:val="24"/>
          <w:szCs w:val="24"/>
          <w:lang w:val="pl-PL"/>
        </w:rPr>
        <w:t>335</w:t>
      </w:r>
      <w:r w:rsidRPr="00C02F9C">
        <w:rPr>
          <w:rFonts w:hAnsi="Times New Roman" w:ascii="Times New Roman"/>
          <w:b/>
          <w:sz w:val="24"/>
          <w:szCs w:val="24"/>
          <w:lang w:val="pl-PL"/>
        </w:rPr>
        <w:t>/201</w:t>
      </w:r>
      <w:r>
        <w:rPr>
          <w:rFonts w:hAnsi="Times New Roman" w:ascii="Times New Roman"/>
          <w:b/>
          <w:sz w:val="24"/>
          <w:szCs w:val="24"/>
          <w:lang w:val="pl-PL"/>
        </w:rPr>
        <w:t>9</w:t>
      </w:r>
    </w:p>
    <w:p w:rsidRDefault="00F11B53" w:rsidP="00702487" w:rsidR="00F11B53">
      <w:pPr>
        <w:pStyle w:val="Bezproreda"/>
        <w:rPr>
          <w:rFonts w:hAnsi="Times New Roman" w:ascii="Times New Roman"/>
          <w:b/>
          <w:sz w:val="24"/>
        </w:rPr>
      </w:pPr>
    </w:p>
    <w:p w:rsidRDefault="004B4CFB" w:rsidP="00702487" w:rsidR="004B4CFB">
      <w:pPr>
        <w:pStyle w:val="Bezproreda"/>
        <w:rPr>
          <w:rFonts w:hAnsi="Times New Roman" w:ascii="Times New Roman"/>
          <w:b/>
          <w:sz w:val="24"/>
        </w:rPr>
      </w:pPr>
      <w:r w:rsidRPr="004B4CFB">
        <w:rPr>
          <w:rFonts w:hAnsi="Times New Roman" w:ascii="Times New Roman"/>
          <w:b/>
          <w:sz w:val="24"/>
        </w:rPr>
        <w:t xml:space="preserve">DRUGI  VIŠI ISPLATNI RED: </w:t>
      </w:r>
    </w:p>
    <w:p w:rsidRDefault="004B4CFB" w:rsidP="004B4CFB" w:rsidR="004B4CFB" w:rsidRPr="005374E3">
      <w:pPr>
        <w:pStyle w:val="Bezproreda"/>
        <w:ind w:left="360"/>
        <w:rPr>
          <w:rFonts w:hAnsi="Times New Roman" w:ascii="Times New Roman"/>
          <w:b/>
          <w:sz w:val="16"/>
          <w:szCs w:val="16"/>
        </w:rPr>
      </w:pP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561"/>
        <w:gridCol w:w="2408"/>
        <w:gridCol w:w="1561"/>
        <w:gridCol w:w="1558"/>
        <w:gridCol w:w="1558"/>
        <w:gridCol w:w="2086"/>
      </w:tblGrid>
      <w:tr w:rsidTr="00D0204B" w:rsidR="004B4CFB" w:rsidRPr="00B40BEB">
        <w:tc>
          <w:tcPr>
            <w:tcW w:type="pct" w:w="327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015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2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821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32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</w:tcPr>
          <w:p w:rsidRDefault="004B4CFB" w:rsidP="00D0204B" w:rsidR="004B4CF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D0204B" w:rsidR="001D5C70" w:rsidRPr="00B40BEB">
        <w:trPr>
          <w:trHeight w:val="632"/>
        </w:trPr>
        <w:tc>
          <w:tcPr>
            <w:tcW w:type="pct" w:w="327"/>
            <w:vAlign w:val="center"/>
          </w:tcPr>
          <w:p w:rsidRDefault="001D5C70" w:rsidP="001D5C70" w:rsidR="001D5C70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15"/>
            <w:vAlign w:val="center"/>
          </w:tcPr>
          <w:p w:rsidRDefault="001D5C70" w:rsidP="001D5C70" w:rsidR="001D5C70" w:rsidRPr="00A56BED">
            <w:pPr>
              <w:tabs>
                <w:tab w:pos="426" w:val="left"/>
              </w:tabs>
              <w:spacing w:after="0"/>
              <w:contextualSpacing/>
              <w:jc w:val="both"/>
              <w:rPr>
                <w:rFonts w:hAnsi="Times New Roman" w:ascii="Times New Roman"/>
              </w:rPr>
            </w:pPr>
            <w:r w:rsidRPr="00DB3781">
              <w:rPr>
                <w:rFonts w:hAnsi="Times New Roman" w:ascii="Times New Roman"/>
              </w:rPr>
              <w:t>GRAD DUBROVNIK</w:t>
            </w:r>
          </w:p>
        </w:tc>
        <w:tc>
          <w:tcPr>
            <w:tcW w:type="pct" w:w="532"/>
            <w:vAlign w:val="center"/>
          </w:tcPr>
          <w:p w:rsidRDefault="001D5C70" w:rsidP="001D5C70" w:rsidR="001D5C70" w:rsidRPr="003C49E6">
            <w:pPr>
              <w:pStyle w:val="Bezproreda"/>
              <w:rPr>
                <w:rFonts w:hAnsi="Times New Roman" w:ascii="Times New Roman"/>
              </w:rPr>
            </w:pPr>
            <w:r w:rsidRPr="00DB3781">
              <w:rPr>
                <w:rFonts w:hAnsi="Times New Roman" w:ascii="Times New Roman"/>
              </w:rPr>
              <w:t>21712494719</w:t>
            </w:r>
          </w:p>
        </w:tc>
        <w:tc>
          <w:tcPr>
            <w:tcW w:type="pct" w:w="821"/>
            <w:vAlign w:val="center"/>
          </w:tcPr>
          <w:p w:rsidRDefault="001D5C70" w:rsidP="001D5C70" w:rsidR="001D5C70" w:rsidRPr="003C49E6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Pred Dvorom 1, Dubrovnik</w:t>
            </w:r>
          </w:p>
        </w:tc>
        <w:tc>
          <w:tcPr>
            <w:tcW w:type="pct" w:w="532"/>
            <w:vAlign w:val="center"/>
          </w:tcPr>
          <w:p w:rsidRDefault="00C50C2D" w:rsidP="001D5C70" w:rsidR="001D5C7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C50C2D">
              <w:rPr>
                <w:rFonts w:hAnsi="Times New Roman" w:ascii="Times New Roman"/>
              </w:rPr>
              <w:t>2.123,48</w:t>
            </w:r>
          </w:p>
        </w:tc>
        <w:tc>
          <w:tcPr>
            <w:tcW w:type="pct" w:w="531"/>
            <w:vAlign w:val="center"/>
          </w:tcPr>
          <w:p w:rsidRDefault="00C50C2D" w:rsidP="001D5C70" w:rsidR="001D5C70" w:rsidRPr="00E14063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C50C2D">
              <w:rPr>
                <w:rFonts w:hAnsi="Times New Roman" w:ascii="Times New Roman"/>
              </w:rPr>
              <w:t>2.123,48</w:t>
            </w:r>
          </w:p>
        </w:tc>
        <w:tc>
          <w:tcPr>
            <w:tcW w:type="pct" w:w="531"/>
            <w:vAlign w:val="center"/>
          </w:tcPr>
          <w:p w:rsidRDefault="001D5C70" w:rsidP="001D5C70" w:rsidR="001D5C70" w:rsidRPr="00E14063">
            <w:pPr>
              <w:pStyle w:val="Bezproreda"/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</w:p>
        </w:tc>
        <w:tc>
          <w:tcPr>
            <w:tcW w:type="pct" w:w="711"/>
            <w:vAlign w:val="center"/>
          </w:tcPr>
          <w:p w:rsidRDefault="001D5C70" w:rsidP="001D5C70" w:rsidR="001D5C70" w:rsidRPr="00F522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0204B" w:rsidR="001D5C70" w:rsidRPr="00B40BEB">
        <w:trPr>
          <w:trHeight w:val="547"/>
        </w:trPr>
        <w:tc>
          <w:tcPr>
            <w:tcW w:type="pct" w:w="327"/>
            <w:vAlign w:val="center"/>
          </w:tcPr>
          <w:p w:rsidRDefault="001E5A44" w:rsidP="001D5C70" w:rsidR="001D5C7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  <w:r w:rsidR="001D5C70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1D5C70" w:rsidP="001D5C70" w:rsidR="001D5C70" w:rsidRPr="00DC0DCA">
            <w:pPr>
              <w:rPr>
                <w:rFonts w:hAnsi="Times New Roman" w:ascii="Times New Roman"/>
              </w:rPr>
            </w:pPr>
            <w:r w:rsidRPr="00191E91">
              <w:rPr>
                <w:rFonts w:hAnsi="Times New Roman" w:ascii="Times New Roman"/>
              </w:rPr>
              <w:t>REPUBLIKA H</w:t>
            </w:r>
            <w:r>
              <w:rPr>
                <w:rFonts w:hAnsi="Times New Roman" w:ascii="Times New Roman"/>
              </w:rPr>
              <w:t>RVATSKA MINISTARSTVO FINANCIJA</w:t>
            </w:r>
          </w:p>
        </w:tc>
        <w:tc>
          <w:tcPr>
            <w:tcW w:type="pct" w:w="532"/>
            <w:vAlign w:val="center"/>
          </w:tcPr>
          <w:p w:rsidRDefault="001D5C70" w:rsidP="001D5C70" w:rsidR="001D5C70" w:rsidRPr="00DC0DCA">
            <w:pPr>
              <w:pStyle w:val="Bezproreda"/>
              <w:rPr>
                <w:rFonts w:hAnsi="Times New Roman" w:ascii="Times New Roman"/>
              </w:rPr>
            </w:pPr>
            <w:r w:rsidRPr="00191E91">
              <w:rPr>
                <w:rFonts w:hAnsi="Times New Roman" w:ascii="Times New Roman"/>
              </w:rPr>
              <w:t>18683136487</w:t>
            </w:r>
          </w:p>
        </w:tc>
        <w:tc>
          <w:tcPr>
            <w:tcW w:type="pct" w:w="821"/>
            <w:vAlign w:val="center"/>
          </w:tcPr>
          <w:p w:rsidRDefault="001D5C70" w:rsidP="001D5C70" w:rsidR="001D5C70" w:rsidRPr="00DC0DCA">
            <w:pPr>
              <w:rPr>
                <w:rFonts w:hAnsi="Times New Roman" w:ascii="Times New Roman"/>
              </w:rPr>
            </w:pPr>
            <w:r w:rsidRPr="002962CA">
              <w:rPr>
                <w:rFonts w:hAnsi="Times New Roman" w:ascii="Times New Roman"/>
                <w:lang w:val="fr-FR"/>
              </w:rPr>
              <w:t>Zagreb,</w:t>
            </w:r>
            <w:r>
              <w:rPr>
                <w:rFonts w:hAnsi="Times New Roman" w:ascii="Times New Roman"/>
                <w:lang w:val="fr-FR"/>
              </w:rPr>
              <w:t xml:space="preserve"> Katančićeva 51</w:t>
            </w:r>
          </w:p>
        </w:tc>
        <w:tc>
          <w:tcPr>
            <w:tcW w:type="pct" w:w="532"/>
            <w:vAlign w:val="center"/>
          </w:tcPr>
          <w:p w:rsidRDefault="001D5C70" w:rsidP="001D5C70" w:rsidR="001D5C70" w:rsidRPr="00DC0DCA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1D5C70">
              <w:rPr>
                <w:rFonts w:hAnsi="Times New Roman" w:ascii="Times New Roman"/>
              </w:rPr>
              <w:t>794,52</w:t>
            </w:r>
          </w:p>
        </w:tc>
        <w:tc>
          <w:tcPr>
            <w:tcW w:type="pct" w:w="531"/>
            <w:vAlign w:val="center"/>
          </w:tcPr>
          <w:p w:rsidRDefault="001D5C70" w:rsidP="001D5C70" w:rsidR="001D5C70" w:rsidRPr="00DC0DCA">
            <w:pPr>
              <w:jc w:val="right"/>
              <w:rPr>
                <w:rFonts w:hAnsi="Times New Roman" w:ascii="Times New Roman"/>
              </w:rPr>
            </w:pPr>
            <w:r w:rsidRPr="001D5C70">
              <w:rPr>
                <w:rFonts w:hAnsi="Times New Roman" w:ascii="Times New Roman"/>
              </w:rPr>
              <w:t>794,52</w:t>
            </w:r>
          </w:p>
        </w:tc>
        <w:tc>
          <w:tcPr>
            <w:tcW w:type="pct" w:w="531"/>
            <w:vAlign w:val="center"/>
          </w:tcPr>
          <w:p w:rsidRDefault="001D5C70" w:rsidP="001D5C70" w:rsidR="001D5C7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1D5C70" w:rsidP="001D5C70" w:rsidR="001D5C70" w:rsidRPr="00D72D8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41597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D0204B" w:rsidR="001D5C70" w:rsidRPr="00B40BEB">
        <w:trPr>
          <w:trHeight w:val="547"/>
        </w:trPr>
        <w:tc>
          <w:tcPr>
            <w:tcW w:type="pct" w:w="327"/>
            <w:vAlign w:val="center"/>
          </w:tcPr>
          <w:p w:rsidRDefault="001E5A44" w:rsidP="001D5C70" w:rsidR="001D5C7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</w:t>
            </w:r>
            <w:r w:rsidR="001D5C70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C50C2D" w:rsidP="00C50C2D" w:rsidR="001D5C70" w:rsidRPr="001178EC">
            <w:pPr>
              <w:rPr>
                <w:rFonts w:eastAsia="Times New Roman" w:hAnsi="Times New Roman" w:ascii="Times New Roman"/>
                <w:lang w:eastAsia="hr-HR"/>
              </w:rPr>
            </w:pPr>
            <w:r w:rsidRPr="00C50C2D">
              <w:rPr>
                <w:rFonts w:eastAsia="Times New Roman" w:hAnsi="Times New Roman" w:ascii="Times New Roman"/>
                <w:lang w:eastAsia="hr-HR" w:val="fr-FR"/>
              </w:rPr>
              <w:t>BAČELIĆ d.o.o., , OIB:, u iznosu 1.846,99</w:t>
            </w:r>
          </w:p>
        </w:tc>
        <w:tc>
          <w:tcPr>
            <w:tcW w:type="pct" w:w="532"/>
            <w:vAlign w:val="center"/>
          </w:tcPr>
          <w:p w:rsidRDefault="00C50C2D" w:rsidP="001D5C70" w:rsidR="001D5C70" w:rsidRPr="00114A27">
            <w:pPr>
              <w:pStyle w:val="Bezproreda"/>
              <w:jc w:val="center"/>
              <w:rPr>
                <w:rFonts w:eastAsia="Calibri" w:hAnsi="Times New Roman" w:ascii="Times New Roman"/>
              </w:rPr>
            </w:pPr>
            <w:r w:rsidRPr="00C50C2D">
              <w:rPr>
                <w:rFonts w:hAnsi="Times New Roman" w:ascii="Times New Roman"/>
                <w:lang w:eastAsia="hr-HR" w:val="fr-FR"/>
              </w:rPr>
              <w:t>62969535840</w:t>
            </w:r>
          </w:p>
        </w:tc>
        <w:tc>
          <w:tcPr>
            <w:tcW w:type="pct" w:w="821"/>
            <w:vAlign w:val="center"/>
          </w:tcPr>
          <w:p w:rsidRDefault="005C45FC" w:rsidP="001D5C70" w:rsidR="001D5C70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 w:val="fr-FR"/>
              </w:rPr>
              <w:t xml:space="preserve">Avenija V. Holjevca 51, </w:t>
            </w:r>
            <w:r w:rsidR="00C50C2D" w:rsidRPr="00C50C2D">
              <w:rPr>
                <w:rFonts w:eastAsia="Times New Roman" w:hAnsi="Times New Roman" w:ascii="Times New Roman"/>
                <w:lang w:eastAsia="hr-HR" w:val="fr-FR"/>
              </w:rPr>
              <w:t>Zagreb</w:t>
            </w:r>
          </w:p>
        </w:tc>
        <w:tc>
          <w:tcPr>
            <w:tcW w:type="pct" w:w="532"/>
            <w:vAlign w:val="center"/>
          </w:tcPr>
          <w:p w:rsidRDefault="00C50C2D" w:rsidP="001D5C70" w:rsidR="001D5C70" w:rsidRPr="001178EC">
            <w:pPr>
              <w:pStyle w:val="Bezproreda"/>
              <w:jc w:val="right"/>
              <w:rPr>
                <w:rFonts w:eastAsia="Calibri" w:hAnsi="Times New Roman" w:ascii="Times New Roman"/>
              </w:rPr>
            </w:pPr>
            <w:r w:rsidRPr="00C50C2D">
              <w:rPr>
                <w:rFonts w:eastAsia="Calibri" w:hAnsi="Times New Roman" w:ascii="Times New Roman"/>
                <w:lang w:val="fr-FR"/>
              </w:rPr>
              <w:t>1.846,99</w:t>
            </w:r>
          </w:p>
        </w:tc>
        <w:tc>
          <w:tcPr>
            <w:tcW w:type="pct" w:w="531"/>
            <w:vAlign w:val="center"/>
          </w:tcPr>
          <w:p w:rsidRDefault="00C50C2D" w:rsidP="001D5C70" w:rsidR="001D5C70" w:rsidRPr="001178EC">
            <w:pPr>
              <w:jc w:val="right"/>
              <w:rPr>
                <w:rFonts w:hAnsi="Times New Roman" w:ascii="Times New Roman"/>
              </w:rPr>
            </w:pPr>
            <w:r w:rsidRPr="00C50C2D">
              <w:rPr>
                <w:rFonts w:hAnsi="Times New Roman" w:ascii="Times New Roman"/>
                <w:lang w:val="fr-FR"/>
              </w:rPr>
              <w:t>1.846,99</w:t>
            </w:r>
          </w:p>
        </w:tc>
        <w:tc>
          <w:tcPr>
            <w:tcW w:type="pct" w:w="531"/>
            <w:vAlign w:val="center"/>
          </w:tcPr>
          <w:p w:rsidRDefault="001D5C70" w:rsidP="001D5C70" w:rsidR="001D5C7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11"/>
            <w:vAlign w:val="center"/>
          </w:tcPr>
          <w:p w:rsidRDefault="001D5C70" w:rsidP="001D5C70" w:rsidR="001D5C70" w:rsidRPr="002415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4B4CFB" w:rsidP="00702487" w:rsidR="004B4CFB" w:rsidRPr="005374E3">
      <w:pPr>
        <w:pStyle w:val="Bezproreda"/>
        <w:rPr>
          <w:rFonts w:hAnsi="Times New Roman" w:ascii="Times New Roman"/>
          <w:b/>
          <w:sz w:val="16"/>
          <w:szCs w:val="16"/>
        </w:rPr>
      </w:pPr>
    </w:p>
    <w:p w:rsidRDefault="00114A27" w:rsidP="00702487" w:rsidR="00EE0E4C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Dubrovnik</w:t>
      </w:r>
      <w:r w:rsidR="00E57D35">
        <w:rPr>
          <w:rFonts w:hAnsi="Times New Roman" w:ascii="Times New Roman"/>
          <w:sz w:val="24"/>
        </w:rPr>
        <w:t xml:space="preserve">, </w:t>
      </w:r>
      <w:r w:rsidR="00F5220D">
        <w:rPr>
          <w:rFonts w:hAnsi="Times New Roman" w:ascii="Times New Roman"/>
          <w:sz w:val="24"/>
        </w:rPr>
        <w:t>11. lipnja</w:t>
      </w:r>
      <w:r w:rsidR="00664501">
        <w:rPr>
          <w:rFonts w:hAnsi="Times New Roman" w:ascii="Times New Roman"/>
          <w:sz w:val="24"/>
        </w:rPr>
        <w:t xml:space="preserve"> 201</w:t>
      </w:r>
      <w:r w:rsidR="00D15F51">
        <w:rPr>
          <w:rFonts w:hAnsi="Times New Roman" w:ascii="Times New Roman"/>
          <w:sz w:val="24"/>
        </w:rPr>
        <w:t>9</w:t>
      </w:r>
      <w:r w:rsidR="00664501">
        <w:rPr>
          <w:rFonts w:hAnsi="Times New Roman" w:ascii="Times New Roman"/>
          <w:sz w:val="24"/>
        </w:rPr>
        <w:t>.g.</w:t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57D35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>Sudac:</w:t>
      </w:r>
    </w:p>
    <w:p w:rsidRDefault="00EE0E4C" w:rsidP="00702487" w:rsidR="00EE0E4C" w:rsidRPr="005374E3">
      <w:pPr>
        <w:pStyle w:val="Bezproreda"/>
        <w:rPr>
          <w:rFonts w:hAnsi="Times New Roman" w:ascii="Times New Roman"/>
          <w:sz w:val="16"/>
          <w:szCs w:val="16"/>
        </w:rPr>
      </w:pPr>
    </w:p>
    <w:p w:rsidRDefault="00EE0E4C" w:rsidP="00114A27" w:rsidR="00EE0E4C">
      <w:pPr>
        <w:pStyle w:val="Bezproreda"/>
        <w:ind w:firstLine="708" w:left="106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Srđan Gavranić</w:t>
      </w:r>
    </w:p>
    <w:sectPr w:rsidSect="005374E3" w:rsidR="00EE0E4C">
      <w:pgSz w:orient="landscape" w:h="11906" w:w="16838"/>
      <w:pgMar w:gutter="0" w:footer="708" w:header="708" w:left="1417" w:bottom="426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12E" w:rsidP="00702487" w:rsidR="0049712E">
      <w:pPr>
        <w:spacing w:after="0"/>
      </w:pPr>
      <w:r>
        <w:separator/>
      </w:r>
    </w:p>
  </w:endnote>
  <w:endnote w:id="0" w:type="continuationSeparator">
    <w:p w:rsidRDefault="0049712E" w:rsidP="00702487" w:rsidR="0049712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12E" w:rsidP="00702487" w:rsidR="0049712E">
      <w:pPr>
        <w:spacing w:after="0"/>
      </w:pPr>
      <w:r>
        <w:separator/>
      </w:r>
    </w:p>
  </w:footnote>
  <w:footnote w:id="0" w:type="continuationSeparator">
    <w:p w:rsidRDefault="0049712E" w:rsidP="00702487" w:rsidR="0049712E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74352"/>
    <w:multiLevelType w:val="hybridMultilevel"/>
    <w:tmpl w:val="C6B4937C"/>
    <w:lvl w:tplc="E3FA834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E81567"/>
    <w:multiLevelType w:val="hybridMultilevel"/>
    <w:tmpl w:val="F88E2396"/>
    <w:lvl w:tplc="041A000F" w:ilvl="0">
      <w:start w:val="1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3">
    <w:nsid w:val="3281366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4">
    <w:nsid w:val="3F3B0E48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6968B4"/>
    <w:multiLevelType w:val="hybridMultilevel"/>
    <w:tmpl w:val="5E1A6602"/>
    <w:lvl w:tplc="D79880E6" w:ilvl="0">
      <w:start w:val="5"/>
      <w:numFmt w:val="decimal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6">
    <w:nsid w:val="478755DA"/>
    <w:multiLevelType w:val="hybridMultilevel"/>
    <w:tmpl w:val="7988DE8C"/>
    <w:lvl w:tplc="8206A354" w:ilvl="0">
      <w:start w:val="4358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33B434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8">
    <w:nsid w:val="53535532"/>
    <w:multiLevelType w:val="hybridMultilevel"/>
    <w:tmpl w:val="F56AAE4C"/>
    <w:lvl w:tplc="51D4870A" w:ilvl="0">
      <w:start w:val="10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46F4790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6022216"/>
    <w:multiLevelType w:val="hybridMultilevel"/>
    <w:tmpl w:val="4E685B9A"/>
    <w:lvl w:tplc="7910C552" w:ilvl="0">
      <w:start w:val="2025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C0F5426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77F1C8F"/>
    <w:multiLevelType w:val="hybridMultilevel"/>
    <w:tmpl w:val="9CE21760"/>
    <w:lvl w:tplc="82D6EC8E" w:ilvl="0">
      <w:start w:val="2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6"/>
  </w:num>
  <w:num w:numId="5">
    <w:abstractNumId w:val="4"/>
  </w:num>
  <w:num w:numId="6">
    <w:abstractNumId w:val="10"/>
  </w:num>
  <w:num w:numId="7">
    <w:abstractNumId w:val="11"/>
  </w:num>
  <w:num w:numId="8">
    <w:abstractNumId w:val="5"/>
  </w:num>
  <w:num w:numId="9">
    <w:abstractNumId w:val="3"/>
  </w:num>
  <w:num w:numId="10">
    <w:abstractNumId w:val="7"/>
  </w:num>
  <w:num w:numId="11">
    <w:abstractNumId w:val="12"/>
  </w:num>
  <w:num w:numId="12">
    <w:abstractNumId w:val="1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3782"/>
    <w:rsid w:val="000249DC"/>
    <w:rsid w:val="000312A7"/>
    <w:rsid w:val="00035020"/>
    <w:rsid w:val="000362EC"/>
    <w:rsid w:val="00052F72"/>
    <w:rsid w:val="00057439"/>
    <w:rsid w:val="0006079B"/>
    <w:rsid w:val="0006142A"/>
    <w:rsid w:val="00074065"/>
    <w:rsid w:val="000774CF"/>
    <w:rsid w:val="00092754"/>
    <w:rsid w:val="000A0325"/>
    <w:rsid w:val="000A32A0"/>
    <w:rsid w:val="000A7FD7"/>
    <w:rsid w:val="000B0FAF"/>
    <w:rsid w:val="000B2676"/>
    <w:rsid w:val="000C2B01"/>
    <w:rsid w:val="000D445F"/>
    <w:rsid w:val="000D7575"/>
    <w:rsid w:val="000F76C3"/>
    <w:rsid w:val="001036BA"/>
    <w:rsid w:val="00113B68"/>
    <w:rsid w:val="00114A27"/>
    <w:rsid w:val="001178EC"/>
    <w:rsid w:val="00123B8A"/>
    <w:rsid w:val="0012419C"/>
    <w:rsid w:val="001252E1"/>
    <w:rsid w:val="00145EFF"/>
    <w:rsid w:val="001530DF"/>
    <w:rsid w:val="00173DED"/>
    <w:rsid w:val="00191E91"/>
    <w:rsid w:val="0019308E"/>
    <w:rsid w:val="001A3695"/>
    <w:rsid w:val="001B1EBF"/>
    <w:rsid w:val="001C3F60"/>
    <w:rsid w:val="001D5C70"/>
    <w:rsid w:val="001E0E3E"/>
    <w:rsid w:val="001E27E9"/>
    <w:rsid w:val="001E5A44"/>
    <w:rsid w:val="001F043B"/>
    <w:rsid w:val="00211F7D"/>
    <w:rsid w:val="002202AF"/>
    <w:rsid w:val="002330AE"/>
    <w:rsid w:val="00241060"/>
    <w:rsid w:val="00241597"/>
    <w:rsid w:val="00242ED8"/>
    <w:rsid w:val="002577A0"/>
    <w:rsid w:val="002701B5"/>
    <w:rsid w:val="00285BE9"/>
    <w:rsid w:val="002879BD"/>
    <w:rsid w:val="002962CA"/>
    <w:rsid w:val="002A2140"/>
    <w:rsid w:val="002A28E5"/>
    <w:rsid w:val="002A6BF6"/>
    <w:rsid w:val="002B3866"/>
    <w:rsid w:val="002C428E"/>
    <w:rsid w:val="002C581D"/>
    <w:rsid w:val="002F5264"/>
    <w:rsid w:val="002F5779"/>
    <w:rsid w:val="0030297D"/>
    <w:rsid w:val="00303774"/>
    <w:rsid w:val="003039B7"/>
    <w:rsid w:val="00305F48"/>
    <w:rsid w:val="003169DA"/>
    <w:rsid w:val="003236AC"/>
    <w:rsid w:val="00326792"/>
    <w:rsid w:val="0033344C"/>
    <w:rsid w:val="00363C7C"/>
    <w:rsid w:val="00377499"/>
    <w:rsid w:val="00381789"/>
    <w:rsid w:val="003933E2"/>
    <w:rsid w:val="003A2F40"/>
    <w:rsid w:val="003B274E"/>
    <w:rsid w:val="003B3F7F"/>
    <w:rsid w:val="003C2112"/>
    <w:rsid w:val="003C2B35"/>
    <w:rsid w:val="003C49E6"/>
    <w:rsid w:val="003E20D7"/>
    <w:rsid w:val="003F19C2"/>
    <w:rsid w:val="00400431"/>
    <w:rsid w:val="00407DE9"/>
    <w:rsid w:val="00411C39"/>
    <w:rsid w:val="004201CE"/>
    <w:rsid w:val="004234B1"/>
    <w:rsid w:val="00427D47"/>
    <w:rsid w:val="00431EDD"/>
    <w:rsid w:val="00432F31"/>
    <w:rsid w:val="004347B5"/>
    <w:rsid w:val="0043658A"/>
    <w:rsid w:val="004522DE"/>
    <w:rsid w:val="00474154"/>
    <w:rsid w:val="00483699"/>
    <w:rsid w:val="00484DF9"/>
    <w:rsid w:val="004940B4"/>
    <w:rsid w:val="00495283"/>
    <w:rsid w:val="0049712E"/>
    <w:rsid w:val="004A1818"/>
    <w:rsid w:val="004B4CFB"/>
    <w:rsid w:val="004B4E86"/>
    <w:rsid w:val="004B5972"/>
    <w:rsid w:val="004B714A"/>
    <w:rsid w:val="004C2284"/>
    <w:rsid w:val="004C2805"/>
    <w:rsid w:val="004E3598"/>
    <w:rsid w:val="004F3CD6"/>
    <w:rsid w:val="00512B2E"/>
    <w:rsid w:val="005142E8"/>
    <w:rsid w:val="00523689"/>
    <w:rsid w:val="00524410"/>
    <w:rsid w:val="005374E3"/>
    <w:rsid w:val="00566B2F"/>
    <w:rsid w:val="00580C5B"/>
    <w:rsid w:val="005837EE"/>
    <w:rsid w:val="00587155"/>
    <w:rsid w:val="005931A4"/>
    <w:rsid w:val="00596811"/>
    <w:rsid w:val="005C05D3"/>
    <w:rsid w:val="005C1398"/>
    <w:rsid w:val="005C2269"/>
    <w:rsid w:val="005C45FC"/>
    <w:rsid w:val="005E7B9B"/>
    <w:rsid w:val="005F47CA"/>
    <w:rsid w:val="00601723"/>
    <w:rsid w:val="00602AA9"/>
    <w:rsid w:val="006102D3"/>
    <w:rsid w:val="00612E20"/>
    <w:rsid w:val="00614547"/>
    <w:rsid w:val="00633517"/>
    <w:rsid w:val="006341B5"/>
    <w:rsid w:val="0063666A"/>
    <w:rsid w:val="00642387"/>
    <w:rsid w:val="00647463"/>
    <w:rsid w:val="00664501"/>
    <w:rsid w:val="006714B6"/>
    <w:rsid w:val="0067529E"/>
    <w:rsid w:val="0067573C"/>
    <w:rsid w:val="00676306"/>
    <w:rsid w:val="006817A0"/>
    <w:rsid w:val="00695D83"/>
    <w:rsid w:val="006A09FD"/>
    <w:rsid w:val="006A0FC2"/>
    <w:rsid w:val="006D72B9"/>
    <w:rsid w:val="006E356B"/>
    <w:rsid w:val="006F4648"/>
    <w:rsid w:val="007015FF"/>
    <w:rsid w:val="00702487"/>
    <w:rsid w:val="007071AA"/>
    <w:rsid w:val="00716782"/>
    <w:rsid w:val="0073045E"/>
    <w:rsid w:val="00732F5D"/>
    <w:rsid w:val="0076030E"/>
    <w:rsid w:val="00767C8F"/>
    <w:rsid w:val="007735BB"/>
    <w:rsid w:val="007821AC"/>
    <w:rsid w:val="007927CE"/>
    <w:rsid w:val="007A7610"/>
    <w:rsid w:val="007A7B8A"/>
    <w:rsid w:val="007B2A52"/>
    <w:rsid w:val="007B6A15"/>
    <w:rsid w:val="007B6F0B"/>
    <w:rsid w:val="007C1BBD"/>
    <w:rsid w:val="007C32F5"/>
    <w:rsid w:val="007D277F"/>
    <w:rsid w:val="007D3493"/>
    <w:rsid w:val="007D6E37"/>
    <w:rsid w:val="007E4102"/>
    <w:rsid w:val="007E4BB1"/>
    <w:rsid w:val="007E4F99"/>
    <w:rsid w:val="0080388F"/>
    <w:rsid w:val="00815C0D"/>
    <w:rsid w:val="0081667A"/>
    <w:rsid w:val="00820762"/>
    <w:rsid w:val="00832DE3"/>
    <w:rsid w:val="008358DF"/>
    <w:rsid w:val="00836E16"/>
    <w:rsid w:val="00840F92"/>
    <w:rsid w:val="00843DAC"/>
    <w:rsid w:val="00845754"/>
    <w:rsid w:val="008512FB"/>
    <w:rsid w:val="00852A9E"/>
    <w:rsid w:val="00865618"/>
    <w:rsid w:val="008719D9"/>
    <w:rsid w:val="00873041"/>
    <w:rsid w:val="00880F7E"/>
    <w:rsid w:val="00881B51"/>
    <w:rsid w:val="008821BC"/>
    <w:rsid w:val="00892F4D"/>
    <w:rsid w:val="008939E8"/>
    <w:rsid w:val="00894C19"/>
    <w:rsid w:val="008C03F0"/>
    <w:rsid w:val="008C7194"/>
    <w:rsid w:val="008C7991"/>
    <w:rsid w:val="008D5F76"/>
    <w:rsid w:val="00901D51"/>
    <w:rsid w:val="00904351"/>
    <w:rsid w:val="0091768A"/>
    <w:rsid w:val="00924CA3"/>
    <w:rsid w:val="009421C4"/>
    <w:rsid w:val="0095162E"/>
    <w:rsid w:val="00955AF4"/>
    <w:rsid w:val="00964047"/>
    <w:rsid w:val="009664BF"/>
    <w:rsid w:val="00966E9D"/>
    <w:rsid w:val="009766B0"/>
    <w:rsid w:val="009A11B6"/>
    <w:rsid w:val="009A3298"/>
    <w:rsid w:val="009A3AB7"/>
    <w:rsid w:val="009A5198"/>
    <w:rsid w:val="009B0150"/>
    <w:rsid w:val="009B1C9E"/>
    <w:rsid w:val="009B4C56"/>
    <w:rsid w:val="009D1547"/>
    <w:rsid w:val="009D5B70"/>
    <w:rsid w:val="00A01527"/>
    <w:rsid w:val="00A069D5"/>
    <w:rsid w:val="00A1099B"/>
    <w:rsid w:val="00A21972"/>
    <w:rsid w:val="00A25BEF"/>
    <w:rsid w:val="00A26869"/>
    <w:rsid w:val="00A33804"/>
    <w:rsid w:val="00A371B6"/>
    <w:rsid w:val="00A4265E"/>
    <w:rsid w:val="00A56BED"/>
    <w:rsid w:val="00A57947"/>
    <w:rsid w:val="00A6124B"/>
    <w:rsid w:val="00A6764F"/>
    <w:rsid w:val="00A7424E"/>
    <w:rsid w:val="00A7771F"/>
    <w:rsid w:val="00A808FE"/>
    <w:rsid w:val="00A87C8C"/>
    <w:rsid w:val="00AA4EDC"/>
    <w:rsid w:val="00AA7597"/>
    <w:rsid w:val="00AB049D"/>
    <w:rsid w:val="00AB10BE"/>
    <w:rsid w:val="00AC3FA7"/>
    <w:rsid w:val="00AE3B98"/>
    <w:rsid w:val="00AF5B72"/>
    <w:rsid w:val="00B06778"/>
    <w:rsid w:val="00B06BA9"/>
    <w:rsid w:val="00B10D9D"/>
    <w:rsid w:val="00B17E3B"/>
    <w:rsid w:val="00B36138"/>
    <w:rsid w:val="00B366DF"/>
    <w:rsid w:val="00B42052"/>
    <w:rsid w:val="00B50B88"/>
    <w:rsid w:val="00B52643"/>
    <w:rsid w:val="00B63AC2"/>
    <w:rsid w:val="00B70E4B"/>
    <w:rsid w:val="00B75F6A"/>
    <w:rsid w:val="00B83943"/>
    <w:rsid w:val="00B84E14"/>
    <w:rsid w:val="00B91247"/>
    <w:rsid w:val="00BA0EA3"/>
    <w:rsid w:val="00BA3051"/>
    <w:rsid w:val="00BA7A18"/>
    <w:rsid w:val="00BD2633"/>
    <w:rsid w:val="00BD412B"/>
    <w:rsid w:val="00BE0329"/>
    <w:rsid w:val="00BF0E5C"/>
    <w:rsid w:val="00BF2F20"/>
    <w:rsid w:val="00BF353E"/>
    <w:rsid w:val="00BF7DBD"/>
    <w:rsid w:val="00C02F9C"/>
    <w:rsid w:val="00C055A2"/>
    <w:rsid w:val="00C15E7F"/>
    <w:rsid w:val="00C1662F"/>
    <w:rsid w:val="00C2037A"/>
    <w:rsid w:val="00C27F71"/>
    <w:rsid w:val="00C369EC"/>
    <w:rsid w:val="00C42C4A"/>
    <w:rsid w:val="00C44DE0"/>
    <w:rsid w:val="00C50C2D"/>
    <w:rsid w:val="00C51DB0"/>
    <w:rsid w:val="00C61F72"/>
    <w:rsid w:val="00C65D56"/>
    <w:rsid w:val="00C77E21"/>
    <w:rsid w:val="00C82A44"/>
    <w:rsid w:val="00C84A18"/>
    <w:rsid w:val="00C85A90"/>
    <w:rsid w:val="00C95393"/>
    <w:rsid w:val="00CC7CCD"/>
    <w:rsid w:val="00CD6E62"/>
    <w:rsid w:val="00CE4329"/>
    <w:rsid w:val="00CF12D2"/>
    <w:rsid w:val="00D04827"/>
    <w:rsid w:val="00D0511A"/>
    <w:rsid w:val="00D15F51"/>
    <w:rsid w:val="00D25137"/>
    <w:rsid w:val="00D25D76"/>
    <w:rsid w:val="00D47FF8"/>
    <w:rsid w:val="00D56C6C"/>
    <w:rsid w:val="00D71149"/>
    <w:rsid w:val="00D72D85"/>
    <w:rsid w:val="00D753A5"/>
    <w:rsid w:val="00D80190"/>
    <w:rsid w:val="00D86B90"/>
    <w:rsid w:val="00DA625E"/>
    <w:rsid w:val="00DB2925"/>
    <w:rsid w:val="00DB328A"/>
    <w:rsid w:val="00DB3781"/>
    <w:rsid w:val="00DB6E09"/>
    <w:rsid w:val="00DC0DCA"/>
    <w:rsid w:val="00DC2144"/>
    <w:rsid w:val="00DC3F36"/>
    <w:rsid w:val="00DC6F1E"/>
    <w:rsid w:val="00DD79C1"/>
    <w:rsid w:val="00DE059E"/>
    <w:rsid w:val="00DE3E0B"/>
    <w:rsid w:val="00DF3204"/>
    <w:rsid w:val="00DF7B7C"/>
    <w:rsid w:val="00E01944"/>
    <w:rsid w:val="00E0615E"/>
    <w:rsid w:val="00E10938"/>
    <w:rsid w:val="00E14063"/>
    <w:rsid w:val="00E154D0"/>
    <w:rsid w:val="00E17E01"/>
    <w:rsid w:val="00E35BFD"/>
    <w:rsid w:val="00E42D34"/>
    <w:rsid w:val="00E51093"/>
    <w:rsid w:val="00E57D35"/>
    <w:rsid w:val="00E64D49"/>
    <w:rsid w:val="00E72AB4"/>
    <w:rsid w:val="00E72E82"/>
    <w:rsid w:val="00E802DB"/>
    <w:rsid w:val="00E875F2"/>
    <w:rsid w:val="00E87AC4"/>
    <w:rsid w:val="00E87BD5"/>
    <w:rsid w:val="00E91771"/>
    <w:rsid w:val="00EC04EE"/>
    <w:rsid w:val="00ED1141"/>
    <w:rsid w:val="00ED4306"/>
    <w:rsid w:val="00EE0E4C"/>
    <w:rsid w:val="00EF6BDC"/>
    <w:rsid w:val="00F05A62"/>
    <w:rsid w:val="00F05A86"/>
    <w:rsid w:val="00F11B53"/>
    <w:rsid w:val="00F2214F"/>
    <w:rsid w:val="00F333F3"/>
    <w:rsid w:val="00F364F7"/>
    <w:rsid w:val="00F43C56"/>
    <w:rsid w:val="00F5220D"/>
    <w:rsid w:val="00F526B8"/>
    <w:rsid w:val="00F52DE8"/>
    <w:rsid w:val="00F53F7C"/>
    <w:rsid w:val="00F61F1D"/>
    <w:rsid w:val="00F6215B"/>
    <w:rsid w:val="00F64497"/>
    <w:rsid w:val="00F91025"/>
    <w:rsid w:val="00FB5A13"/>
    <w:rsid w:val="00FC2833"/>
    <w:rsid w:val="00FC6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4CFB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true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7C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CC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CCD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CC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CC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4CFB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1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7C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CC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CCD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CC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CC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2353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2019.</izvorni_sadrzaj>
    <derivirana_varijabla naziv="DomainObject.DatumDonosenjaOdluke_1">11.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
1 zaposlenik</izvorni_sadrzaj>
    <derivirana_varijabla naziv="DomainObject.Predmet.Opis_1">čl.110. st.1. SZ
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St-348/2019</izvorni_sadrzaj>
    <derivirana_varijabla naziv="DomainObject.Predmet.OznakaBroj_1">St-348/2019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SPECTUM ALFA j.d.o.o. za gradnju i usluge</izvorni_sadrzaj>
    <derivirana_varijabla naziv="DomainObject.Predmet.ProtustrankaFormated_1">  SPECTUM ALFA j.d.o.o. za gradnju i usluge</derivirana_varijabla>
  </DomainObject.Predmet.ProtustrankaFormated>
  <DomainObject.Predmet.ProtustrankaFormatedOIB>
    <izvorni_sadrzaj>  SPECTUM ALFA j.d.o.o. za gradnju i usluge, OIB 92957542922</izvorni_sadrzaj>
    <derivirana_varijabla naziv="DomainObject.Predmet.ProtustrankaFormatedOIB_1">  SPECTUM ALFA j.d.o.o. za gradnju i usluge, OIB 92957542922</derivirana_varijabla>
  </DomainObject.Predmet.ProtustrankaFormatedOIB>
  <DomainObject.Predmet.ProtustrankaFormatedWithAdress>
    <izvorni_sadrzaj> SPECTUM ALFA j.d.o.o. za gradnju i usluge, Bartola Kašića 17, 20236 Nova Mokošica</izvorni_sadrzaj>
    <derivirana_varijabla naziv="DomainObject.Predmet.ProtustrankaFormatedWithAdress_1"> SPECTUM ALFA j.d.o.o. za gradnju i usluge, Bartola Kašića 17, 20236 Nova Mokošica</derivirana_varijabla>
  </DomainObject.Predmet.ProtustrankaFormatedWithAdress>
  <DomainObject.Predmet.ProtustrankaFormatedWithAdressOIB>
    <izvorni_sadrzaj> SPECTUM ALFA j.d.o.o. za gradnju i usluge, OIB 92957542922, Bartola Kašića 17, 20236 Nova Mokošica</izvorni_sadrzaj>
    <derivirana_varijabla naziv="DomainObject.Predmet.ProtustrankaFormatedWithAdressOIB_1"> SPECTUM ALFA j.d.o.o. za gradnju i usluge, OIB 92957542922, Bartola Kašića 17, 20236 Nova Mokošica</derivirana_varijabla>
  </DomainObject.Predmet.ProtustrankaFormatedWithAdressOIB>
  <DomainObject.Predmet.ProtustrankaWithAdress>
    <izvorni_sadrzaj>SPECTUM ALFA j.d.o.o. za gradnju i usluge Bartola Kašića 17, 20236 Nova Mokošica</izvorni_sadrzaj>
    <derivirana_varijabla naziv="DomainObject.Predmet.ProtustrankaWithAdress_1">SPECTUM ALFA j.d.o.o. za gradnju i usluge Bartola Kašića 17, 20236 Nova Mokošica</derivirana_varijabla>
  </DomainObject.Predmet.ProtustrankaWithAdress>
  <DomainObject.Predmet.ProtustrankaWithAdressOIB>
    <izvorni_sadrzaj>SPECTUM ALFA j.d.o.o. za gradnju i usluge, OIB 92957542922, Bartola Kašića 17, 20236 Nova Mokošica</izvorni_sadrzaj>
    <derivirana_varijabla naziv="DomainObject.Predmet.ProtustrankaWithAdressOIB_1">SPECTUM ALFA j.d.o.o. za gradnju i usluge, OIB 92957542922, Bartola Kašića 17, 20236 Nova Mokošica</derivirana_varijabla>
  </DomainObject.Predmet.ProtustrankaWithAdressOIB>
  <DomainObject.Predmet.ProtustrankaNazivFormated>
    <izvorni_sadrzaj>SPECTUM ALFA j.d.o.o. za gradnju i usluge</izvorni_sadrzaj>
    <derivirana_varijabla naziv="DomainObject.Predmet.ProtustrankaNazivFormated_1">SPECTUM ALFA j.d.o.o. za gradnju i usluge</derivirana_varijabla>
  </DomainObject.Predmet.ProtustrankaNazivFormated>
  <DomainObject.Predmet.ProtustrankaNazivFormatedOIB>
    <izvorni_sadrzaj>SPECTUM ALFA j.d.o.o. za gradnju i usluge, OIB 92957542922</izvorni_sadrzaj>
    <derivirana_varijabla naziv="DomainObject.Predmet.ProtustrankaNazivFormatedOIB_1">SPECTUM ALFA j.d.o.o. za gradnju i usluge, OIB 92957542922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30182.02</izvorni_sadrzaj>
    <derivirana_varijabla naziv="DomainObject.Predmet.TrenutnaVrijednost_1">30182.02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SPECTUM ALFA j.d.o.o. za gradnju i usluge</item>
    </izvorni_sadrzaj>
    <derivirana_varijabla naziv="DomainObject.Predmet.ProtuStrankaListFormated_1">
      <item>SPECTUM ALFA j.d.o.o. za gradnju i usluge</item>
    </derivirana_varijabla>
  </DomainObject.Predmet.ProtuStrankaListFormated>
  <DomainObject.Predmet.ProtuStrankaListFormatedOIB>
    <izvorni_sadrzaj>
      <item>SPECTUM ALFA j.d.o.o. za gradnju i usluge, OIB 92957542922</item>
    </izvorni_sadrzaj>
    <derivirana_varijabla naziv="DomainObject.Predmet.ProtuStrankaListFormatedOIB_1">
      <item>SPECTUM ALFA j.d.o.o. za gradnju i usluge, OIB 92957542922</item>
    </derivirana_varijabla>
  </DomainObject.Predmet.ProtuStrankaListFormatedOIB>
  <DomainObject.Predmet.ProtuStrankaListFormatedWithAdress>
    <izvorni_sadrzaj>
      <item>SPECTUM ALFA j.d.o.o. za gradnju i usluge, Bartola Kašića 17, 20236 Nova Mokošica</item>
    </izvorni_sadrzaj>
    <derivirana_varijabla naziv="DomainObject.Predmet.ProtuStrankaListFormatedWithAdress_1">
      <item>SPECTUM ALFA j.d.o.o. za gradnju i usluge, Bartola Kašića 17, 20236 Nova Mokošica</item>
    </derivirana_varijabla>
  </DomainObject.Predmet.ProtuStrankaListFormatedWithAdress>
  <DomainObject.Predmet.ProtuStrankaListFormatedWithAdressOIB>
    <izvorni_sadrzaj>
      <item>SPECTUM ALFA j.d.o.o. za gradnju i usluge, OIB 92957542922, Bartola Kašića 17, 20236 Nova Mokošica</item>
    </izvorni_sadrzaj>
    <derivirana_varijabla naziv="DomainObject.Predmet.ProtuStrankaListFormatedWithAdressOIB_1">
      <item>SPECTUM ALFA j.d.o.o. za gradnju i usluge, OIB 92957542922, Bartola Kašića 17, 20236 Nova Mokošica</item>
    </derivirana_varijabla>
  </DomainObject.Predmet.ProtuStrankaListFormatedWithAdressOIB>
  <DomainObject.Predmet.ProtuStrankaListNazivFormated>
    <izvorni_sadrzaj>
      <item>SPECTUM ALFA j.d.o.o. za gradnju i usluge</item>
    </izvorni_sadrzaj>
    <derivirana_varijabla naziv="DomainObject.Predmet.ProtuStrankaListNazivFormated_1">
      <item>SPECTUM ALFA j.d.o.o. za gradnju i usluge</item>
    </derivirana_varijabla>
  </DomainObject.Predmet.ProtuStrankaListNazivFormated>
  <DomainObject.Predmet.ProtuStrankaListNazivFormatedOIB>
    <izvorni_sadrzaj>
      <item>SPECTUM ALFA j.d.o.o. za gradnju i usluge, OIB 92957542922</item>
    </izvorni_sadrzaj>
    <derivirana_varijabla naziv="DomainObject.Predmet.ProtuStrankaListNazivFormatedOIB_1">
      <item>SPECTUM ALFA j.d.o.o. za gradnju i usluge, OIB 92957542922</item>
    </derivirana_varijabla>
  </DomainObject.Predmet.ProtuStrankaListNazivFormatedOIB>
  <DomainObject.Predmet.OstaliListFormated>
    <izvorni_sadrzaj>
      <item>Ivan Sunara, stečajni upravitelj</item>
    </izvorni_sadrzaj>
    <derivirana_varijabla naziv="DomainObject.Predmet.OstaliListFormated_1">
      <item>Ivan Sunara, stečajni upravitelj</item>
    </derivirana_varijabla>
  </DomainObject.Predmet.OstaliListFormated>
  <DomainObject.Predmet.OstaliListFormatedOIB>
    <izvorni_sadrzaj>
      <item>Ivan Sunara, stečajni upravitelj, OIB 17000771045</item>
    </izvorni_sadrzaj>
    <derivirana_varijabla naziv="DomainObject.Predmet.OstaliListFormatedOIB_1">
      <item>Ivan Sunara, stečajni upravitelj, OIB 17000771045</item>
    </derivirana_varijabla>
  </DomainObject.Predmet.OstaliListFormatedOIB>
  <DomainObject.Predmet.OstaliListFormatedWithAdress>
    <izvorni_sadrzaj>
      <item>Ivan Sunara, stečajni upravitelj, Antuna Branka Šimića 20, 21000 Split</item>
    </izvorni_sadrzaj>
    <derivirana_varijabla naziv="DomainObject.Predmet.OstaliListFormatedWithAdress_1">
      <item>Ivan Sunara, stečajni upravitelj, Antuna Branka Šimića 20, 21000 Split</item>
    </derivirana_varijabla>
  </DomainObject.Predmet.OstaliListFormatedWithAdress>
  <DomainObject.Predmet.OstaliListFormatedWithAdressOIB>
    <izvorni_sadrzaj>
      <item>Ivan Sunara, stečajni upravitelj, OIB 17000771045, Antuna Branka Šimića 20, 21000 Split</item>
    </izvorni_sadrzaj>
    <derivirana_varijabla naziv="DomainObject.Predmet.OstaliListFormatedWithAdressOIB_1">
      <item>Ivan Sunara, stečajni upravitelj, OIB 17000771045, Antuna Branka Šimića 20, 21000 Split</item>
    </derivirana_varijabla>
  </DomainObject.Predmet.OstaliListFormatedWithAdressOIB>
  <DomainObject.Predmet.OstaliListNazivFormated>
    <izvorni_sadrzaj>
      <item>Ivan Sunara, stečajni upravitelj</item>
    </izvorni_sadrzaj>
    <derivirana_varijabla naziv="DomainObject.Predmet.OstaliListNazivFormated_1">
      <item>Ivan Sunara, stečajni upravitelj</item>
    </derivirana_varijabla>
  </DomainObject.Predmet.OstaliListNazivFormated>
  <DomainObject.Predmet.OstaliListNazivFormatedOIB>
    <izvorni_sadrzaj>
      <item>Ivan Sunara, stečajni upravitelj, OIB 17000771045</item>
    </izvorni_sadrzaj>
    <derivirana_varijabla naziv="DomainObject.Predmet.OstaliListNazivFormatedOIB_1">
      <item>Ivan Sunara, stečajni upravitelj, OIB 17000771045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2019.</izvorni_sadrzaj>
    <derivirana_varijabla naziv="DomainObject.Datum_1">11.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SPECTUM ALFA j.d.o.o. za gradnju i usluge</izvorni_sadrzaj>
    <derivirana_varijabla naziv="DomainObject.Predmet.ProtustrankaIDrugi_1">SPECTUM ALFA j.d.o.o. za gradnju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SPECTUM ALFA j.d.o.o. za gradnju i usluge, OIB 92957542922, Bartola Kašića 17, 20236 Nova Mokošica</izvorni_sadrzaj>
    <derivirana_varijabla naziv="DomainObject.Predmet.ProtustrankaIDrugiAdressOIB_1">SPECTUM ALFA j.d.o.o. za gradnju i usluge, OIB 92957542922, Bartola Kašića 17,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SPECTUM ALFA j.d.o.o. za gradnju i usluge</item>
      <item>FINA, RC Split, Podružnica Dubrovnik</item>
      <item>Ivan Sunara, stečajni upravitelj</item>
    </izvorni_sadrzaj>
    <derivirana_varijabla naziv="DomainObject.Predmet.SudioniciListNaziv_1">
      <item>SPECTUM ALFA j.d.o.o. za gradnju i usluge</item>
      <item>FINA, RC Split, Podružnica Dubrovnik</item>
      <item>Ivan Sunara, stečajni upravitelj</item>
    </derivirana_varijabla>
  </DomainObject.Predmet.SudioniciListNaziv>
  <DomainObject.Predmet.SudioniciListAdressOIB>
    <izvorni_sadrzaj>
      <item>SPECTUM ALFA j.d.o.o. za gradnju i usluge, OIB 92957542922, Bartola Kašića 17,20236 Nova Mokošica</item>
      <item>FINA, RC Split, Podružnica Dubrovnik, OIB 85821130368, Vukovarska 2,20000 Dubrovnik</item>
      <item>Ivan Sunara, stečajni upravitelj, OIB 17000771045, Antuna Branka Šimića 20,21000 Split</item>
    </izvorni_sadrzaj>
    <derivirana_varijabla naziv="DomainObject.Predmet.SudioniciListAdressOIB_1">
      <item>SPECTUM ALFA j.d.o.o. za gradnju i usluge, OIB 92957542922, Bartola Kašića 17,20236 Nova Mokošica</item>
      <item>FINA, RC Split, Podružnica Dubrovnik, OIB 85821130368, Vukovarska 2,20000 Dubrovnik</item>
      <item>Ivan Sunara, stečajni upravitelj, OIB 17000771045, Antuna Branka Šimića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92957542922</item>
      <item>, OIB 85821130368</item>
      <item>, OIB 17000771045</item>
    </izvorni_sadrzaj>
    <derivirana_varijabla naziv="DomainObject.Predmet.SudioniciListNazivOIB_1">
      <item>, OIB 92957542922</item>
      <item>, OIB 85821130368</item>
      <item>, OIB 17000771045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lipnja 2019.</izvorni_sadrzaj>
    <derivirana_varijabla naziv="DomainObject.Predmet.DatumZadnjeOdrzaneSudskeRadnje_1">11. lipnja 2019.</derivirana_varijabla>
  </DomainObject.Predmet.DatumZadnjeOdrzaneSudskeRadnje>
  <DomainObject.PredzadnjaOdlukaIzPredmeta.DatumDonosenjaOdluke>
    <izvorni_sadrzaj>14. ožujka 2019.</izvorni_sadrzaj>
    <derivirana_varijabla naziv="DomainObject.PredzadnjaOdlukaIzPredmeta.DatumDonosenjaOdluke_1">14. ožujka 2019.</derivirana_varijabla>
  </DomainObject.PredzadnjaOdlukaIzPredmeta.DatumDonosenjaOdluke>
  <DomainObject.PredzadnjaOdlukaIzPredmeta.Oznaka>
    <izvorni_sadrzaj>St-348/2019-24</izvorni_sadrzaj>
    <derivirana_varijabla naziv="DomainObject.PredzadnjaOdlukaIzPredmeta.Oznaka_1">St-348/2019-24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553115-A172-4AB0-96F3-55FD7CCC1C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196</properties:Words>
  <properties:Characters>1214</properties:Characters>
  <properties:Lines>127</properties:Lines>
  <properties:Paragraphs>77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2019-05-29T09:01:00Z</dcterms:created>
  <dc:creator>ADMINIBM</dc:creator>
  <cp:lastModifiedBy>Valerija Rizzi</cp:lastModifiedBy>
  <cp:lastPrinted>2017-10-16T07:50:00Z</cp:lastPrinted>
  <dcterms:modified xmlns:xsi="http://www.w3.org/2001/XMLSchema-instance" xsi:type="dcterms:W3CDTF">2019-06-11T08:07:00Z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(TABLICE - sudac 11-06-2019.docx)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