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34cc" w14:paraId="63834cc" w:rsidRDefault="00076114" w:rsidP="00076114" w:rsidR="00076114" w:rsidRPr="00F1289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53F70" w:rsidR="00503C06">
      <w:r>
        <w:rPr>
          <w:noProof/>
        </w:rPr>
        <w:t xml:space="preserve">          </w:t>
      </w:r>
      <w:r w:rsidR="00503C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REPUBLIKA HRVATSKA</w:t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Trgovački sud u Zagrebu</w:t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Zagreb, Amruševa 2/II                                                                                 </w:t>
      </w:r>
      <w:r w:rsidR="00DA24B8" w:rsidRPr="00F12893">
        <w:rPr>
          <w:sz w:val="22"/>
          <w:szCs w:val="22"/>
        </w:rPr>
        <w:t xml:space="preserve">   </w:t>
      </w:r>
      <w:r w:rsidRPr="00F12893">
        <w:rPr>
          <w:sz w:val="22"/>
          <w:szCs w:val="22"/>
        </w:rPr>
        <w:t xml:space="preserve"> </w:t>
      </w:r>
      <w:r w:rsidR="00F12893">
        <w:rPr>
          <w:sz w:val="22"/>
          <w:szCs w:val="22"/>
        </w:rPr>
        <w:t xml:space="preserve">     </w:t>
      </w:r>
      <w:r w:rsidRPr="00F12893">
        <w:rPr>
          <w:sz w:val="22"/>
          <w:szCs w:val="22"/>
        </w:rPr>
        <w:t xml:space="preserve"> 67. St</w:t>
      </w:r>
      <w:r w:rsidR="008B2DD2">
        <w:rPr>
          <w:sz w:val="22"/>
          <w:szCs w:val="22"/>
        </w:rPr>
        <w:t>-585/17</w:t>
      </w:r>
      <w:r w:rsidR="00353F70">
        <w:rPr>
          <w:sz w:val="22"/>
          <w:szCs w:val="22"/>
        </w:rPr>
        <w:t>-68</w:t>
      </w:r>
    </w:p>
    <w:p w:rsidRDefault="00664F42" w:rsidP="00664F42" w:rsidR="00664F42" w:rsidRPr="00F12893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</w:p>
    <w:p w:rsidRDefault="00B26591" w:rsidP="00664F42" w:rsidR="00B2659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E P U B L I K A   H R V A T S K A </w:t>
      </w:r>
    </w:p>
    <w:p w:rsidRDefault="00B26591" w:rsidP="00664F42" w:rsidR="00B26591">
      <w:pPr>
        <w:jc w:val="center"/>
        <w:rPr>
          <w:sz w:val="22"/>
          <w:szCs w:val="22"/>
        </w:rPr>
      </w:pPr>
    </w:p>
    <w:p w:rsidRDefault="00E02385" w:rsidP="00664F42" w:rsidR="00664F42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664F42" w:rsidP="00664F42" w:rsidR="00664F42" w:rsidRPr="00F12893">
      <w:pPr>
        <w:rPr>
          <w:b/>
          <w:sz w:val="22"/>
          <w:szCs w:val="22"/>
        </w:rPr>
      </w:pPr>
    </w:p>
    <w:p w:rsidRDefault="00B47A00" w:rsidP="00391DF3" w:rsidR="00391DF3" w:rsidRPr="00F12893">
      <w:pPr>
        <w:ind w:firstLine="720"/>
        <w:jc w:val="both"/>
        <w:rPr>
          <w:sz w:val="22"/>
          <w:szCs w:val="22"/>
        </w:rPr>
      </w:pPr>
      <w:r w:rsidRPr="00B47A00">
        <w:rPr>
          <w:sz w:val="22"/>
          <w:szCs w:val="22"/>
        </w:rPr>
        <w:t xml:space="preserve">Trgovački sud u Zagrebu, po sucu Gordanu Zubaku, u stečajnom  postupku nad dužnikom </w:t>
      </w:r>
      <w:r w:rsidR="008B2DD2">
        <w:rPr>
          <w:sz w:val="22"/>
          <w:szCs w:val="22"/>
        </w:rPr>
        <w:br/>
      </w:r>
      <w:r w:rsidRPr="00B47A00">
        <w:rPr>
          <w:bCs/>
          <w:sz w:val="22"/>
          <w:szCs w:val="22"/>
          <w:lang w:val="pt-BR"/>
        </w:rPr>
        <w:t>PIT ADAPTACIJE j.d.o.o. u stečaju, Sisak, Marka Marulića 48, OIB: 31105216942</w:t>
      </w:r>
      <w:r w:rsidRPr="00B47A00">
        <w:rPr>
          <w:sz w:val="22"/>
          <w:szCs w:val="22"/>
        </w:rPr>
        <w:t xml:space="preserve">, </w:t>
      </w:r>
      <w:r w:rsidR="00C04DFE">
        <w:rPr>
          <w:sz w:val="22"/>
          <w:szCs w:val="22"/>
        </w:rPr>
        <w:t>5. lipnja</w:t>
      </w:r>
      <w:r w:rsidR="00C3651D">
        <w:rPr>
          <w:sz w:val="22"/>
          <w:szCs w:val="22"/>
        </w:rPr>
        <w:t xml:space="preserve"> 2019</w:t>
      </w:r>
      <w:r w:rsidR="00391DF3" w:rsidRPr="00F12893">
        <w:rPr>
          <w:sz w:val="22"/>
          <w:szCs w:val="22"/>
        </w:rPr>
        <w:t>.,</w:t>
      </w:r>
    </w:p>
    <w:p w:rsidRDefault="00664F42" w:rsidP="00076114" w:rsidR="00664F42" w:rsidRPr="00F12893">
      <w:pPr>
        <w:rPr>
          <w:sz w:val="22"/>
          <w:szCs w:val="22"/>
        </w:rPr>
      </w:pPr>
    </w:p>
    <w:p w:rsidRDefault="00E02385" w:rsidP="00664F42" w:rsidR="00076114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</w:t>
      </w:r>
      <w:r w:rsidR="00012FFB" w:rsidRPr="00F12893">
        <w:rPr>
          <w:sz w:val="22"/>
          <w:szCs w:val="22"/>
        </w:rPr>
        <w:t xml:space="preserve"> i o</w:t>
      </w:r>
      <w:r w:rsidR="00076114" w:rsidRPr="00F12893">
        <w:rPr>
          <w:sz w:val="22"/>
          <w:szCs w:val="22"/>
        </w:rPr>
        <w:t xml:space="preserve">    j e</w:t>
      </w:r>
    </w:p>
    <w:p w:rsidRDefault="00A16819" w:rsidP="00A16819" w:rsidR="00A16819" w:rsidRPr="00F12893">
      <w:pPr>
        <w:ind w:firstLine="360"/>
        <w:jc w:val="both"/>
        <w:rPr>
          <w:sz w:val="22"/>
          <w:szCs w:val="22"/>
        </w:rPr>
      </w:pPr>
    </w:p>
    <w:p w:rsidRDefault="004B4767" w:rsidP="004B4767" w:rsidR="00C3651D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Nalaže se</w:t>
      </w:r>
      <w:r w:rsidR="004D4F2E">
        <w:rPr>
          <w:sz w:val="22"/>
          <w:szCs w:val="22"/>
        </w:rPr>
        <w:t xml:space="preserve"> stečaj</w:t>
      </w:r>
      <w:r w:rsidR="00CD3FCC">
        <w:rPr>
          <w:sz w:val="22"/>
          <w:szCs w:val="22"/>
        </w:rPr>
        <w:t>n</w:t>
      </w:r>
      <w:r w:rsidR="004D4F2E">
        <w:rPr>
          <w:sz w:val="22"/>
          <w:szCs w:val="22"/>
        </w:rPr>
        <w:t>om upravitelju</w:t>
      </w:r>
      <w:r>
        <w:rPr>
          <w:sz w:val="22"/>
          <w:szCs w:val="22"/>
        </w:rPr>
        <w:t xml:space="preserve"> </w:t>
      </w:r>
      <w:r w:rsidR="00CD3FCC">
        <w:rPr>
          <w:sz w:val="22"/>
          <w:szCs w:val="22"/>
        </w:rPr>
        <w:t>Darku</w:t>
      </w:r>
      <w:r w:rsidR="004D4F2E">
        <w:rPr>
          <w:sz w:val="22"/>
          <w:szCs w:val="22"/>
        </w:rPr>
        <w:t xml:space="preserve"> Šketu u roku 8 dana dostaviti očitovanje o tome je li mu bivši zastupnik po zakonu dužnika Tihomir Devčić dostavio podatak </w:t>
      </w:r>
      <w:r w:rsidR="004D4F2E" w:rsidRPr="004D4F2E">
        <w:rPr>
          <w:sz w:val="22"/>
          <w:szCs w:val="22"/>
        </w:rPr>
        <w:t xml:space="preserve">o točnoj adresi </w:t>
      </w:r>
      <w:r w:rsidR="008C1ED7">
        <w:rPr>
          <w:sz w:val="22"/>
          <w:szCs w:val="22"/>
        </w:rPr>
        <w:t>na kojoj</w:t>
      </w:r>
      <w:r w:rsidR="004D4F2E" w:rsidRPr="004D4F2E">
        <w:rPr>
          <w:sz w:val="22"/>
          <w:szCs w:val="22"/>
        </w:rPr>
        <w:t xml:space="preserve"> se nalaze </w:t>
      </w:r>
      <w:r w:rsidR="008C1ED7">
        <w:rPr>
          <w:sz w:val="22"/>
          <w:szCs w:val="22"/>
        </w:rPr>
        <w:t>motorna vozila stečajnog dužnika</w:t>
      </w:r>
      <w:r w:rsidR="008C1ED7" w:rsidRPr="008C1ED7">
        <w:rPr>
          <w:sz w:val="22"/>
          <w:szCs w:val="22"/>
        </w:rPr>
        <w:t xml:space="preserve"> Renault Master 2,5D reg. oznake SK938GM i Fiat Ducato 2.8.D reg. oznake  SK758GJ</w:t>
      </w:r>
      <w:r w:rsidR="008C1ED7">
        <w:rPr>
          <w:sz w:val="22"/>
          <w:szCs w:val="22"/>
        </w:rPr>
        <w:t>.</w:t>
      </w:r>
    </w:p>
    <w:p w:rsidRDefault="00C3651D" w:rsidP="00C3651D" w:rsidR="00C3651D">
      <w:pPr>
        <w:jc w:val="both"/>
        <w:rPr>
          <w:sz w:val="22"/>
          <w:szCs w:val="22"/>
        </w:rPr>
      </w:pPr>
    </w:p>
    <w:p w:rsidRDefault="00A75A71" w:rsidP="00C3651D" w:rsidR="00A610CA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A75A71" w:rsidP="00C3651D" w:rsidR="00A75A71">
      <w:pPr>
        <w:jc w:val="center"/>
        <w:rPr>
          <w:sz w:val="22"/>
          <w:szCs w:val="22"/>
        </w:rPr>
      </w:pPr>
    </w:p>
    <w:p w:rsidRDefault="008C1ED7" w:rsidP="00D76FED" w:rsidR="00A610CA" w:rsidRPr="00F1289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Zaključkom od 2. svibnja 2019. pozvan je </w:t>
      </w:r>
      <w:r w:rsidRPr="008C1ED7">
        <w:rPr>
          <w:sz w:val="22"/>
          <w:szCs w:val="22"/>
        </w:rPr>
        <w:t>bivši zastupni</w:t>
      </w:r>
      <w:r>
        <w:rPr>
          <w:sz w:val="22"/>
          <w:szCs w:val="22"/>
        </w:rPr>
        <w:t>k</w:t>
      </w:r>
      <w:r w:rsidRPr="008C1ED7">
        <w:rPr>
          <w:sz w:val="22"/>
          <w:szCs w:val="22"/>
        </w:rPr>
        <w:t xml:space="preserve"> po zakonu stečajnog dužnika Tihomir Devčić</w:t>
      </w:r>
      <w:r w:rsidR="00A75A71" w:rsidRPr="008C1ED7">
        <w:rPr>
          <w:sz w:val="22"/>
          <w:szCs w:val="22"/>
        </w:rPr>
        <w:tab/>
      </w:r>
      <w:r>
        <w:rPr>
          <w:sz w:val="22"/>
          <w:szCs w:val="22"/>
        </w:rPr>
        <w:t xml:space="preserve">dostaviti stečajnom upravitelju podatak o tome gdje se nalaze </w:t>
      </w:r>
      <w:r w:rsidR="00C04DFE" w:rsidRPr="00C04DFE">
        <w:rPr>
          <w:sz w:val="22"/>
          <w:szCs w:val="22"/>
        </w:rPr>
        <w:t>motorna vozila stečajnog dužnika Renault Master 2,5D reg. oznake SK938GM i Fiat Ducato 2.8.D reg. oznake  SK758GJ</w:t>
      </w:r>
      <w:r w:rsidR="00C04DFE">
        <w:rPr>
          <w:sz w:val="22"/>
          <w:szCs w:val="22"/>
        </w:rPr>
        <w:t xml:space="preserve">. Naime, </w:t>
      </w:r>
      <w:r w:rsidR="00547BAD">
        <w:rPr>
          <w:sz w:val="22"/>
          <w:szCs w:val="22"/>
        </w:rPr>
        <w:t xml:space="preserve">bivši zastupnik po zakonu dužnika je na ročištu </w:t>
      </w:r>
      <w:r w:rsidR="006325D8">
        <w:rPr>
          <w:sz w:val="22"/>
          <w:szCs w:val="22"/>
        </w:rPr>
        <w:t>od 4. prosinca 2018. izjavio kako će</w:t>
      </w:r>
      <w:r w:rsidR="00CD3FCC">
        <w:rPr>
          <w:sz w:val="22"/>
          <w:szCs w:val="22"/>
        </w:rPr>
        <w:t xml:space="preserve"> stečajnom upravitelju</w:t>
      </w:r>
      <w:r w:rsidR="006325D8">
        <w:rPr>
          <w:sz w:val="22"/>
          <w:szCs w:val="22"/>
        </w:rPr>
        <w:t xml:space="preserve"> u kratkom roku dostaviti točnu naznaku</w:t>
      </w:r>
      <w:r w:rsidR="006325D8" w:rsidRPr="006325D8">
        <w:rPr>
          <w:sz w:val="22"/>
          <w:szCs w:val="22"/>
        </w:rPr>
        <w:t xml:space="preserve"> adrese</w:t>
      </w:r>
      <w:r w:rsidR="006325D8">
        <w:rPr>
          <w:sz w:val="22"/>
          <w:szCs w:val="22"/>
        </w:rPr>
        <w:t xml:space="preserve"> na kojoj se nalaze navedena motorna vozila. S obzirom na to da je stečajni upravitelj podneskom od 26. travnja 2019. obavijestio sud da mu bivši zastupnik po zakonu dužnika nije dostavio podatak o tome </w:t>
      </w:r>
      <w:r w:rsidR="00A65A44">
        <w:rPr>
          <w:sz w:val="22"/>
          <w:szCs w:val="22"/>
        </w:rPr>
        <w:t>gdje se nalaze spomenuta motorna</w:t>
      </w:r>
      <w:r w:rsidR="00CD3FCC">
        <w:rPr>
          <w:sz w:val="22"/>
          <w:szCs w:val="22"/>
        </w:rPr>
        <w:t>,</w:t>
      </w:r>
      <w:r w:rsidR="00A65A44">
        <w:rPr>
          <w:sz w:val="22"/>
          <w:szCs w:val="22"/>
        </w:rPr>
        <w:t xml:space="preserve"> vozila sud je zaključkom od 2. svibnja 2019.  pozvao Tihomira Devčića dostaviti obavijest stečajnom upravitelju gdje se vozila nalaze. </w:t>
      </w:r>
      <w:r w:rsidR="00305A92">
        <w:rPr>
          <w:sz w:val="22"/>
          <w:szCs w:val="22"/>
        </w:rPr>
        <w:t>Zaključak je 2. svibnja 2019. objavljen putem mrežne stranice eOglasna ploča Trgovačkog suda u Zagrebu. Slijedom navedenog, pozvan je stečajni upravitelj postupiti kao u izreci zaključka.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664F42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U </w:t>
      </w:r>
      <w:r w:rsidR="00076114" w:rsidRPr="00F12893">
        <w:rPr>
          <w:sz w:val="22"/>
          <w:szCs w:val="22"/>
        </w:rPr>
        <w:t>Zagreb</w:t>
      </w:r>
      <w:r w:rsidR="004B042B" w:rsidRPr="00F12893">
        <w:rPr>
          <w:sz w:val="22"/>
          <w:szCs w:val="22"/>
        </w:rPr>
        <w:t xml:space="preserve">u </w:t>
      </w:r>
      <w:r w:rsidR="00305A92">
        <w:rPr>
          <w:sz w:val="22"/>
          <w:szCs w:val="22"/>
        </w:rPr>
        <w:t>5. lipnja</w:t>
      </w:r>
      <w:r w:rsidR="00AC3A50" w:rsidRPr="00AC3A50">
        <w:rPr>
          <w:sz w:val="22"/>
          <w:szCs w:val="22"/>
        </w:rPr>
        <w:t xml:space="preserve"> 2019</w:t>
      </w:r>
      <w:r w:rsidR="00076114" w:rsidRPr="00F12893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 xml:space="preserve">Sudac: </w:t>
      </w:r>
    </w:p>
    <w:p w:rsidRDefault="00664F42" w:rsidP="00AC3A50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>Gordan Zubak</w:t>
      </w:r>
      <w:r w:rsidR="00353F70">
        <w:rPr>
          <w:sz w:val="22"/>
          <w:szCs w:val="22"/>
        </w:rPr>
        <w:t>,v.r.</w:t>
      </w:r>
    </w:p>
    <w:p w:rsidRDefault="00076114" w:rsidP="00076114" w:rsidR="00076114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Uputa o pravnom lijeku: </w:t>
      </w:r>
    </w:p>
    <w:p w:rsidRDefault="00A41927" w:rsidP="00076114" w:rsidR="00076114" w:rsidRPr="00F12893">
      <w:pPr>
        <w:rPr>
          <w:sz w:val="22"/>
          <w:szCs w:val="22"/>
        </w:rPr>
      </w:pPr>
      <w:r w:rsidRPr="00A41927">
        <w:rPr>
          <w:sz w:val="22"/>
          <w:szCs w:val="22"/>
        </w:rPr>
        <w:t xml:space="preserve">Protiv ovog </w:t>
      </w:r>
      <w:r w:rsidR="00E02385">
        <w:rPr>
          <w:sz w:val="22"/>
          <w:szCs w:val="22"/>
        </w:rPr>
        <w:t>zaključka žalba nije dopuštena</w:t>
      </w:r>
      <w:r w:rsidRPr="00A41927">
        <w:rPr>
          <w:sz w:val="22"/>
          <w:szCs w:val="22"/>
        </w:rPr>
        <w:t>.</w:t>
      </w:r>
    </w:p>
    <w:p w:rsidRDefault="00850FB0" w:rsidP="00076114" w:rsidR="00850FB0">
      <w:pPr>
        <w:rPr>
          <w:sz w:val="22"/>
          <w:szCs w:val="22"/>
        </w:rPr>
      </w:pPr>
    </w:p>
    <w:p w:rsidRDefault="00353F70" w:rsidP="00400817" w:rsidR="00353F7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53F70" w:rsidP="00400817" w:rsidR="00353F70" w:rsidRPr="00400817">
      <w:pPr>
        <w:ind w:left="5664"/>
      </w:pPr>
      <w:r w:rsidRPr="00400817">
        <w:t xml:space="preserve">        Dijana Hadžić</w:t>
      </w:r>
    </w:p>
    <w:p w:rsidRDefault="00353F70" w:rsidP="00076114" w:rsidR="00353F70">
      <w:pPr>
        <w:rPr>
          <w:sz w:val="22"/>
          <w:szCs w:val="22"/>
        </w:rPr>
      </w:pPr>
    </w:p>
    <w:p w:rsidRDefault="00353F70" w:rsidP="00076114" w:rsidR="00353F70" w:rsidRPr="00F12893">
      <w:pPr>
        <w:rPr>
          <w:sz w:val="22"/>
          <w:szCs w:val="22"/>
        </w:rPr>
      </w:pPr>
    </w:p>
    <w:p w:rsidRDefault="00850FB0" w:rsidP="00076114" w:rsidR="00850FB0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sectPr w:rsidSect="00503C06" w:rsidR="00076114" w:rsidRPr="00F128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06" w:rsidP="00503C06" w:rsidR="00503C06">
      <w:r>
        <w:separator/>
      </w:r>
    </w:p>
  </w:endnote>
  <w:endnote w:id="0" w:type="continuationSeparator">
    <w:p w:rsidRDefault="00503C06" w:rsidP="00503C06" w:rsidR="0050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06" w:rsidP="00503C06" w:rsidR="00503C06">
      <w:r>
        <w:separator/>
      </w:r>
    </w:p>
  </w:footnote>
  <w:footnote w:id="0" w:type="continuationSeparator">
    <w:p w:rsidRDefault="00503C06" w:rsidP="00503C06" w:rsidR="0050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06" w:rsidP="00503C06" w:rsidR="00503C06">
    <w:pPr>
      <w:pStyle w:val="Zaglavlje"/>
      <w:tabs>
        <w:tab w:pos="7180" w:val="left"/>
      </w:tabs>
    </w:pPr>
    <w:r>
      <w:tab/>
    </w:r>
    <w:sdt>
      <w:sdtPr>
        <w:id w:val="-45450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5A92">
          <w:rPr>
            <w:noProof/>
          </w:rPr>
          <w:t>2</w:t>
        </w:r>
        <w:r>
          <w:fldChar w:fldCharType="end"/>
        </w:r>
      </w:sdtContent>
    </w:sdt>
    <w:r>
      <w:tab/>
    </w:r>
    <w:r w:rsidRPr="00F12893">
      <w:rPr>
        <w:sz w:val="22"/>
        <w:szCs w:val="22"/>
      </w:rPr>
      <w:t>67. St</w:t>
    </w:r>
    <w:r w:rsidR="00FA71FB">
      <w:rPr>
        <w:sz w:val="22"/>
        <w:szCs w:val="22"/>
      </w:rPr>
      <w:t>-585</w:t>
    </w:r>
    <w:r>
      <w:rPr>
        <w:sz w:val="22"/>
        <w:szCs w:val="22"/>
      </w:rPr>
      <w:t>/1</w:t>
    </w:r>
    <w:r w:rsidR="00FA71FB">
      <w:rPr>
        <w:sz w:val="22"/>
        <w:szCs w:val="22"/>
      </w:rPr>
      <w:t>7</w:t>
    </w:r>
  </w:p>
  <w:p w:rsidRDefault="00503C06" w:rsidR="00503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4D75A2"/>
    <w:multiLevelType w:val="hybridMultilevel"/>
    <w:tmpl w:val="82FEC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A58B1"/>
    <w:rsid w:val="0023291B"/>
    <w:rsid w:val="00252ADE"/>
    <w:rsid w:val="00305A92"/>
    <w:rsid w:val="003069FE"/>
    <w:rsid w:val="00341047"/>
    <w:rsid w:val="00353F70"/>
    <w:rsid w:val="00391DF3"/>
    <w:rsid w:val="003E2775"/>
    <w:rsid w:val="004B042B"/>
    <w:rsid w:val="004B4767"/>
    <w:rsid w:val="004D4F2E"/>
    <w:rsid w:val="00503C06"/>
    <w:rsid w:val="00547BAD"/>
    <w:rsid w:val="005532F8"/>
    <w:rsid w:val="006325D8"/>
    <w:rsid w:val="0066034A"/>
    <w:rsid w:val="00664F42"/>
    <w:rsid w:val="00684663"/>
    <w:rsid w:val="006C411E"/>
    <w:rsid w:val="00711A37"/>
    <w:rsid w:val="00751C08"/>
    <w:rsid w:val="007B172D"/>
    <w:rsid w:val="007C7F33"/>
    <w:rsid w:val="007E2030"/>
    <w:rsid w:val="00850FB0"/>
    <w:rsid w:val="00876488"/>
    <w:rsid w:val="008B2DD2"/>
    <w:rsid w:val="008C1ED7"/>
    <w:rsid w:val="008F3CF3"/>
    <w:rsid w:val="00917046"/>
    <w:rsid w:val="009251CE"/>
    <w:rsid w:val="00984468"/>
    <w:rsid w:val="009C7423"/>
    <w:rsid w:val="009D2546"/>
    <w:rsid w:val="00A16819"/>
    <w:rsid w:val="00A366C1"/>
    <w:rsid w:val="00A41927"/>
    <w:rsid w:val="00A610CA"/>
    <w:rsid w:val="00A65A44"/>
    <w:rsid w:val="00A75A71"/>
    <w:rsid w:val="00AB4D5B"/>
    <w:rsid w:val="00AC3A50"/>
    <w:rsid w:val="00B26591"/>
    <w:rsid w:val="00B47A00"/>
    <w:rsid w:val="00B65D4E"/>
    <w:rsid w:val="00BD5348"/>
    <w:rsid w:val="00BD5EAD"/>
    <w:rsid w:val="00BE38B5"/>
    <w:rsid w:val="00BF62E2"/>
    <w:rsid w:val="00C04DFE"/>
    <w:rsid w:val="00C12313"/>
    <w:rsid w:val="00C3651D"/>
    <w:rsid w:val="00CC1220"/>
    <w:rsid w:val="00CD3FCC"/>
    <w:rsid w:val="00D42FE0"/>
    <w:rsid w:val="00D76FED"/>
    <w:rsid w:val="00DA24B8"/>
    <w:rsid w:val="00DC2A8B"/>
    <w:rsid w:val="00E02385"/>
    <w:rsid w:val="00E27123"/>
    <w:rsid w:val="00E958D0"/>
    <w:rsid w:val="00EE5265"/>
    <w:rsid w:val="00F12893"/>
    <w:rsid w:val="00FA71FB"/>
    <w:rsid w:val="00FC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C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F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F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F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F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C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F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F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F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F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St-585/2017-58</izvorni_sadrzaj>
    <derivirana_varijabla naziv="DomainObject.PredzadnjaOdlukaIzPredmeta.Oznaka_1">St-585/2017-58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1526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2019-06-05T09:57:00Z</dcterms:created>
  <dc:creator>gzubak</dc:creator>
  <cp:lastModifiedBy>Dijana Hadžić</cp:lastModifiedBy>
  <cp:lastPrinted>2019-06-05T11:21:00Z</cp:lastPrinted>
  <dcterms:modified xmlns:xsi="http://www.w3.org/2001/XMLSchema-instance" xsi:type="dcterms:W3CDTF">2019-06-05T11:21:00Z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