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25ac" w14:paraId="3b225ac" w:rsidRDefault="00B314E8" w:rsidR="00B314E8" w:rsidRPr="002F23D3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2F23D3">
        <w:rPr>
          <w:rFonts w:hAnsi="Times New Roman" w:ascii="Times New Roman"/>
          <w:noProof w:val="false"/>
          <w:szCs w:val="24"/>
        </w:rPr>
        <w:tab/>
      </w:r>
      <w:r w:rsidR="0091485F" w:rsidRPr="002F23D3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2F23D3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2F23D3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686570">
        <w:rPr>
          <w:rFonts w:hAnsi="Times New Roman" w:ascii="Times New Roman"/>
          <w:noProof w:val="false"/>
          <w:szCs w:val="24"/>
        </w:rPr>
        <w:t>1170</w:t>
      </w:r>
      <w:r w:rsidR="0091485F" w:rsidRPr="002F23D3">
        <w:rPr>
          <w:rFonts w:hAnsi="Times New Roman" w:ascii="Times New Roman"/>
          <w:noProof w:val="false"/>
          <w:szCs w:val="24"/>
        </w:rPr>
        <w:t>/1</w:t>
      </w:r>
      <w:r w:rsidR="00686570">
        <w:rPr>
          <w:rFonts w:hAnsi="Times New Roman" w:ascii="Times New Roman"/>
          <w:noProof w:val="false"/>
          <w:szCs w:val="24"/>
        </w:rPr>
        <w:t>1</w:t>
      </w:r>
    </w:p>
    <w:p w:rsidRDefault="00C20895" w:rsidR="00C20895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63170F" w:rsidR="0063170F" w:rsidRPr="002F23D3">
      <w:pPr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 xml:space="preserve">Karlovac, </w:t>
      </w:r>
      <w:r w:rsidR="002F23D3" w:rsidRPr="002F23D3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2F23D3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E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P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U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B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L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I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 xml:space="preserve"> H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R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V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T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S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K</w:t>
      </w:r>
      <w:r w:rsidR="005360E3" w:rsidRPr="002F23D3">
        <w:rPr>
          <w:rFonts w:hAnsi="Times New Roman" w:ascii="Times New Roman"/>
          <w:noProof w:val="false"/>
          <w:szCs w:val="24"/>
        </w:rPr>
        <w:t xml:space="preserve"> </w:t>
      </w:r>
      <w:r w:rsidRPr="002F23D3">
        <w:rPr>
          <w:rFonts w:hAnsi="Times New Roman" w:ascii="Times New Roman"/>
          <w:noProof w:val="false"/>
          <w:szCs w:val="24"/>
        </w:rPr>
        <w:t>A</w:t>
      </w:r>
      <w:r w:rsidR="00514886" w:rsidRPr="002F23D3">
        <w:rPr>
          <w:rFonts w:hAnsi="Times New Roman" w:ascii="Times New Roman"/>
          <w:noProof w:val="false"/>
          <w:szCs w:val="24"/>
        </w:rPr>
        <w:t xml:space="preserve"> </w:t>
      </w:r>
    </w:p>
    <w:p w:rsidRDefault="00F24D30" w:rsidP="00F24D30" w:rsidR="00B314E8" w:rsidRPr="002F23D3">
      <w:pPr>
        <w:jc w:val="center"/>
        <w:rPr>
          <w:rFonts w:hAnsi="Times New Roman" w:ascii="Times New Roman"/>
          <w:noProof w:val="false"/>
          <w:szCs w:val="24"/>
        </w:rPr>
      </w:pPr>
      <w:r w:rsidRPr="002F23D3">
        <w:rPr>
          <w:rFonts w:hAnsi="Times New Roman" w:ascii="Times New Roman"/>
          <w:noProof w:val="false"/>
          <w:szCs w:val="24"/>
        </w:rPr>
        <w:t>Z A K L J U Č A K</w:t>
      </w:r>
    </w:p>
    <w:p w:rsidRDefault="00B314E8" w:rsidR="00B314E8" w:rsidRPr="002F23D3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2F23D3">
      <w:pPr>
        <w:pStyle w:val="Tijeloteksta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="005360E3" w:rsidRPr="002F23D3">
        <w:rPr>
          <w:rFonts w:hAnsi="Times New Roman" w:ascii="Times New Roman"/>
          <w:szCs w:val="24"/>
        </w:rPr>
        <w:t>Trgovački sud u Zagrebu, Stalna služba</w:t>
      </w:r>
      <w:r w:rsidR="00ED1913" w:rsidRPr="002F23D3">
        <w:rPr>
          <w:rFonts w:hAnsi="Times New Roman" w:ascii="Times New Roman"/>
          <w:szCs w:val="24"/>
        </w:rPr>
        <w:t xml:space="preserve">, </w:t>
      </w:r>
      <w:r w:rsidRPr="002F23D3">
        <w:rPr>
          <w:rFonts w:hAnsi="Times New Roman" w:ascii="Times New Roman"/>
          <w:szCs w:val="24"/>
        </w:rPr>
        <w:t>po sucu Goranki Boljkovac, kao stečajnom sucu,</w:t>
      </w:r>
      <w:r w:rsidR="000F0435" w:rsidRPr="002F23D3">
        <w:rPr>
          <w:rFonts w:hAnsi="Times New Roman" w:ascii="Times New Roman"/>
          <w:szCs w:val="24"/>
        </w:rPr>
        <w:t xml:space="preserve"> </w:t>
      </w:r>
      <w:r w:rsidR="00F80552" w:rsidRPr="002F23D3">
        <w:rPr>
          <w:rFonts w:hAnsi="Times New Roman" w:ascii="Times New Roman"/>
          <w:szCs w:val="24"/>
        </w:rPr>
        <w:t xml:space="preserve">u </w:t>
      </w:r>
      <w:r w:rsidR="00473DCE" w:rsidRPr="002F23D3">
        <w:rPr>
          <w:rFonts w:hAnsi="Times New Roman" w:ascii="Times New Roman"/>
          <w:szCs w:val="24"/>
        </w:rPr>
        <w:t xml:space="preserve">stečajnom postupku nad </w:t>
      </w:r>
      <w:r w:rsidR="00686570">
        <w:rPr>
          <w:rFonts w:hAnsi="Times New Roman" w:ascii="Times New Roman"/>
          <w:szCs w:val="24"/>
        </w:rPr>
        <w:t xml:space="preserve">stečajnim </w:t>
      </w:r>
      <w:r w:rsidR="00686570" w:rsidRPr="00686570">
        <w:rPr>
          <w:rFonts w:hAnsi="Times New Roman" w:ascii="Times New Roman"/>
          <w:szCs w:val="24"/>
        </w:rPr>
        <w:t>dužnikom AUTO-PEBA d. o. o. u stečaju, Sveta Nedelja, Brezje, Ljubljanska 7, OIB 16324053182</w:t>
      </w:r>
      <w:r w:rsidR="00473DCE" w:rsidRPr="002F23D3">
        <w:rPr>
          <w:rFonts w:hAnsi="Times New Roman" w:ascii="Times New Roman"/>
          <w:szCs w:val="24"/>
        </w:rPr>
        <w:t>,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 xml:space="preserve">dana </w:t>
      </w:r>
      <w:r w:rsidR="00686570">
        <w:rPr>
          <w:rFonts w:hAnsi="Times New Roman" w:ascii="Times New Roman"/>
          <w:szCs w:val="24"/>
        </w:rPr>
        <w:t>30</w:t>
      </w:r>
      <w:r w:rsidR="002F23D3" w:rsidRPr="002F23D3">
        <w:rPr>
          <w:rFonts w:hAnsi="Times New Roman" w:ascii="Times New Roman"/>
          <w:szCs w:val="24"/>
        </w:rPr>
        <w:t>. studenog</w:t>
      </w:r>
      <w:r w:rsidR="005360E3" w:rsidRPr="002F23D3">
        <w:rPr>
          <w:rFonts w:hAnsi="Times New Roman" w:ascii="Times New Roman"/>
          <w:szCs w:val="24"/>
        </w:rPr>
        <w:t xml:space="preserve"> 201</w:t>
      </w:r>
      <w:r w:rsidR="002F23D3" w:rsidRPr="002F23D3">
        <w:rPr>
          <w:rFonts w:hAnsi="Times New Roman" w:ascii="Times New Roman"/>
          <w:szCs w:val="24"/>
        </w:rPr>
        <w:t>7</w:t>
      </w:r>
      <w:r w:rsidR="00A960BB" w:rsidRPr="002F23D3">
        <w:rPr>
          <w:rFonts w:hAnsi="Times New Roman" w:ascii="Times New Roman"/>
          <w:szCs w:val="24"/>
        </w:rPr>
        <w:t>.</w:t>
      </w:r>
      <w:r w:rsidRPr="002F23D3">
        <w:rPr>
          <w:rFonts w:hAnsi="Times New Roman" w:ascii="Times New Roman"/>
          <w:szCs w:val="24"/>
        </w:rPr>
        <w:t xml:space="preserve"> godine</w:t>
      </w:r>
    </w:p>
    <w:p w:rsidRDefault="00955EFE" w:rsidP="00B314E8" w:rsidR="00955EFE" w:rsidRPr="002F23D3">
      <w:pPr>
        <w:pStyle w:val="Tijeloteksta"/>
        <w:rPr>
          <w:rFonts w:hAnsi="Times New Roman" w:ascii="Times New Roman"/>
          <w:szCs w:val="24"/>
        </w:rPr>
      </w:pPr>
    </w:p>
    <w:p w:rsidRDefault="00955EFE" w:rsidP="000A020C" w:rsidR="00B314E8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z a k l j u č i o</w:t>
      </w:r>
      <w:r w:rsidR="00514886" w:rsidRPr="002F23D3">
        <w:rPr>
          <w:rFonts w:hAnsi="Times New Roman" w:ascii="Times New Roman"/>
          <w:szCs w:val="24"/>
        </w:rPr>
        <w:t xml:space="preserve"> </w:t>
      </w:r>
      <w:r w:rsidR="00B314E8" w:rsidRPr="002F23D3">
        <w:rPr>
          <w:rFonts w:hAnsi="Times New Roman" w:ascii="Times New Roman"/>
          <w:szCs w:val="24"/>
        </w:rPr>
        <w:t xml:space="preserve">  j e</w:t>
      </w:r>
    </w:p>
    <w:p w:rsidRDefault="00955EFE" w:rsidP="00CD72E4" w:rsidR="00CD72E4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I.Kupcu</w:t>
      </w:r>
      <w:r w:rsidR="002F23D3" w:rsidRPr="002F23D3">
        <w:rPr>
          <w:rFonts w:hAnsi="Times New Roman" w:ascii="Times New Roman"/>
          <w:szCs w:val="24"/>
        </w:rPr>
        <w:t xml:space="preserve"> </w:t>
      </w:r>
      <w:r w:rsidR="00982D75" w:rsidRPr="00982D75">
        <w:rPr>
          <w:rFonts w:hAnsi="Times New Roman" w:ascii="Times New Roman"/>
          <w:szCs w:val="24"/>
        </w:rPr>
        <w:t>BALIND Kereskedelmi, Termelesi es Technologia Korlatolt Felossegu Tarsasag, Balatonoszod, Martirok u. 11, Cg. 14-09-306182, Cegjegyzekszam: 14-09-306182, OIB 67803579560</w:t>
      </w:r>
      <w:r w:rsidRPr="002F23D3">
        <w:rPr>
          <w:rFonts w:hAnsi="Times New Roman" w:ascii="Times New Roman"/>
          <w:szCs w:val="24"/>
        </w:rPr>
        <w:t>, predaje se u posjed nekretnina</w:t>
      </w:r>
      <w:r w:rsidR="00982D75">
        <w:rPr>
          <w:rFonts w:hAnsi="Times New Roman" w:ascii="Times New Roman"/>
          <w:szCs w:val="24"/>
        </w:rPr>
        <w:t xml:space="preserve"> stečajnog </w:t>
      </w:r>
      <w:r w:rsidR="00982D75" w:rsidRPr="00686570">
        <w:rPr>
          <w:rFonts w:hAnsi="Times New Roman" w:ascii="Times New Roman"/>
          <w:szCs w:val="24"/>
        </w:rPr>
        <w:t>dužnik</w:t>
      </w:r>
      <w:r w:rsidR="00982D75">
        <w:rPr>
          <w:rFonts w:hAnsi="Times New Roman" w:ascii="Times New Roman"/>
          <w:szCs w:val="24"/>
        </w:rPr>
        <w:t>a</w:t>
      </w:r>
      <w:r w:rsidR="00982D75" w:rsidRPr="00686570">
        <w:rPr>
          <w:rFonts w:hAnsi="Times New Roman" w:ascii="Times New Roman"/>
          <w:szCs w:val="24"/>
        </w:rPr>
        <w:t xml:space="preserve"> AUTO-PEBA d. o. o. u stečaju, Sveta Nedelja, Brezje, Ljubljanska 7, OIB 16324053182</w:t>
      </w:r>
      <w:r w:rsidRPr="002F23D3">
        <w:rPr>
          <w:rFonts w:hAnsi="Times New Roman" w:ascii="Times New Roman"/>
          <w:szCs w:val="24"/>
        </w:rPr>
        <w:t>, i to:</w:t>
      </w:r>
    </w:p>
    <w:p w:rsidRDefault="00A07D8A" w:rsidP="00A07D8A" w:rsidR="00A07D8A">
      <w:pPr>
        <w:jc w:val="both"/>
        <w:rPr>
          <w:rFonts w:hAnsi="Times New Roman" w:ascii="Times New Roman"/>
          <w:szCs w:val="24"/>
        </w:rPr>
      </w:pPr>
    </w:p>
    <w:p w:rsidRDefault="00982D75" w:rsidP="00A07D8A" w:rsidR="00982D75" w:rsidRPr="00982D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82D75">
        <w:rPr>
          <w:rFonts w:hAnsi="Times New Roman" w:ascii="Times New Roman"/>
          <w:szCs w:val="24"/>
        </w:rPr>
        <w:t xml:space="preserve">kč. br. 3588, u naravi kuća br. 2, zgrada, dvorište oranica, površine 1770 </w:t>
      </w:r>
      <w:r>
        <w:rPr>
          <w:rFonts w:hAnsi="Times New Roman" w:ascii="Times New Roman"/>
          <w:szCs w:val="24"/>
        </w:rPr>
        <w:t xml:space="preserve">m2, upisana u zk. ul. 400 k.o. Rakitje, kod </w:t>
      </w:r>
      <w:r w:rsidRPr="00982D75">
        <w:rPr>
          <w:rFonts w:hAnsi="Times New Roman" w:ascii="Times New Roman"/>
          <w:szCs w:val="24"/>
        </w:rPr>
        <w:t xml:space="preserve">Općinskog suda u Novom Zagrebu, </w:t>
      </w:r>
      <w:r>
        <w:rPr>
          <w:rFonts w:hAnsi="Times New Roman" w:ascii="Times New Roman"/>
          <w:szCs w:val="24"/>
        </w:rPr>
        <w:t>Z</w:t>
      </w:r>
      <w:r w:rsidRPr="00982D75">
        <w:rPr>
          <w:rFonts w:hAnsi="Times New Roman" w:ascii="Times New Roman"/>
          <w:szCs w:val="24"/>
        </w:rPr>
        <w:t>emljišnoknjižni odjel Samobor</w:t>
      </w:r>
      <w:r>
        <w:rPr>
          <w:rFonts w:hAnsi="Times New Roman" w:ascii="Times New Roman"/>
          <w:szCs w:val="24"/>
        </w:rPr>
        <w:t>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Ovaj zaključak provest će stečajni upravitelj u roku od 8 dana.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II.Određuje se upis vlasništva na </w:t>
      </w:r>
      <w:r w:rsidR="002F23D3" w:rsidRPr="002F23D3">
        <w:rPr>
          <w:rFonts w:hAnsi="Times New Roman" w:ascii="Times New Roman"/>
          <w:szCs w:val="24"/>
        </w:rPr>
        <w:t>nekretnini i</w:t>
      </w:r>
      <w:r w:rsidRPr="002F23D3">
        <w:rPr>
          <w:rFonts w:hAnsi="Times New Roman" w:ascii="Times New Roman"/>
          <w:szCs w:val="24"/>
        </w:rPr>
        <w:t xml:space="preserve">z točke I. ovog zaključka u zemljišnim knjigama Općinskog </w:t>
      </w:r>
      <w:r w:rsidR="00982D75" w:rsidRPr="00982D75">
        <w:rPr>
          <w:rFonts w:hAnsi="Times New Roman" w:ascii="Times New Roman"/>
          <w:szCs w:val="24"/>
        </w:rPr>
        <w:t xml:space="preserve">suda u Novom Zagrebu, </w:t>
      </w:r>
      <w:r w:rsidR="00982D75">
        <w:rPr>
          <w:rFonts w:hAnsi="Times New Roman" w:ascii="Times New Roman"/>
          <w:szCs w:val="24"/>
        </w:rPr>
        <w:t>Z</w:t>
      </w:r>
      <w:r w:rsidR="00982D75" w:rsidRPr="00982D75">
        <w:rPr>
          <w:rFonts w:hAnsi="Times New Roman" w:ascii="Times New Roman"/>
          <w:szCs w:val="24"/>
        </w:rPr>
        <w:t>emljišnoknjižni odjel Samobor</w:t>
      </w:r>
      <w:r w:rsidRPr="002F23D3">
        <w:rPr>
          <w:rFonts w:hAnsi="Times New Roman" w:ascii="Times New Roman"/>
          <w:szCs w:val="24"/>
        </w:rPr>
        <w:t xml:space="preserve">, na ime kupca </w:t>
      </w:r>
      <w:r w:rsidR="00982D75" w:rsidRPr="00982D75">
        <w:rPr>
          <w:rFonts w:hAnsi="Times New Roman" w:ascii="Times New Roman"/>
          <w:szCs w:val="24"/>
        </w:rPr>
        <w:t>BALIND Kereskedelmi, Termelesi es Technologia Korlatolt Felossegu Tarsasag, Balatonoszod, Martirok u. 11, Cg. 14-09-306182, Cegjegyzekszam: 14-09-306182, OIB 67803579560</w:t>
      </w:r>
      <w:r w:rsidRPr="002F23D3">
        <w:rPr>
          <w:rFonts w:hAnsi="Times New Roman" w:ascii="Times New Roman"/>
          <w:szCs w:val="24"/>
        </w:rPr>
        <w:t xml:space="preserve">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284C60" w:rsidR="00284C60" w:rsidRPr="00284C60">
      <w:pPr>
        <w:ind w:firstLine="708" w:right="-1"/>
        <w:jc w:val="both"/>
        <w:rPr>
          <w:rFonts w:hAnsi="Times New Roman" w:ascii="Times New Roman"/>
          <w:szCs w:val="24"/>
        </w:rPr>
      </w:pPr>
      <w:r w:rsidRPr="00284C60">
        <w:rPr>
          <w:rFonts w:hAnsi="Times New Roman" w:ascii="Times New Roman"/>
          <w:szCs w:val="24"/>
        </w:rPr>
        <w:t xml:space="preserve">III. </w:t>
      </w:r>
      <w:r w:rsidR="00284C60">
        <w:rPr>
          <w:rFonts w:hAnsi="Times New Roman" w:ascii="Times New Roman"/>
          <w:szCs w:val="24"/>
        </w:rPr>
        <w:t xml:space="preserve">Nalaže se </w:t>
      </w:r>
      <w:r w:rsidR="00284C60" w:rsidRPr="00284C60">
        <w:rPr>
          <w:rFonts w:hAnsi="Times New Roman" w:ascii="Times New Roman"/>
          <w:szCs w:val="24"/>
        </w:rPr>
        <w:t>Općinskom sud</w:t>
      </w:r>
      <w:r w:rsidR="00284C60">
        <w:rPr>
          <w:rFonts w:hAnsi="Times New Roman" w:ascii="Times New Roman"/>
          <w:szCs w:val="24"/>
        </w:rPr>
        <w:t>u</w:t>
      </w:r>
      <w:r w:rsidR="00284C60" w:rsidRPr="00284C60">
        <w:rPr>
          <w:rFonts w:hAnsi="Times New Roman" w:ascii="Times New Roman"/>
          <w:szCs w:val="24"/>
        </w:rPr>
        <w:t xml:space="preserve"> u Novom Zagrebu, Zemljišnoknjižni odjel Samobor, brisanje prava i tereta na nekretnini koji prestaju njezinom prodajom i to upisanih u zemljišnu knjigu pod brojem Z-4419/11, Z-3287/16, Z-3579/09, Z-329/15, Z-426/11.</w:t>
      </w:r>
    </w:p>
    <w:p w:rsidRDefault="00A07D8A" w:rsidP="00284C60" w:rsidR="00A07D8A" w:rsidRPr="002F23D3">
      <w:pPr>
        <w:pStyle w:val="Tijeloteksta"/>
        <w:ind w:firstLine="708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pStyle w:val="Tijeloteksta"/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Obrazloženje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284C60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Uvidom u predmetni spis broj 4 St-</w:t>
      </w:r>
      <w:r w:rsidR="00284C60">
        <w:rPr>
          <w:rFonts w:hAnsi="Times New Roman" w:ascii="Times New Roman"/>
          <w:szCs w:val="24"/>
        </w:rPr>
        <w:t>1170/11</w:t>
      </w:r>
      <w:r w:rsidRPr="002F23D3">
        <w:rPr>
          <w:rFonts w:hAnsi="Times New Roman" w:ascii="Times New Roman"/>
          <w:szCs w:val="24"/>
        </w:rPr>
        <w:t xml:space="preserve"> utvrđeno je da je rješenje o dosudi nekretnina kupcu od </w:t>
      </w:r>
      <w:r w:rsidR="00284C60">
        <w:rPr>
          <w:rFonts w:hAnsi="Times New Roman" w:ascii="Times New Roman"/>
          <w:szCs w:val="24"/>
        </w:rPr>
        <w:t xml:space="preserve">11. </w:t>
      </w:r>
      <w:r w:rsidR="002F23D3">
        <w:rPr>
          <w:rFonts w:hAnsi="Times New Roman" w:ascii="Times New Roman"/>
          <w:szCs w:val="24"/>
        </w:rPr>
        <w:t>listopada</w:t>
      </w:r>
      <w:r w:rsidRPr="002F23D3">
        <w:rPr>
          <w:rFonts w:hAnsi="Times New Roman" w:ascii="Times New Roman"/>
          <w:szCs w:val="24"/>
        </w:rPr>
        <w:t xml:space="preserve"> 201</w:t>
      </w:r>
      <w:r w:rsidR="002F23D3">
        <w:rPr>
          <w:rFonts w:hAnsi="Times New Roman" w:ascii="Times New Roman"/>
          <w:szCs w:val="24"/>
        </w:rPr>
        <w:t>7</w:t>
      </w:r>
      <w:r w:rsidRPr="002F23D3">
        <w:rPr>
          <w:rFonts w:hAnsi="Times New Roman" w:ascii="Times New Roman"/>
          <w:szCs w:val="24"/>
        </w:rPr>
        <w:t xml:space="preserve">. godine postalo pravomoćno dana </w:t>
      </w:r>
      <w:r w:rsidR="00284C60">
        <w:rPr>
          <w:rFonts w:hAnsi="Times New Roman" w:ascii="Times New Roman"/>
          <w:szCs w:val="24"/>
        </w:rPr>
        <w:t>24</w:t>
      </w:r>
      <w:r w:rsidR="002F23D3">
        <w:rPr>
          <w:rFonts w:hAnsi="Times New Roman" w:ascii="Times New Roman"/>
          <w:szCs w:val="24"/>
        </w:rPr>
        <w:t>. listopada</w:t>
      </w:r>
      <w:r w:rsidRPr="002F23D3">
        <w:rPr>
          <w:rFonts w:hAnsi="Times New Roman" w:ascii="Times New Roman"/>
          <w:szCs w:val="24"/>
        </w:rPr>
        <w:t xml:space="preserve"> 201</w:t>
      </w:r>
      <w:r w:rsidR="002F23D3">
        <w:rPr>
          <w:rFonts w:hAnsi="Times New Roman" w:ascii="Times New Roman"/>
          <w:szCs w:val="24"/>
        </w:rPr>
        <w:t>7</w:t>
      </w:r>
      <w:r w:rsidRPr="002F23D3">
        <w:rPr>
          <w:rFonts w:hAnsi="Times New Roman" w:ascii="Times New Roman"/>
          <w:szCs w:val="24"/>
        </w:rPr>
        <w:t>. godine.</w:t>
      </w:r>
      <w:r w:rsidR="002F23D3">
        <w:rPr>
          <w:rFonts w:hAnsi="Times New Roman" w:ascii="Times New Roman"/>
          <w:szCs w:val="24"/>
        </w:rPr>
        <w:t xml:space="preserve"> </w:t>
      </w:r>
    </w:p>
    <w:p w:rsidRDefault="00284C60" w:rsidP="00A07D8A" w:rsidR="00284C60">
      <w:pPr>
        <w:ind w:firstLine="708"/>
        <w:jc w:val="both"/>
        <w:rPr>
          <w:rFonts w:hAnsi="Times New Roman" w:ascii="Times New Roman"/>
          <w:szCs w:val="24"/>
        </w:rPr>
      </w:pPr>
    </w:p>
    <w:p w:rsidRDefault="00284C60" w:rsidP="00A07D8A" w:rsidR="00284C60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Korana Ferdelji dostavila je sudu dana 10. studenog 2017. godine podnesak kojim je izvijestila sud da je kupac uplatio razliku kupovnine dana 6. studenog 2017. </w:t>
      </w:r>
      <w:r w:rsidR="008D0066">
        <w:rPr>
          <w:rFonts w:hAnsi="Times New Roman" w:ascii="Times New Roman"/>
          <w:szCs w:val="24"/>
        </w:rPr>
        <w:t>godine, a kako to proizlazi iz p</w:t>
      </w:r>
      <w:r>
        <w:rPr>
          <w:rFonts w:hAnsi="Times New Roman" w:ascii="Times New Roman"/>
          <w:szCs w:val="24"/>
        </w:rPr>
        <w:t>otvrde o uplati</w:t>
      </w:r>
      <w:r w:rsidR="008D0066">
        <w:rPr>
          <w:rFonts w:hAnsi="Times New Roman" w:ascii="Times New Roman"/>
          <w:szCs w:val="24"/>
        </w:rPr>
        <w:t xml:space="preserve"> (list 714 spisa), time da je sud i kroz </w:t>
      </w:r>
      <w:r w:rsidR="008D0066">
        <w:rPr>
          <w:rFonts w:hAnsi="Times New Roman" w:ascii="Times New Roman"/>
          <w:szCs w:val="24"/>
        </w:rPr>
        <w:lastRenderedPageBreak/>
        <w:t>sustav e-Spisa utvrdio da je kupovnina položena na depozitni račun Trgovačkog suda u Zagrebu za predmet St-1170/11. Plaćena jamčevina uračunata je u kupovninu.</w:t>
      </w:r>
    </w:p>
    <w:p w:rsidRDefault="00284C60" w:rsidP="00A07D8A" w:rsidR="00284C60">
      <w:pPr>
        <w:ind w:firstLine="708"/>
        <w:jc w:val="both"/>
        <w:rPr>
          <w:rFonts w:hAnsi="Times New Roman" w:ascii="Times New Roman"/>
          <w:szCs w:val="24"/>
        </w:rPr>
      </w:pPr>
    </w:p>
    <w:p w:rsidRDefault="008C5DF4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Dakle, kupac</w:t>
      </w:r>
      <w:r w:rsidR="00BD5934">
        <w:rPr>
          <w:rFonts w:hAnsi="Times New Roman" w:ascii="Times New Roman"/>
          <w:szCs w:val="24"/>
        </w:rPr>
        <w:t xml:space="preserve"> </w:t>
      </w:r>
      <w:r w:rsidR="00BD5934" w:rsidRPr="00982D75">
        <w:rPr>
          <w:rFonts w:hAnsi="Times New Roman" w:ascii="Times New Roman"/>
          <w:szCs w:val="24"/>
        </w:rPr>
        <w:t>BALIND Kereskedelmi, Termelesi es Technologia Korlatolt Felossegu Tarsasag, Balatonoszod, Martirok u. 11, Cg. 14-09-306182, Cegjegyzekszam: 14-09-306182, OIB 67803579560</w:t>
      </w:r>
      <w:r>
        <w:rPr>
          <w:rFonts w:hAnsi="Times New Roman" w:ascii="Times New Roman"/>
          <w:szCs w:val="24"/>
        </w:rPr>
        <w:t xml:space="preserve">, u cijelosti je platio kupovninu u iznosu od </w:t>
      </w:r>
      <w:r w:rsidR="00BD5934">
        <w:rPr>
          <w:rFonts w:hAnsi="Times New Roman" w:ascii="Times New Roman"/>
          <w:szCs w:val="24"/>
        </w:rPr>
        <w:t>2.046.770,00</w:t>
      </w:r>
      <w:r>
        <w:rPr>
          <w:rFonts w:hAnsi="Times New Roman" w:ascii="Times New Roman"/>
          <w:szCs w:val="24"/>
        </w:rPr>
        <w:t xml:space="preserve"> kn, </w:t>
      </w:r>
      <w:r w:rsidR="00A07D8A" w:rsidRPr="002F23D3">
        <w:rPr>
          <w:rFonts w:hAnsi="Times New Roman" w:ascii="Times New Roman"/>
          <w:szCs w:val="24"/>
        </w:rPr>
        <w:t>time da je plaćena jamčevina</w:t>
      </w:r>
      <w:r w:rsidR="00BD5934">
        <w:rPr>
          <w:rFonts w:hAnsi="Times New Roman" w:ascii="Times New Roman"/>
          <w:szCs w:val="24"/>
        </w:rPr>
        <w:t xml:space="preserve"> u iznosu od 102.552,98 kn</w:t>
      </w:r>
      <w:r w:rsidR="00A07D8A" w:rsidRPr="002F23D3">
        <w:rPr>
          <w:rFonts w:hAnsi="Times New Roman" w:ascii="Times New Roman"/>
          <w:szCs w:val="24"/>
        </w:rPr>
        <w:t xml:space="preserve"> uračunata u kupovninu.  </w:t>
      </w:r>
    </w:p>
    <w:p w:rsidRDefault="00A07D8A" w:rsidP="00A07D8A" w:rsidR="00A07D8A" w:rsidRPr="002F23D3">
      <w:pPr>
        <w:jc w:val="both"/>
        <w:rPr>
          <w:rFonts w:hAnsi="Times New Roman" w:ascii="Times New Roman"/>
          <w:szCs w:val="24"/>
        </w:rPr>
      </w:pPr>
    </w:p>
    <w:p w:rsidRDefault="00A07D8A" w:rsidP="00A07D8A" w:rsidR="00A07D8A" w:rsidRPr="002F23D3">
      <w:pPr>
        <w:ind w:firstLine="708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Stoga je sud, temeljem čl.</w:t>
      </w:r>
      <w:r w:rsidR="007657AE">
        <w:rPr>
          <w:rFonts w:hAnsi="Times New Roman" w:ascii="Times New Roman"/>
          <w:szCs w:val="24"/>
        </w:rPr>
        <w:t xml:space="preserve"> </w:t>
      </w:r>
      <w:r w:rsidR="00BD5934">
        <w:rPr>
          <w:rFonts w:hAnsi="Times New Roman" w:ascii="Times New Roman"/>
          <w:szCs w:val="24"/>
        </w:rPr>
        <w:t>164</w:t>
      </w:r>
      <w:r w:rsidR="007657AE">
        <w:rPr>
          <w:rFonts w:hAnsi="Times New Roman" w:ascii="Times New Roman"/>
          <w:szCs w:val="24"/>
        </w:rPr>
        <w:t xml:space="preserve">. </w:t>
      </w:r>
      <w:r w:rsidRPr="002F23D3">
        <w:rPr>
          <w:rFonts w:hAnsi="Times New Roman" w:ascii="Times New Roman"/>
          <w:szCs w:val="24"/>
        </w:rPr>
        <w:t>Stečajnog zakona</w:t>
      </w:r>
      <w:r w:rsidR="007657AE">
        <w:rPr>
          <w:rFonts w:hAnsi="Times New Roman" w:ascii="Times New Roman"/>
          <w:szCs w:val="24"/>
        </w:rPr>
        <w:t xml:space="preserve"> (Narodne novine broj 71/15, 104/17)</w:t>
      </w:r>
      <w:r w:rsidRPr="002F23D3">
        <w:rPr>
          <w:rFonts w:hAnsi="Times New Roman" w:ascii="Times New Roman"/>
          <w:szCs w:val="24"/>
        </w:rPr>
        <w:t xml:space="preserve"> uz primjenu čl. 10</w:t>
      </w:r>
      <w:r w:rsidR="007657AE">
        <w:rPr>
          <w:rFonts w:hAnsi="Times New Roman" w:ascii="Times New Roman"/>
          <w:szCs w:val="24"/>
        </w:rPr>
        <w:t>8</w:t>
      </w:r>
      <w:r w:rsidRPr="002F23D3">
        <w:rPr>
          <w:rFonts w:hAnsi="Times New Roman" w:ascii="Times New Roman"/>
          <w:szCs w:val="24"/>
        </w:rPr>
        <w:t>.</w:t>
      </w:r>
      <w:r w:rsidR="007657AE">
        <w:rPr>
          <w:rFonts w:hAnsi="Times New Roman" w:ascii="Times New Roman"/>
          <w:szCs w:val="24"/>
        </w:rPr>
        <w:t xml:space="preserve"> st.4.</w:t>
      </w:r>
      <w:r w:rsidRPr="002F23D3">
        <w:rPr>
          <w:rFonts w:hAnsi="Times New Roman" w:ascii="Times New Roman"/>
          <w:szCs w:val="24"/>
        </w:rPr>
        <w:t xml:space="preserve"> Ovršnog zakona</w:t>
      </w:r>
      <w:r w:rsidR="007657AE">
        <w:rPr>
          <w:rFonts w:hAnsi="Times New Roman" w:ascii="Times New Roman"/>
          <w:szCs w:val="24"/>
        </w:rPr>
        <w:t xml:space="preserve"> (Narodne novine broj 112/12, 93/14, 55/16 i 73/17) </w:t>
      </w:r>
      <w:r w:rsidRPr="002F23D3">
        <w:rPr>
          <w:rFonts w:hAnsi="Times New Roman" w:ascii="Times New Roman"/>
          <w:szCs w:val="24"/>
        </w:rPr>
        <w:t xml:space="preserve"> riješio kao u izreci ovog zaključka.   </w:t>
      </w:r>
    </w:p>
    <w:p w:rsidRDefault="00CD72E4" w:rsidP="00CD72E4" w:rsidR="00CD72E4" w:rsidRPr="002F23D3">
      <w:pPr>
        <w:ind w:left="720"/>
        <w:contextualSpacing/>
        <w:jc w:val="both"/>
        <w:rPr>
          <w:rFonts w:hAnsi="Times New Roman" w:ascii="Times New Roman"/>
          <w:szCs w:val="24"/>
        </w:rPr>
      </w:pPr>
    </w:p>
    <w:p w:rsidRDefault="00955EFE" w:rsidP="00CD72E4" w:rsidR="00955EFE" w:rsidRPr="002F23D3">
      <w:pPr>
        <w:jc w:val="center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U </w:t>
      </w:r>
      <w:r w:rsidR="007D750D" w:rsidRPr="002F23D3">
        <w:rPr>
          <w:rFonts w:hAnsi="Times New Roman" w:ascii="Times New Roman"/>
          <w:szCs w:val="24"/>
        </w:rPr>
        <w:t>Karlovcu</w:t>
      </w:r>
      <w:r w:rsidRPr="002F23D3">
        <w:rPr>
          <w:rFonts w:hAnsi="Times New Roman" w:ascii="Times New Roman"/>
          <w:szCs w:val="24"/>
        </w:rPr>
        <w:t xml:space="preserve">, </w:t>
      </w:r>
      <w:r w:rsidR="008C5DF4">
        <w:rPr>
          <w:rFonts w:hAnsi="Times New Roman" w:ascii="Times New Roman"/>
          <w:szCs w:val="24"/>
        </w:rPr>
        <w:t>22. studenog 2017</w:t>
      </w:r>
      <w:r w:rsidRPr="002F23D3">
        <w:rPr>
          <w:rFonts w:hAnsi="Times New Roman" w:ascii="Times New Roman"/>
          <w:szCs w:val="24"/>
        </w:rPr>
        <w:t>. godine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</w:p>
    <w:p w:rsidRDefault="007D750D" w:rsidP="007D750D" w:rsidR="00955EFE" w:rsidRPr="002F23D3">
      <w:pPr>
        <w:ind w:firstLine="708" w:left="5664"/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Pr="002F23D3">
        <w:rPr>
          <w:rFonts w:hAnsi="Times New Roman" w:ascii="Times New Roman"/>
          <w:szCs w:val="24"/>
        </w:rPr>
        <w:t xml:space="preserve"> </w:t>
      </w:r>
      <w:r w:rsidR="008E6332">
        <w:rPr>
          <w:rFonts w:hAnsi="Times New Roman" w:ascii="Times New Roman"/>
          <w:szCs w:val="24"/>
        </w:rPr>
        <w:t xml:space="preserve">             </w:t>
      </w:r>
      <w:r w:rsidRPr="002F23D3">
        <w:rPr>
          <w:rFonts w:hAnsi="Times New Roman" w:ascii="Times New Roman"/>
          <w:szCs w:val="24"/>
        </w:rPr>
        <w:t>S</w:t>
      </w:r>
      <w:r w:rsidR="00955EFE" w:rsidRPr="002F23D3">
        <w:rPr>
          <w:rFonts w:hAnsi="Times New Roman" w:ascii="Times New Roman"/>
          <w:szCs w:val="24"/>
        </w:rPr>
        <w:t>udac: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Pr="002F23D3">
        <w:rPr>
          <w:rFonts w:hAnsi="Times New Roman" w:ascii="Times New Roman"/>
          <w:szCs w:val="24"/>
        </w:rPr>
        <w:tab/>
      </w:r>
      <w:r w:rsidR="007A18DC" w:rsidRPr="002F23D3">
        <w:rPr>
          <w:rFonts w:hAnsi="Times New Roman" w:ascii="Times New Roman"/>
          <w:szCs w:val="24"/>
        </w:rPr>
        <w:t xml:space="preserve">   </w:t>
      </w:r>
      <w:r w:rsidR="007D750D" w:rsidRPr="002F23D3">
        <w:rPr>
          <w:rFonts w:hAnsi="Times New Roman" w:ascii="Times New Roman"/>
          <w:szCs w:val="24"/>
        </w:rPr>
        <w:t>Goranka Boljkovac</w:t>
      </w:r>
      <w:r w:rsidR="007A18DC" w:rsidRPr="002F23D3">
        <w:rPr>
          <w:rFonts w:hAnsi="Times New Roman" w:ascii="Times New Roman"/>
          <w:szCs w:val="24"/>
        </w:rPr>
        <w:t>, v.r.</w:t>
      </w:r>
      <w:r w:rsidRPr="002F23D3">
        <w:rPr>
          <w:rFonts w:hAnsi="Times New Roman" w:ascii="Times New Roman"/>
          <w:szCs w:val="24"/>
        </w:rPr>
        <w:t xml:space="preserve"> 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7A18DC" w:rsidP="007A18DC" w:rsidR="007A18DC" w:rsidRPr="002F23D3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ab/>
        <w:t>Za točnost otpravka-</w:t>
      </w:r>
    </w:p>
    <w:p w:rsidRDefault="007A18DC" w:rsidP="007A18DC" w:rsidR="007A18DC" w:rsidRPr="002F23D3">
      <w:pPr>
        <w:pStyle w:val="Tijeloteksta"/>
        <w:tabs>
          <w:tab w:pos="6900" w:val="left"/>
        </w:tabs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</w:t>
      </w:r>
      <w:r w:rsidRPr="002F23D3">
        <w:rPr>
          <w:rFonts w:hAnsi="Times New Roman" w:ascii="Times New Roman"/>
          <w:szCs w:val="24"/>
        </w:rPr>
        <w:tab/>
        <w:t>ovlašteni službenik:</w:t>
      </w:r>
    </w:p>
    <w:p w:rsidRDefault="007A18DC" w:rsidP="007A18DC" w:rsidR="00955EFE" w:rsidRPr="002F23D3">
      <w:pPr>
        <w:tabs>
          <w:tab w:pos="6531" w:val="left"/>
        </w:tabs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 xml:space="preserve">                                                 </w:t>
      </w:r>
      <w:r w:rsidRPr="002F23D3">
        <w:rPr>
          <w:rFonts w:hAnsi="Times New Roman" w:ascii="Times New Roman"/>
          <w:szCs w:val="24"/>
        </w:rPr>
        <w:tab/>
        <w:t xml:space="preserve">        </w:t>
      </w:r>
      <w:r w:rsidR="007657AE">
        <w:rPr>
          <w:rFonts w:hAnsi="Times New Roman" w:ascii="Times New Roman"/>
          <w:szCs w:val="24"/>
        </w:rPr>
        <w:t>Marina Markić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POUKA O PRAVNOM LIJEKU</w:t>
      </w:r>
    </w:p>
    <w:p w:rsidRDefault="00955EFE" w:rsidP="00955EFE" w:rsidR="007D750D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Proti</w:t>
      </w:r>
      <w:r w:rsidR="007D750D" w:rsidRPr="002F23D3">
        <w:rPr>
          <w:rFonts w:hAnsi="Times New Roman" w:ascii="Times New Roman"/>
          <w:szCs w:val="24"/>
        </w:rPr>
        <w:t>v ovog zaključka nije dopušten pravni lijek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  <w:r w:rsidRPr="002F23D3">
        <w:rPr>
          <w:rFonts w:hAnsi="Times New Roman" w:ascii="Times New Roman"/>
          <w:szCs w:val="24"/>
        </w:rPr>
        <w:t>(čl. 11.</w:t>
      </w:r>
      <w:r w:rsidR="007D750D" w:rsidRPr="002F23D3">
        <w:rPr>
          <w:rFonts w:hAnsi="Times New Roman" w:ascii="Times New Roman"/>
          <w:szCs w:val="24"/>
        </w:rPr>
        <w:t xml:space="preserve"> st. 5.</w:t>
      </w:r>
      <w:r w:rsidRPr="002F23D3">
        <w:rPr>
          <w:rFonts w:hAnsi="Times New Roman" w:ascii="Times New Roman"/>
          <w:szCs w:val="24"/>
        </w:rPr>
        <w:t xml:space="preserve"> OZ</w:t>
      </w:r>
      <w:r w:rsidR="007D750D" w:rsidRPr="002F23D3">
        <w:rPr>
          <w:rFonts w:hAnsi="Times New Roman" w:ascii="Times New Roman"/>
          <w:szCs w:val="24"/>
        </w:rPr>
        <w:t>-a</w:t>
      </w:r>
      <w:r w:rsidRPr="002F23D3">
        <w:rPr>
          <w:rFonts w:hAnsi="Times New Roman" w:ascii="Times New Roman"/>
          <w:szCs w:val="24"/>
        </w:rPr>
        <w:t>).</w:t>
      </w:r>
    </w:p>
    <w:p w:rsidRDefault="00955EFE" w:rsidP="00955EFE" w:rsidR="00955EFE" w:rsidRPr="002F23D3">
      <w:pPr>
        <w:jc w:val="both"/>
        <w:rPr>
          <w:rFonts w:hAnsi="Times New Roman" w:ascii="Times New Roman"/>
          <w:szCs w:val="24"/>
        </w:rPr>
      </w:pPr>
    </w:p>
    <w:p w:rsidRDefault="008A1C30" w:rsidP="00955EFE" w:rsidR="008A1C30" w:rsidRPr="002F23D3">
      <w:pPr>
        <w:jc w:val="both"/>
        <w:rPr>
          <w:rFonts w:hAnsi="Times New Roman" w:ascii="Times New Roman"/>
          <w:szCs w:val="24"/>
        </w:rPr>
      </w:pPr>
    </w:p>
    <w:sectPr w:rsidSect="007657AE" w:rsidR="008A1C30" w:rsidRPr="002F23D3">
      <w:headerReference w:type="even" r:id="rId10"/>
      <w:headerReference w:type="default" r:id="rId11"/>
      <w:pgSz w:h="16838" w:w="11906"/>
      <w:pgMar w:gutter="0" w:footer="720" w:header="720" w:left="1418" w:bottom="1702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023E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8D0066">
      <w:rPr>
        <w:rFonts w:hAnsi="Times New Roman" w:ascii="Times New Roman"/>
      </w:rPr>
      <w:t>1170</w:t>
    </w:r>
    <w:r w:rsidR="0063170F" w:rsidRPr="00793238">
      <w:rPr>
        <w:rFonts w:hAnsi="Times New Roman" w:ascii="Times New Roman"/>
      </w:rPr>
      <w:t>/1</w:t>
    </w:r>
    <w:r w:rsidR="008D0066">
      <w:rPr>
        <w:rFonts w:hAnsi="Times New Roman" w:ascii="Times New Roman"/>
      </w:rPr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620BE"/>
    <w:multiLevelType w:val="hybridMultilevel"/>
    <w:tmpl w:val="0B447920"/>
    <w:lvl w:tplc="4DD663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4D5287E"/>
    <w:multiLevelType w:val="hybridMultilevel"/>
    <w:tmpl w:val="F2509582"/>
    <w:lvl w:tplc="D9901D0E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6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0F41969"/>
    <w:multiLevelType w:val="hybridMultilevel"/>
    <w:tmpl w:val="B172DA16"/>
    <w:lvl w:tplc="A6407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9">
    <w:nsid w:val="49080E01"/>
    <w:multiLevelType w:val="hybridMultilevel"/>
    <w:tmpl w:val="37F8740A"/>
    <w:lvl w:tplc="076AD0BC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4EC50F46"/>
    <w:multiLevelType w:val="hybridMultilevel"/>
    <w:tmpl w:val="A41A06C8"/>
    <w:lvl w:tplc="2076B63C" w:ilvl="0">
      <w:start w:val="1"/>
      <w:numFmt w:val="bullet"/>
      <w:lvlText w:val="-"/>
      <w:lvlJc w:val="left"/>
      <w:pPr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1">
    <w:nsid w:val="525F4C1E"/>
    <w:multiLevelType w:val="hybridMultilevel"/>
    <w:tmpl w:val="0B724F1E"/>
    <w:lvl w:tplc="A89AA27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DC7CAC"/>
    <w:multiLevelType w:val="hybridMultilevel"/>
    <w:tmpl w:val="3134FAA8"/>
    <w:lvl w:tplc="C230320E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7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D4F31"/>
    <w:rsid w:val="000D7274"/>
    <w:rsid w:val="000E26B5"/>
    <w:rsid w:val="000F0435"/>
    <w:rsid w:val="001117F8"/>
    <w:rsid w:val="00135E75"/>
    <w:rsid w:val="001454B1"/>
    <w:rsid w:val="00164987"/>
    <w:rsid w:val="00197744"/>
    <w:rsid w:val="00206DA3"/>
    <w:rsid w:val="00237199"/>
    <w:rsid w:val="00245E30"/>
    <w:rsid w:val="00284C60"/>
    <w:rsid w:val="002D5B99"/>
    <w:rsid w:val="002F23D3"/>
    <w:rsid w:val="00311D29"/>
    <w:rsid w:val="0032271E"/>
    <w:rsid w:val="00326CC7"/>
    <w:rsid w:val="00341D81"/>
    <w:rsid w:val="00362D40"/>
    <w:rsid w:val="0037105C"/>
    <w:rsid w:val="00381043"/>
    <w:rsid w:val="0039023B"/>
    <w:rsid w:val="00393171"/>
    <w:rsid w:val="003B7EB5"/>
    <w:rsid w:val="003D357F"/>
    <w:rsid w:val="00467623"/>
    <w:rsid w:val="00473DCE"/>
    <w:rsid w:val="00475446"/>
    <w:rsid w:val="00480933"/>
    <w:rsid w:val="004A141B"/>
    <w:rsid w:val="004A2424"/>
    <w:rsid w:val="00501E2C"/>
    <w:rsid w:val="0051047D"/>
    <w:rsid w:val="0051183F"/>
    <w:rsid w:val="00514886"/>
    <w:rsid w:val="0052001A"/>
    <w:rsid w:val="005360E3"/>
    <w:rsid w:val="00566675"/>
    <w:rsid w:val="00566B1D"/>
    <w:rsid w:val="00577F43"/>
    <w:rsid w:val="00594221"/>
    <w:rsid w:val="005A0E12"/>
    <w:rsid w:val="005E53AC"/>
    <w:rsid w:val="006275C1"/>
    <w:rsid w:val="0063170F"/>
    <w:rsid w:val="006521A5"/>
    <w:rsid w:val="006636CC"/>
    <w:rsid w:val="00686570"/>
    <w:rsid w:val="00727927"/>
    <w:rsid w:val="00737A4B"/>
    <w:rsid w:val="007404F0"/>
    <w:rsid w:val="007430DB"/>
    <w:rsid w:val="00746B09"/>
    <w:rsid w:val="0075702E"/>
    <w:rsid w:val="00762710"/>
    <w:rsid w:val="007657AE"/>
    <w:rsid w:val="0078103C"/>
    <w:rsid w:val="00786F71"/>
    <w:rsid w:val="00793238"/>
    <w:rsid w:val="007A18DC"/>
    <w:rsid w:val="007C72DF"/>
    <w:rsid w:val="007D750D"/>
    <w:rsid w:val="007F7983"/>
    <w:rsid w:val="00843B1C"/>
    <w:rsid w:val="00855310"/>
    <w:rsid w:val="00884269"/>
    <w:rsid w:val="008A1C30"/>
    <w:rsid w:val="008A1EAD"/>
    <w:rsid w:val="008C5DF4"/>
    <w:rsid w:val="008D0066"/>
    <w:rsid w:val="008D212B"/>
    <w:rsid w:val="008D31EA"/>
    <w:rsid w:val="008E6332"/>
    <w:rsid w:val="008F12BE"/>
    <w:rsid w:val="009067E1"/>
    <w:rsid w:val="0091485F"/>
    <w:rsid w:val="009338DF"/>
    <w:rsid w:val="00937ECE"/>
    <w:rsid w:val="009432E4"/>
    <w:rsid w:val="00955EFE"/>
    <w:rsid w:val="00982D75"/>
    <w:rsid w:val="00991E8E"/>
    <w:rsid w:val="00992055"/>
    <w:rsid w:val="009A4E8F"/>
    <w:rsid w:val="009B56B4"/>
    <w:rsid w:val="009D5222"/>
    <w:rsid w:val="009E4927"/>
    <w:rsid w:val="009F3B1B"/>
    <w:rsid w:val="00A036F0"/>
    <w:rsid w:val="00A07D8A"/>
    <w:rsid w:val="00A2023E"/>
    <w:rsid w:val="00A5563D"/>
    <w:rsid w:val="00A91D89"/>
    <w:rsid w:val="00A960BB"/>
    <w:rsid w:val="00AB7170"/>
    <w:rsid w:val="00AC14E9"/>
    <w:rsid w:val="00AD105D"/>
    <w:rsid w:val="00B314E8"/>
    <w:rsid w:val="00B31901"/>
    <w:rsid w:val="00B50BDC"/>
    <w:rsid w:val="00BB5EB8"/>
    <w:rsid w:val="00BD5934"/>
    <w:rsid w:val="00C1283B"/>
    <w:rsid w:val="00C2061F"/>
    <w:rsid w:val="00C20895"/>
    <w:rsid w:val="00C3364F"/>
    <w:rsid w:val="00C4751B"/>
    <w:rsid w:val="00C639BF"/>
    <w:rsid w:val="00C902C9"/>
    <w:rsid w:val="00C91624"/>
    <w:rsid w:val="00CA50AE"/>
    <w:rsid w:val="00CA539C"/>
    <w:rsid w:val="00CC5157"/>
    <w:rsid w:val="00CD72E4"/>
    <w:rsid w:val="00CE0A00"/>
    <w:rsid w:val="00CF4808"/>
    <w:rsid w:val="00CF4C16"/>
    <w:rsid w:val="00D214D8"/>
    <w:rsid w:val="00D47A43"/>
    <w:rsid w:val="00D92440"/>
    <w:rsid w:val="00DB1F37"/>
    <w:rsid w:val="00DB4CD4"/>
    <w:rsid w:val="00DC4C5B"/>
    <w:rsid w:val="00E207D3"/>
    <w:rsid w:val="00E345F5"/>
    <w:rsid w:val="00E347E2"/>
    <w:rsid w:val="00E7063B"/>
    <w:rsid w:val="00EB121D"/>
    <w:rsid w:val="00ED1913"/>
    <w:rsid w:val="00F24D30"/>
    <w:rsid w:val="00F5464F"/>
    <w:rsid w:val="00F555AE"/>
    <w:rsid w:val="00F6123A"/>
    <w:rsid w:val="00F80552"/>
    <w:rsid w:val="00FA4D1E"/>
    <w:rsid w:val="00FC60E6"/>
    <w:rsid w:val="00FD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eastAsia="Calibri" w:hAnsi="Calibri" w:ascii="Calibri"/>
      <w:noProof w:val="false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eastAsia="Calibri" w:hAnsi="Calibri" w:ascii="Calibr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7A18DC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02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2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23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2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2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955EFE"/>
    <w:pPr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D72E4"/>
    <w:rPr>
      <w:rFonts w:ascii="Calibri" w:eastAsia="Calibri" w:hAnsi="Calibr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7A18DC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202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2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23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2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2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55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915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437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2011.</izvorni_sadrzaj>
    <derivirana_varijabla naziv="DomainObject.Predmet.DatumOsnivanja_1">5.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St-1170/2011</izvorni_sadrzaj>
    <derivirana_varijabla naziv="DomainObject.Predmet.OznakaBroj_1">St-1170/2011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 ST-49/10.</izvorni_sadrzaj>
    <derivirana_varijabla naziv="DomainObject.Predmet.PrimjedbaSuca_1">VEZA:
12. ST-49/10.</derivirana_varijabla>
  </DomainObject.Predmet.PrimjedbaSuca>
  <DomainObject.Predmet.ProtustrankaFormated>
    <izvorni_sadrzaj>  AUTO-PEBA društvo s ograničenom odgovornošću za trgovinu, prijevoz, ugostiteljstvo i usluge - u stečaju</izvorni_sadrzaj>
    <derivirana_varijabla naziv="DomainObject.Predmet.ProtustrankaFormated_1">  AUTO-PEBA društvo s ograničenom odgovornošću za trgovinu, prijevoz, ugostiteljstvo i usluge - u stečaju</derivirana_varijabla>
  </DomainObject.Predmet.ProtustrankaFormated>
  <DomainObject.Predmet.ProtustrankaFormatedOIB>
    <izvorni_sadrzaj>  AUTO-PEBA društvo s ograničenom odgovornošću za trgovinu, prijevoz, ugostiteljstvo i usluge - u stečaju, OIB 16324053182</izvorni_sadrzaj>
    <derivirana_varijabla naziv="DomainObject.Predmet.ProtustrankaFormatedOIB_1">  AUTO-PEBA društvo s ograničenom odgovornošću za trgovinu, prijevoz, ugostiteljstvo i usluge - u stečaju, OIB 16324053182</derivirana_varijabla>
  </DomainObject.Predmet.ProtustrankaFormatedOIB>
  <DomainObject.Predmet.ProtustrankaFormatedWithAdress>
    <izvorni_sadrzaj> AUTO-PEBA društvo s ograničenom odgovornošću za trgovinu, prijevoz, ugostiteljstvo i usluge - u stečaju, Brezje, Ljubljanska 7, 10431 Sveta Nedelja</izvorni_sadrzaj>
    <derivirana_varijabla naziv="DomainObject.Predmet.ProtustrankaFormatedWithAdress_1"> AUTO-PEBA društvo s ograničenom odgovornošću za trgovinu, prijevoz, ugostiteljstvo i usluge - u stečaju, Brezje, Ljubljanska 7, 10431 Sveta Nedelja</derivirana_varijabla>
  </DomainObject.Predmet.ProtustrankaFormatedWithAdress>
  <DomainObject.Predmet.ProtustrankaFormatedWithAdressOIB>
    <izvorni_sadrzaj> AUTO-PEBA društvo s ograničenom odgovornošću za trgovinu, prijevoz, ugostiteljstvo i usluge - u stečaju, OIB 16324053182, Brezje, Ljubljanska 7, 10431 Sveta Nedelja</izvorni_sadrzaj>
    <derivirana_varijabla naziv="DomainObject.Predmet.ProtustrankaFormatedWithAdressOIB_1"> AUTO-PEBA društvo s ograničenom odgovornošću za trgovinu, prijevoz, ugostiteljstvo i usluge - u stečaju, OIB 16324053182, Brezje, Ljubljanska 7, 10431 Sveta Nedelja</derivirana_varijabla>
  </DomainObject.Predmet.ProtustrankaFormatedWithAdressOIB>
  <DomainObject.Predmet.ProtustrankaWithAdress>
    <izvorni_sadrzaj>AUTO-PEBA društvo s ograničenom odgovornošću za trgovinu, prijevoz, ugostiteljstvo i usluge - u stečaju Brezje, Ljubljanska 7, 10431 Sveta Nedelja</izvorni_sadrzaj>
    <derivirana_varijabla naziv="DomainObject.Predmet.ProtustrankaWithAdress_1">AUTO-PEBA društvo s ograničenom odgovornošću za trgovinu, prijevoz, ugostiteljstvo i usluge - u stečaju Brezje, Ljubljanska 7, 10431 Sveta Nedelja</derivirana_varijabla>
  </DomainObject.Predmet.ProtustrankaWithAdress>
  <DomainObject.Predmet.ProtustrankaWith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WithAdressOIB_1">AUTO-PEBA društvo s ograničenom odgovornošću za trgovinu, prijevoz, ugostiteljstvo i usluge - u stečaju, OIB 16324053182, Brezje, Ljubljanska 7, 10431 Sveta Nedelja</derivirana_varijabla>
  </DomainObject.Predmet.ProtustrankaWithAdressOIB>
  <DomainObject.Predmet.ProtustrankaNazivFormated>
    <izvorni_sadrzaj>AUTO-PEBA društvo s ograničenom odgovornošću za trgovinu, prijevoz, ugostiteljstvo i usluge - u stečaju</izvorni_sadrzaj>
    <derivirana_varijabla naziv="DomainObject.Predmet.ProtustrankaNazivFormated_1">AUTO-PEBA društvo s ograničenom odgovornošću za trgovinu, prijevoz, ugostiteljstvo i usluge - u stečaju</derivirana_varijabla>
  </DomainObject.Predmet.ProtustrankaNazivFormated>
  <DomainObject.Predmet.ProtustrankaNazivFormatedOIB>
    <izvorni_sadrzaj>AUTO-PEBA društvo s ograničenom odgovornošću za trgovinu, prijevoz, ugostiteljstvo i usluge - u stečaju, OIB 16324053182</izvorni_sadrzaj>
    <derivirana_varijabla naziv="DomainObject.Predmet.ProtustrankaNazivFormatedOIB_1">AUTO-PEBA društvo s ograničenom odgovornošću za trgovinu, prijevoz, ugostiteljstvo i usluge - u stečaju, OIB 16324053182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HRVATSKA POŠTANSKA BANKA; TEMBO d. o. o.; Željko Kramarić; Općinski sud u Novom Zagrebu; Balind Kft Janos</izvorni_sadrzaj>
    <derivirana_varijabla naziv="DomainObject.Predmet.StrankaFormated_1">  REPUBLIKA HRVATSKA, MINISTARSTVO FINANCIJA, POREZNA UPRAVA zastupanog po punomoćniku ŽUPANIJSKO DRŽAVNO ODVJETNIŠTVO U VELIKOJ GORICI; HRVATSKA POŠTANSKA BANKA; TEMBO d. o. o.; Željko Kramarić; Općinski sud u Novom Zagrebu; Balind Kft Janos</derivirana_varijabla>
  </DomainObject.Predmet.StrankaFormated>
  <DomainObject.Predmet.StrankaFormatedOIB>
    <izvorni_sadrzaj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izvorni_sadrzaj>
    <derivirana_varijabla naziv="DomainObject.Predmet.StrankaFormatedOIB_1">  REPUBLIKA HRVATSKA, MINISTARSTVO FINANCIJA, POREZNA UPRAVA, OIB 18683136487 zastupanog po punomoćniku ŽUPANIJSKO DRŽAVNO ODVJETNIŠTVO U VELIKOJ GORICI; HRVATSKA POŠTANSKA BANKA, OIB 87939104217; TEMBO d. o. o., OIB 09060628765; Željko Kramarić, OIB 90491010249; Općinski sud u Novom Zagrebu, OIB 87297014856; Balind Kft Janos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izvorni_sadrzaj>
    <derivirana_varijabla naziv="DomainObject.Predmet.StrankaFormatedWithAdress_1"> REPUBLIKA HRVATSKA, MINISTARSTVO FINANCIJA, POREZNA UPRAVA zastupanog po punomoćniku ŽUPANIJSKO DRŽAVNO ODVJETNIŠTVO U VELIKOJ GORICI; HRVATSKA POŠTANSKA BANKA; TEMBO d. o. o.; Željko Kramarić, Grofova Ratkaja 1, 49218 Pregrada; Općinski sud u Novom Zagrebu; Balind Kft Janos</derivirana_varijabla>
  </DomainObject.Predmet.StrankaFormatedWithAdress>
  <DomainObject.Predmet.StrankaFormatedWithAdressOIB>
    <izvorni_sadrzaj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izvorni_sadrzaj>
    <derivirana_varijabla naziv="DomainObject.Predmet.StrankaFormatedWithAdressOIB_1"> REPUBLIKA HRVATSKA, MINISTARSTVO FINANCIJA, POREZNA UPRAVA, OIB 18683136487 zastupanog po punomoćniku ŽUPANIJSKO DRŽAVNO ODVJETNIŠTVO U VELIKOJ GORICI; HRVATSKA POŠTANSKA BANKA, OIB 87939104217; TEMBO d. o. o., OIB 09060628765; Željko Kramarić, OIB 90491010249, Grofova Ratkaja 1, 49218 Pregrada; Općinski sud u Novom Zagrebu, OIB 87297014856; Balind Kft Janos</derivirana_varijabla>
  </DomainObject.Predmet.StrankaFormatedWithAdressOIB>
  <DomainObject.Predmet.StrankaWithAdress>
    <izvorni_sadrzaj>REPUBLIKA HRVATSKA, MINISTARSTVO FINANCIJA, POREZNA UPRAVA ,HRVATSKA POŠTANSKA BANKA ,TEMBO d. o. o. ,Željko Kramarić Grofova Ratkaja 1,49218 Pregrada,Općinski sud u Novom Zagrebu ,Balind Kft Janos </izvorni_sadrzaj>
    <derivirana_varijabla naziv="DomainObject.Predmet.StrankaWithAdress_1">REPUBLIKA HRVATSKA, MINISTARSTVO FINANCIJA, POREZNA UPRAVA ,HRVATSKA POŠTANSKA BANKA ,TEMBO d. o. o. ,Željko Kramarić Grofova Ratkaja 1,49218 Pregrada,Općinski sud u Novom Zagrebu ,Balind Kft Janos </derivirana_varijabla>
  </DomainObject.Predmet.StrankaWithAdress>
  <DomainObject.Predmet.StrankaWithAdressOIB>
    <izvorni_sadrzaj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izvorni_sadrzaj>
    <derivirana_varijabla naziv="DomainObject.Predmet.StrankaWithAdressOIB_1">REPUBLIKA HRVATSKA, MINISTARSTVO FINANCIJA, POREZNA UPRAVA, OIB 18683136487,HRVATSKA POŠTANSKA BANKA, OIB 87939104217,TEMBO d. o. o., OIB 09060628765,Željko Kramarić, OIB 90491010249, Grofova Ratkaja 1,49218 Pregrada,Općinski sud u Novom Zagrebu, OIB 87297014856,Balind Kft Janos</derivirana_varijabla>
  </DomainObject.Predmet.StrankaWithAdressOIB>
  <DomainObject.Predmet.StrankaNazivFormated>
    <izvorni_sadrzaj>REPUBLIKA HRVATSKA, MINISTARSTVO FINANCIJA, POREZNA UPRAVA,HRVATSKA POŠTANSKA BANKA,TEMBO d. o. o.,Željko Kramarić,Općinski sud u Novom Zagrebu,Balind Kft Janos</izvorni_sadrzaj>
    <derivirana_varijabla naziv="DomainObject.Predmet.StrankaNazivFormated_1">REPUBLIKA HRVATSKA, MINISTARSTVO FINANCIJA, POREZNA UPRAVA,HRVATSKA POŠTANSKA BANKA,TEMBO d. o. o.,Željko Kramarić,Općinski sud u Novom Zagrebu,Balind Kft Janos</derivirana_varijabla>
  </DomainObject.Predmet.StrankaNazivFormated>
  <DomainObject.Predmet.StrankaNazivFormatedOIB>
    <izvorni_sadrzaj>REPUBLIKA HRVATSKA, MINISTARSTVO FINANCIJA, POREZNA UPRAVA, OIB 18683136487,HRVATSKA POŠTANSKA BANKA, OIB 87939104217,TEMBO d. o. o., OIB 09060628765,Željko Kramarić, OIB 90491010249,Općinski sud u Novom Zagrebu, OIB 87297014856,Balind Kft Janos</izvorni_sadrzaj>
    <derivirana_varijabla naziv="DomainObject.Predmet.StrankaNazivFormatedOIB_1">REPUBLIKA HRVATSKA, MINISTARSTVO FINANCIJA, POREZNA UPRAVA, OIB 18683136487,HRVATSKA POŠTANSKA BANKA, OIB 87939104217,TEMBO d. o. o., OIB 09060628765,Željko Kramarić, OIB 90491010249,Općinski sud u Novom Zagrebu, OIB 87297014856,Balind Kft Janos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Formated_1">
      <item>REPUBLIKA HRVATSKA, MINISTARSTVO FINANCIJA, POREZNA UPRAVA zastupanog po punomoćniku ŽUPANIJSKO DRŽAVNO ODVJETNIŠTVO U VELIKOJ GORICI</item>
      <item>HRVATSKA POŠTANSKA BANKA</item>
      <item>TEMBO d. o. o.</item>
      <item>Željko Kramarić</item>
      <item>Općinski sud u Novom Zagrebu</item>
      <item>Balind Kft Janos</item>
    </derivirana_varijabla>
  </DomainObject.Predmet.StrankaListFormated>
  <DomainObject.Predmet.StrankaListFormated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Formated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HRVATSKA POŠTANSKA BANKA</item>
      <item>TEMBO d. o. o.</item>
      <item>Željko Kramarić, Grofova Ratkaja 1, 49218 Pregrada</item>
      <item>Općinski sud u Novom Zagrebu</item>
      <item>Balind Kft Janos</item>
    </derivirana_varijabla>
  </DomainObject.Predmet.StrankaListFormatedWithAdress>
  <DomainObject.Predmet.StrankaListFormatedWithAdressOIB>
    <izvorni_sadrzaj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izvorni_sadrzaj>
    <derivirana_varijabla naziv="DomainObject.Predmet.StrankaListFormatedWithAdressOIB_1">
      <item>REPUBLIKA HRVATSKA, MINISTARSTVO FINANCIJA, POREZNA UPRAVA, OIB 18683136487 zastupanog po punomoćniku ŽUPANIJSKO DRŽAVNO ODVJETNIŠTVO U VELIKOJ GORICI</item>
      <item>HRVATSKA POŠTANSKA BANKA, OIB 87939104217</item>
      <item>TEMBO d. o. o., OIB 09060628765</item>
      <item>Željko Kramarić, OIB 90491010249, Grofova Ratkaja 1, 49218 Pregrada</item>
      <item>Općinski sud u Novom Zagrebu, OIB 87297014856</item>
      <item>Balind Kft Janos</item>
    </derivirana_varijabla>
  </DomainObject.Predmet.StrankaListFormatedWithAdressOIB>
  <DomainObject.Predmet.StrankaListNazivFormated>
    <izvorni_sadrzaj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izvorni_sadrzaj>
    <derivirana_varijabla naziv="DomainObject.Predmet.StrankaListNazivFormated_1">
      <item>REPUBLIKA HRVATSKA, MINISTARSTVO FINANCIJA, POREZNA UPRAVA</item>
      <item>HRVATSKA POŠTANSKA BANKA</item>
      <item>TEMBO d. o. o.</item>
      <item>Željko Kramarić</item>
      <item>Općinski sud u Novom Zagrebu</item>
      <item>Balind Kft Janos</item>
    </derivirana_varijabla>
  </DomainObject.Predmet.StrankaListNazivFormated>
  <DomainObject.Predmet.StrankaListNazivFormatedOIB>
    <izvorni_sadrzaj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izvorni_sadrzaj>
    <derivirana_varijabla naziv="DomainObject.Predmet.StrankaListNazivFormatedOIB_1">
      <item>REPUBLIKA HRVATSKA, MINISTARSTVO FINANCIJA, POREZNA UPRAVA, OIB 18683136487</item>
      <item>HRVATSKA POŠTANSKA BANKA, OIB 87939104217</item>
      <item>TEMBO d. o. o., OIB 09060628765</item>
      <item>Željko Kramarić, OIB 90491010249</item>
      <item>Općinski sud u Novom Zagrebu, OIB 87297014856</item>
      <item>Balind Kft Janos</item>
    </derivirana_varijabla>
  </DomainObject.Predmet.StrankaListNazivFormatedOIB>
  <DomainObject.Predmet.ProtuStrankaListFormated>
    <izvorni_sadrzaj>
      <item>AUTO-PEBA društvo s ograničenom odgovornošću za trgovinu, prijevoz, ugostiteljstvo i usluge - u stečaju</item>
    </izvorni_sadrzaj>
    <derivirana_varijabla naziv="DomainObject.Predmet.ProtuStrankaListFormated_1">
      <item>AUTO-PEBA društvo s ograničenom odgovornošću za trgovinu, prijevoz, ugostiteljstvo i usluge - u stečaju</item>
    </derivirana_varijabla>
  </DomainObject.Predmet.ProtuStrankaListFormated>
  <DomainObject.Predmet.ProtuStrankaListFormatedOIB>
    <izvorni_sadrzaj>
      <item>AUTO-PEBA društvo s ograničenom odgovornošću za trgovinu, prijevoz, ugostiteljstvo i usluge - u stečaju, OIB 16324053182</item>
    </izvorni_sadrzaj>
    <derivirana_varijabla naziv="DomainObject.Predmet.ProtuStrankaListFormatedOIB_1">
      <item>AUTO-PEBA društvo s ograničenom odgovornošću za trgovinu, prijevoz, ugostiteljstvo i usluge - u stečaju, OIB 16324053182</item>
    </derivirana_varijabla>
  </DomainObject.Predmet.ProtuStrankaListFormatedOIB>
  <DomainObject.Predmet.ProtuStrankaListFormatedWithAdress>
    <izvorni_sadrzaj>
      <item>AUTO-PEBA društvo s ograničenom odgovornošću za trgovinu, prijevoz, ugostiteljstvo i usluge - u stečaju, Brezje, Ljubljanska 7, 10431 Sveta Nedelja</item>
    </izvorni_sadrzaj>
    <derivirana_varijabla naziv="DomainObject.Predmet.ProtuStrankaListFormatedWithAdress_1">
      <item>AUTO-PEBA društvo s ograničenom odgovornošću za trgovinu, prijevoz, ugostiteljstvo i usluge - u stečaju, Brezje, Ljubljanska 7, 10431 Sveta Nedelja</item>
    </derivirana_varijabla>
  </DomainObject.Predmet.ProtuStrankaListFormatedWithAdress>
  <DomainObject.Predmet.ProtuStrankaListFormatedWithAdressOIB>
    <izvorni_sadrzaj>
      <item>AUTO-PEBA društvo s ograničenom odgovornošću za trgovinu, prijevoz, ugostiteljstvo i usluge - u stečaju, OIB 16324053182, Brezje, Ljubljanska 7, 10431 Sveta Nedelja</item>
    </izvorni_sadrzaj>
    <derivirana_varijabla naziv="DomainObject.Predmet.ProtuStrankaListFormatedWithAdressOIB_1">
      <item>AUTO-PEBA društvo s ograničenom odgovornošću za trgovinu, prijevoz, ugostiteljstvo i usluge - u stečaju, OIB 16324053182, Brezje, Ljubljanska 7, 10431 Sveta Nedelja</item>
    </derivirana_varijabla>
  </DomainObject.Predmet.ProtuStrankaListFormatedWithAdressOIB>
  <DomainObject.Predmet.ProtuStrankaListNazivFormated>
    <izvorni_sadrzaj>
      <item>AUTO-PEBA društvo s ograničenom odgovornošću za trgovinu, prijevoz, ugostiteljstvo i usluge - u stečaju</item>
    </izvorni_sadrzaj>
    <derivirana_varijabla naziv="DomainObject.Predmet.ProtuStrankaListNazivFormated_1">
      <item>AUTO-PEBA društvo s ograničenom odgovornošću za trgovinu, prijevoz, ugostiteljstvo i usluge - u stečaju</item>
    </derivirana_varijabla>
  </DomainObject.Predmet.ProtuStrankaListNazivFormated>
  <DomainObject.Predmet.ProtuStrankaListNazivFormatedOIB>
    <izvorni_sadrzaj>
      <item>AUTO-PEBA društvo s ograničenom odgovornošću za trgovinu, prijevoz, ugostiteljstvo i usluge - u stečaju, OIB 16324053182</item>
    </izvorni_sadrzaj>
    <derivirana_varijabla naziv="DomainObject.Predmet.ProtuStrankaListNazivFormatedOIB_1">
      <item>AUTO-PEBA društvo s ograničenom odgovornošću za trgovinu, prijevoz, ugostiteljstvo i usluge - u stečaju, OIB 16324053182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Formated>
  <DomainObject.Predmet.OstaliListFormatedOIB>
    <izvorni_sadrzaj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FormatedOIB_1">
      <item>ŽUPANIJSKO DRŽAVNO ODVJETNIŠTVO U VELIKOJ GORICI, OIB 16488001145 punomoćnik sudionika u postupku 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FormatedOIB>
  <DomainObject.Predmet.OstaliListFormatedWithAdress>
    <izvorni_sadrzaj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izvorni_sadrzaj>
    <derivirana_varijabla naziv="DomainObject.Predmet.OstaliListFormatedWithAdress_1">
      <item>ŽUPANIJSKO DRŽAVNO ODVJETNIŠTVO U VELIKOJ GORICI,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Biskupa J. Galjufa 7a, 10000 Zagreb</item>
      <item>Željko Kramarić, Grofova Ratkaja 1, 49218 Pregrada</item>
      <item>Adriatic Assets d.o.o. za usluge, Radnička cesta 80, 10000 Zagreb</item>
      <item>Divjak, Topić &amp; Bahtijarević odvjetničko društvo d.o.o., Ivana Lučića 2/A, 10000 Zagreb</item>
    </derivirana_varijabla>
  </DomainObject.Predmet.OstaliListFormatedWithAdress>
  <DomainObject.Predmet.OstaliListFormatedWithAdressOIB>
    <izvorni_sadrzaj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izvorni_sadrzaj>
    <derivirana_varijabla naziv="DomainObject.Predmet.OstaliListFormatedWithAdressOIB_1">
      <item>ŽUPANIJSKO DRŽAVNO ODVJETNIŠTVO U VELIKOJ GORICI, OIB 16488001145, Zagrebačka 44, 10410 Velika Gorica punomoćnik sudionika u postupku REPUBLIKA HRVATSKA, MINISTARSTVO FINANCIJA, POREZNA UPRAVA</item>
      <item>Petar Babić, Stari hrast 29, Rakitje</item>
      <item>FINANCIJSKA AGENCIJA, 10000 Zagreb</item>
      <item>MINISTARSTVO FINANCIJA, POREZNA UPRAVA, Avenija Dubrovnik 35, 10000 Zagreb</item>
      <item>Općinski sud u Samoboru, zk odjel, 10430 Samobor</item>
      <item>Općinski sud u Zaboku, zk odjel, 49210 Zabok</item>
      <item>Korana Ferdelji, OIB 74691192835, Biskupa J. Galjufa 7a, 10000 Zagreb</item>
      <item>Željko Kramarić, OIB 90491010249, Grofova Ratkaja 1, 49218 Pregrada</item>
      <item>Adriatic Assets d.o.o. za usluge, OIB 18846383988, Radnička cesta 80, 10000 Zagreb</item>
      <item>Divjak, Topić &amp; Bahtijarević odvjetničko društvo d.o.o., OIB 58186870694, Ivana Lučića 2/A, 10000 Zagreb</item>
    </derivirana_varijabla>
  </DomainObject.Predmet.OstaliListFormatedWithAdressOIB>
  <DomainObject.Predmet.OstaliListNazivFormated>
    <izvorni_sadrzaj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izvorni_sadrzaj>
    <derivirana_varijabla naziv="DomainObject.Predmet.OstaliListNazivFormated_1">
      <item>ŽUPANIJSKO DRŽAVNO ODVJETNIŠTVO U VELIKOJ GORICI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Željko Kramarić</item>
      <item>Adriatic Assets d.o.o. za usluge</item>
      <item>Divjak, Topić &amp; Bahtijarević odvjetničko društvo d.o.o.</item>
    </derivirana_varijabla>
  </DomainObject.Predmet.OstaliListNazivFormated>
  <DomainObject.Predmet.OstaliListNazivFormatedOIB>
    <izvorni_sadrzaj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izvorni_sadrzaj>
    <derivirana_varijabla naziv="DomainObject.Predmet.OstaliListNazivFormatedOIB_1">
      <item>ŽUPANIJSKO DRŽAVNO ODVJETNIŠTVO U VELIKOJ GORICI, OIB 16488001145</item>
      <item>Petar Babić</item>
      <item>FINANCIJSKA AGENCIJA</item>
      <item>MINISTARSTVO FINANCIJA, POREZNA UPRAVA</item>
      <item>Općinski sud u Samoboru, zk odjel</item>
      <item>Općinski sud u Zaboku, zk odjel</item>
      <item>Korana Ferdelji, OIB 74691192835</item>
      <item>Željko Kramarić, OIB 90491010249</item>
      <item>Adriatic Assets d.o.o. za usluge, OIB 18846383988</item>
      <item>Divjak, Topić &amp; Bahtijarević odvjetničko društvo d.o.o., OIB 58186870694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AUTO-PEBA društvo s ograničenom odgovornošću za trgovinu, prijevoz, ugostiteljstvo i usluge - u stečaju</izvorni_sadrzaj>
    <derivirana_varijabla naziv="DomainObject.Predmet.ProtustrankaIDrugi_1">AUTO-PEBA društvo s ograničenom odgovornošću za trgovinu, prijevoz, ugostiteljstvo i usluge - u stečaju</derivirana_varijabla>
  </DomainObject.Predmet.ProtustrankaIDrugi>
  <DomainObject.Predmet.StrankaIDrugiAdressOIB>
    <izvorni_sadrzaj>REPUBLIKA HRVATSKA, MINISTARSTVO FINANCIJA, POREZNA UPRAVA, OIB 18683136487 i dr.</izvorni_sadrzaj>
    <derivirana_varijabla naziv="DomainObject.Predmet.StrankaIDrugiAdressOIB_1">REPUBLIKA HRVATSKA, MINISTARSTVO FINANCIJA, POREZNA UPRAVA, OIB 18683136487 i dr.</derivirana_varijabla>
  </DomainObject.Predmet.StrankaIDrugiAdressOIB>
  <DomainObject.Predmet.ProtustrankaIDrugiAdressOIB>
    <izvorni_sadrzaj>AUTO-PEBA društvo s ograničenom odgovornošću za trgovinu, prijevoz, ugostiteljstvo i usluge - u stečaju, OIB 16324053182, Brezje, Ljubljanska 7, 10431 Sveta Nedelja</izvorni_sadrzaj>
    <derivirana_varijabla naziv="DomainObject.Predmet.ProtustrankaIDrugiAdressOIB_1">AUTO-PEBA društvo s ograničenom odgovornošću za trgovinu, prijevoz, ugostiteljstvo i usluge - u stečaju, OIB 16324053182, Brezje, Ljubljanska 7,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izvorni_sadrzaj>
    <derivirana_varijabla naziv="DomainObject.Predmet.SudioniciListNaziv_1">
      <item>AUTO-PEBA društvo s ograničenom odgovornošću za trgovinu, prijevoz, ugostiteljstvo i usluge - u stečaju</item>
      <item>ŽUPANIJSKO DRŽAVNO ODVJETNIŠTVO U VELIKOJ GORICI</item>
      <item>REPUBLIKA HRVATSKA, MINISTARSTVO FINANCIJA, POREZNA UPRAVA</item>
      <item>Petar Babić</item>
      <item>FINANCIJSKA AGENCIJA</item>
      <item>MINISTARSTVO FINANCIJA, POREZNA UPRAVA</item>
      <item>Općinski sud u Samoboru, zk odjel</item>
      <item>Općinski sud u Zaboku, zk odjel</item>
      <item>Korana Ferdelji</item>
      <item>HRVATSKA POŠTANSKA BANKA</item>
      <item>TEMBO d. o. o.</item>
      <item>Željko Kramarić</item>
      <item>Željko Kramarić</item>
      <item>Adriatic Assets d.o.o. za usluge</item>
      <item>Divjak, Topić &amp; Bahtijarević odvjetničko društvo d.o.o.</item>
      <item>Općinski sud u Novom Zagrebu</item>
      <item>Balind Kft Janos</item>
    </derivirana_varijabla>
  </DomainObject.Predmet.SudioniciListNaziv>
  <DomainObject.Predmet.SudioniciListAdressOIB>
    <izvorni_sadrzaj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izvorni_sadrzaj>
    <derivirana_varijabla naziv="DomainObject.Predmet.SudioniciListAdressOIB_1">
      <item>AUTO-PEBA društvo s ograničenom odgovornošću za trgovinu, prijevoz, ugostiteljstvo i usluge - u stečaju, OIB 16324053182, Brezje, Ljubljanska 7,10431 Sveta Nedelja</item>
      <item>ŽUPANIJSKO DRŽAVNO ODVJETNIŠTVO U VELIKOJ GORICI, OIB 16488001145, Zagrebačka 44,10410 Velika Gorica</item>
      <item>REPUBLIKA HRVATSKA, MINISTARSTVO FINANCIJA, POREZNA UPRAVA, OIB 18683136487</item>
      <item>Petar Babić, Stari hrast 29,Rakitje</item>
      <item>FINANCIJSKA AGENCIJA, 10000 Zagreb</item>
      <item>MINISTARSTVO FINANCIJA, POREZNA UPRAVA, Avenija Dubrovnik 35,10000 Zagreb</item>
      <item>Općinski sud u Samoboru, zk odjel, 10430 Samobor</item>
      <item>Općinski sud u Zaboku, zk odjel, 49210 Zabok</item>
      <item>Korana Ferdelji, OIB 74691192835, Biskupa J. Galjufa 7a,10000 Zagreb</item>
      <item>HRVATSKA POŠTANSKA BANKA, OIB 87939104217</item>
      <item>TEMBO d. o. o., OIB 09060628765</item>
      <item>Željko Kramarić, OIB 90491010249, Grofova Ratkaja 1,49218 Pregrada</item>
      <item>Željko Kramarić, OIB 90491010249, Grofova Ratkaja 1,49218 Pregrada</item>
      <item>Adriatic Assets d.o.o. za usluge, OIB 18846383988, Radnička cesta 80,10000 Zagreb</item>
      <item>Divjak, Topić &amp; Bahtijarević odvjetničko društvo d.o.o., OIB 58186870694, Ivana Lučića 2/A,10000 Zagreb</item>
      <item>Općinski sud u Novom Zagrebu, OIB 87297014856</item>
      <item>Balind Kft Janos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izvorni_sadrzaj>
    <derivirana_varijabla naziv="DomainObject.Predmet.SudioniciListNazivOIB_1">
      <item>, OIB 16324053182</item>
      <item>, OIB 16488001145</item>
      <item>, OIB 18683136487</item>
      <item>, OIB null</item>
      <item>, OIB null</item>
      <item>, OIB null</item>
      <item>, OIB null</item>
      <item>, OIB null</item>
      <item>, OIB 74691192835</item>
      <item>, OIB 87939104217</item>
      <item>, OIB 09060628765</item>
      <item>, OIB 90491010249</item>
      <item>, OIB 90491010249</item>
      <item>, OIB 18846383988</item>
      <item>, OIB 58186870694</item>
      <item>, OIB 87297014856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455</properties:Words>
  <properties:Characters>2504</properties:Characters>
  <properties:Lines>69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2017-11-30T12:18:00Z</dcterms:created>
  <dc:creator>x</dc:creator>
  <cp:lastModifiedBy>Goranka Boljkovac</cp:lastModifiedBy>
  <cp:lastPrinted>2017-11-30T12:42:00Z</cp:lastPrinted>
  <dcterms:modified xmlns:xsi="http://www.w3.org/2001/XMLSchema-instance" xsi:type="dcterms:W3CDTF">2017-11-30T12:42:00Z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