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bd3a" w14:paraId="493bd3a" w:rsidRDefault="00BC39EF" w:rsidP="00910611" w:rsidR="00BC39EF">
      <w:pPr>
        <w:ind w:firstLine="708"/>
        <w15:collapsed w:val="false"/>
      </w:pPr>
      <w:bookmarkStart w:name="_GoBack" w:id="0"/>
      <w:bookmarkEnd w:id="0"/>
      <w:r>
        <w:rPr>
          <w:sz w:val="24"/>
          <w:szCs w:val="24"/>
        </w:rPr>
        <w:t>¸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9EF" w:rsidP="00910611" w:rsidR="00BC39EF">
      <w:r>
        <w:rPr>
          <w:rFonts w:eastAsia="MS Mincho"/>
          <w:szCs w:val="24"/>
        </w:rPr>
        <w:t>REPUBLIKA HRVATSKA</w:t>
      </w:r>
    </w:p>
    <w:p w:rsidRDefault="00BC39EF" w:rsidP="00910611" w:rsidR="00BC39EF">
      <w:r>
        <w:rPr>
          <w:rFonts w:eastAsia="MS Mincho"/>
          <w:szCs w:val="24"/>
        </w:rPr>
        <w:t>TRGOVAČKI SUD U RIJECI</w:t>
      </w:r>
    </w:p>
    <w:p w:rsidRDefault="00BC39EF" w:rsidR="00BC39E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30B03">
        <w:rPr>
          <w:sz w:val="24"/>
          <w:szCs w:val="24"/>
        </w:rPr>
        <w:t xml:space="preserve">WILLIAMS jednostavno društvo s ograničenom odgovornošću za ugostiteljstvo i trgovinu Rijeka (Grad Rijeka), </w:t>
      </w:r>
      <w:proofErr w:type="spellStart"/>
      <w:r w:rsidR="00030B03">
        <w:rPr>
          <w:sz w:val="24"/>
          <w:szCs w:val="24"/>
        </w:rPr>
        <w:t>Hegedušićeva</w:t>
      </w:r>
      <w:proofErr w:type="spellEnd"/>
      <w:r w:rsidR="00030B03">
        <w:rPr>
          <w:sz w:val="24"/>
          <w:szCs w:val="24"/>
        </w:rPr>
        <w:t xml:space="preserve"> 21, </w:t>
      </w:r>
      <w:r w:rsidR="00030B0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030B03">
        <w:rPr>
          <w:sz w:val="24"/>
          <w:szCs w:val="24"/>
        </w:rPr>
        <w:t>040323758, OIB: 25784675090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030B03">
        <w:rPr>
          <w:sz w:val="24"/>
          <w:szCs w:val="24"/>
        </w:rPr>
        <w:t>120.275,00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30B03">
        <w:rPr>
          <w:sz w:val="24"/>
          <w:szCs w:val="24"/>
        </w:rPr>
        <w:t>Poziva se osoba ovlaštena za zastupanje dužnika po zakonu (</w:t>
      </w:r>
      <w:r w:rsidR="00030B03" w:rsidRPr="00030B03">
        <w:rPr>
          <w:sz w:val="24"/>
          <w:szCs w:val="24"/>
        </w:rPr>
        <w:t xml:space="preserve">Violeta </w:t>
      </w:r>
      <w:proofErr w:type="spellStart"/>
      <w:r w:rsidR="00030B03" w:rsidRPr="00030B03">
        <w:rPr>
          <w:sz w:val="24"/>
          <w:szCs w:val="24"/>
        </w:rPr>
        <w:t>Pajtl</w:t>
      </w:r>
      <w:proofErr w:type="spellEnd"/>
      <w:r w:rsidR="00030B03" w:rsidRPr="00030B03">
        <w:rPr>
          <w:sz w:val="24"/>
          <w:szCs w:val="24"/>
        </w:rPr>
        <w:t xml:space="preserve">, OIB: 41734285847, Rijeka, Bože Starca </w:t>
      </w:r>
      <w:proofErr w:type="spellStart"/>
      <w:r w:rsidR="00030B03" w:rsidRPr="00030B03">
        <w:rPr>
          <w:sz w:val="24"/>
          <w:szCs w:val="24"/>
        </w:rPr>
        <w:t>Jurićeva</w:t>
      </w:r>
      <w:proofErr w:type="spellEnd"/>
      <w:r w:rsidR="00030B03" w:rsidRPr="00030B03">
        <w:rPr>
          <w:sz w:val="24"/>
          <w:szCs w:val="24"/>
        </w:rPr>
        <w:t xml:space="preserve"> 27</w:t>
      </w:r>
      <w:r w:rsidRPr="00030B03">
        <w:rPr>
          <w:sz w:val="24"/>
          <w:szCs w:val="24"/>
        </w:rPr>
        <w:t xml:space="preserve">) da u roku od 15 dana od dana objave oglasa podnese sudu, </w:t>
      </w:r>
      <w:r w:rsidRPr="00FB0219">
        <w:rPr>
          <w:sz w:val="24"/>
          <w:szCs w:val="24"/>
        </w:rPr>
        <w:t xml:space="preserve">pozivom na </w:t>
      </w:r>
      <w:proofErr w:type="spellStart"/>
      <w:r w:rsidRPr="000770E1">
        <w:rPr>
          <w:sz w:val="24"/>
          <w:szCs w:val="24"/>
        </w:rPr>
        <w:t>posl</w:t>
      </w:r>
      <w:proofErr w:type="spellEnd"/>
      <w:r w:rsidRPr="000770E1">
        <w:rPr>
          <w:sz w:val="24"/>
          <w:szCs w:val="24"/>
        </w:rPr>
        <w:t xml:space="preserve">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FB0219">
        <w:rPr>
          <w:sz w:val="24"/>
          <w:szCs w:val="24"/>
        </w:rPr>
        <w:t>3</w:t>
      </w:r>
      <w:r w:rsidR="00030B03">
        <w:rPr>
          <w:sz w:val="24"/>
          <w:szCs w:val="24"/>
        </w:rPr>
        <w:t>1</w:t>
      </w:r>
      <w:r w:rsidR="00FB0219">
        <w:rPr>
          <w:sz w:val="24"/>
          <w:szCs w:val="24"/>
        </w:rPr>
        <w:t>0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Pr="000770E1">
        <w:rPr>
          <w:sz w:val="24"/>
          <w:szCs w:val="24"/>
        </w:rPr>
        <w:t xml:space="preserve">,  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BA0" w:rsidP="00FF2B80" w:rsidR="00444BA0">
      <w:pPr>
        <w:spacing w:lineRule="auto" w:line="240" w:after="0"/>
      </w:pPr>
      <w:r>
        <w:separator/>
      </w:r>
    </w:p>
  </w:endnote>
  <w:endnote w:id="0" w:type="continuationSeparator">
    <w:p w:rsidRDefault="00444BA0" w:rsidP="00FF2B80" w:rsidR="00444B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BA0" w:rsidP="00FF2B80" w:rsidR="00444BA0">
      <w:pPr>
        <w:spacing w:lineRule="auto" w:line="240" w:after="0"/>
      </w:pPr>
      <w:r>
        <w:separator/>
      </w:r>
    </w:p>
  </w:footnote>
  <w:footnote w:id="0" w:type="continuationSeparator">
    <w:p w:rsidRDefault="00444BA0" w:rsidP="00FF2B80" w:rsidR="00444B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030B03">
      <w:rPr>
        <w:sz w:val="24"/>
        <w:szCs w:val="24"/>
      </w:rPr>
      <w:t>10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BC39E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F06D8"/>
    <w:rsid w:val="00444BA0"/>
    <w:rsid w:val="004B790E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14180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735C8"/>
    <w:rsid w:val="009C7873"/>
    <w:rsid w:val="009D3F74"/>
    <w:rsid w:val="00A25DB3"/>
    <w:rsid w:val="00B1443B"/>
    <w:rsid w:val="00BA3EB5"/>
    <w:rsid w:val="00BB49AB"/>
    <w:rsid w:val="00BC39EF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9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9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9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9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9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9E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9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9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9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9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9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9E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WILLIAMS j.d.o.o.</izvorni_sadrzaj>
    <derivirana_varijabla naziv="DomainObject.Predmet.ProtustrankaFormated_1">  WILLIAMS j.d.o.o.</derivirana_varijabla>
  </DomainObject.Predmet.ProtustrankaFormated>
  <DomainObject.Predmet.ProtustrankaFormatedOIB>
    <izvorni_sadrzaj>  WILLIAMS j.d.o.o., OIB 25784675090</izvorni_sadrzaj>
    <derivirana_varijabla naziv="DomainObject.Predmet.ProtustrankaFormatedOIB_1">  WILLIAMS j.d.o.o., OIB 25784675090</derivirana_varijabla>
  </DomainObject.Predmet.ProtustrankaFormatedOIB>
  <DomainObject.Predmet.ProtustrankaFormatedWithAdress>
    <izvorni_sadrzaj> WILLIAMS j.d.o.o., Hegedušićeva 21, 51000 Rijeka</izvorni_sadrzaj>
    <derivirana_varijabla naziv="DomainObject.Predmet.ProtustrankaFormatedWithAdress_1"> WILLIAMS j.d.o.o., Hegedušićeva 21, 51000 Rijeka</derivirana_varijabla>
  </DomainObject.Predmet.ProtustrankaFormatedWithAdress>
  <DomainObject.Predmet.ProtustrankaFormatedWithAdressOIB>
    <izvorni_sadrzaj> WILLIAMS j.d.o.o., OIB 25784675090, Hegedušićeva 21, 51000 Rijeka</izvorni_sadrzaj>
    <derivirana_varijabla naziv="DomainObject.Predmet.ProtustrankaFormatedWithAdressOIB_1"> WILLIAMS j.d.o.o., OIB 25784675090, Hegedušićeva 21, 51000 Rijeka</derivirana_varijabla>
  </DomainObject.Predmet.ProtustrankaFormatedWithAdressOIB>
  <DomainObject.Predmet.ProtustrankaWithAdress>
    <izvorni_sadrzaj>WILLIAMS j.d.o.o. Hegedušićeva 21, 51000 Rijeka</izvorni_sadrzaj>
    <derivirana_varijabla naziv="DomainObject.Predmet.ProtustrankaWithAdress_1">WILLIAMS j.d.o.o. Hegedušićeva 21, 51000 Rijeka</derivirana_varijabla>
  </DomainObject.Predmet.ProtustrankaWithAdress>
  <DomainObject.Predmet.ProtustrankaWithAdressOIB>
    <izvorni_sadrzaj>WILLIAMS j.d.o.o., OIB 25784675090, Hegedušićeva 21, 51000 Rijeka</izvorni_sadrzaj>
    <derivirana_varijabla naziv="DomainObject.Predmet.ProtustrankaWithAdressOIB_1">WILLIAMS j.d.o.o., OIB 25784675090, Hegedušićeva 21, 51000 Rijeka</derivirana_varijabla>
  </DomainObject.Predmet.ProtustrankaWithAdressOIB>
  <DomainObject.Predmet.ProtustrankaNazivFormated>
    <izvorni_sadrzaj>WILLIAMS j.d.o.o.</izvorni_sadrzaj>
    <derivirana_varijabla naziv="DomainObject.Predmet.ProtustrankaNazivFormated_1">WILLIAMS j.d.o.o.</derivirana_varijabla>
  </DomainObject.Predmet.ProtustrankaNazivFormated>
  <DomainObject.Predmet.ProtustrankaNazivFormatedOIB>
    <izvorni_sadrzaj>WILLIAMS j.d.o.o., OIB 25784675090</izvorni_sadrzaj>
    <derivirana_varijabla naziv="DomainObject.Predmet.ProtustrankaNazivFormatedOIB_1">WILLIAMS j.d.o.o., OIB 25784675090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WILLIAMS j.d.o.o.</item>
    </izvorni_sadrzaj>
    <derivirana_varijabla naziv="DomainObject.Predmet.ProtuStrankaListFormated_1">
      <item>WILLIAMS j.d.o.o.</item>
    </derivirana_varijabla>
  </DomainObject.Predmet.ProtuStrankaListFormated>
  <DomainObject.Predmet.ProtuStrankaListFormatedOIB>
    <izvorni_sadrzaj>
      <item>WILLIAMS j.d.o.o., OIB 25784675090</item>
    </izvorni_sadrzaj>
    <derivirana_varijabla naziv="DomainObject.Predmet.ProtuStrankaListFormatedOIB_1">
      <item>WILLIAMS j.d.o.o., OIB 25784675090</item>
    </derivirana_varijabla>
  </DomainObject.Predmet.ProtuStrankaListFormatedOIB>
  <DomainObject.Predmet.ProtuStrankaListFormatedWithAdress>
    <izvorni_sadrzaj>
      <item>WILLIAMS j.d.o.o., Hegedušićeva 21, 51000 Rijeka</item>
    </izvorni_sadrzaj>
    <derivirana_varijabla naziv="DomainObject.Predmet.ProtuStrankaListFormatedWithAdress_1">
      <item>WILLIAMS j.d.o.o., Hegedušićeva 21, 51000 Rijeka</item>
    </derivirana_varijabla>
  </DomainObject.Predmet.ProtuStrankaListFormatedWithAdress>
  <DomainObject.Predmet.ProtuStrankaListFormatedWithAdressOIB>
    <izvorni_sadrzaj>
      <item>WILLIAMS j.d.o.o., OIB 25784675090, Hegedušićeva 21, 51000 Rijeka</item>
    </izvorni_sadrzaj>
    <derivirana_varijabla naziv="DomainObject.Predmet.ProtuStrankaListFormatedWithAdressOIB_1">
      <item>WILLIAMS j.d.o.o., OIB 25784675090, Hegedušićeva 21, 51000 Rijeka</item>
    </derivirana_varijabla>
  </DomainObject.Predmet.ProtuStrankaListFormatedWithAdressOIB>
  <DomainObject.Predmet.ProtuStrankaListNazivFormated>
    <izvorni_sadrzaj>
      <item>WILLIAMS j.d.o.o.</item>
    </izvorni_sadrzaj>
    <derivirana_varijabla naziv="DomainObject.Predmet.ProtuStrankaListNazivFormated_1">
      <item>WILLIAMS j.d.o.o.</item>
    </derivirana_varijabla>
  </DomainObject.Predmet.ProtuStrankaListNazivFormated>
  <DomainObject.Predmet.ProtuStrankaListNazivFormatedOIB>
    <izvorni_sadrzaj>
      <item>WILLIAMS j.d.o.o., OIB 25784675090</item>
    </izvorni_sadrzaj>
    <derivirana_varijabla naziv="DomainObject.Predmet.ProtuStrankaListNazivFormatedOIB_1">
      <item>WILLIAMS j.d.o.o., OIB 25784675090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WILLIAMS j.d.o.o.</izvorni_sadrzaj>
    <derivirana_varijabla naziv="DomainObject.Predmet.ProtustrankaIDrugi_1">WILLIAMS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WILLIAMS j.d.o.o., OIB 25784675090, Hegedušićeva 21, 51000 Rijeka</izvorni_sadrzaj>
    <derivirana_varijabla naziv="DomainObject.Predmet.ProtustrankaIDrugiAdressOIB_1">WILLIAMS j.d.o.o., OIB 25784675090,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WILLIAMS j.d.o.o.</item>
    </izvorni_sadrzaj>
    <derivirana_varijabla naziv="DomainObject.Predmet.SudioniciListNaziv_1">
      <item>FINA Rijeka</item>
      <item>WILLIAMS j.d.o.o.</item>
    </derivirana_varijabla>
  </DomainObject.Predmet.SudioniciListNaziv>
  <DomainObject.Predmet.SudioniciListAdressOIB>
    <izvorni_sadrzaj>
      <item>FINA Rijeka, OIB 85821130368, Frana Kurelca 8,51000 Rijeka</item>
      <item>WILLIAMS j.d.o.o., OIB 25784675090, Hegedušićeva 21,51000 Rijeka</item>
    </izvorni_sadrzaj>
    <derivirana_varijabla naziv="DomainObject.Predmet.SudioniciListAdressOIB_1">
      <item>FINA Rijeka, OIB 85821130368, Frana Kurelca 8,51000 Rijeka</item>
      <item>WILLIAMS j.d.o.o., OIB 25784675090,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25784675090</item>
    </izvorni_sadrzaj>
    <derivirana_varijabla naziv="DomainObject.Predmet.SudioniciListNazivOIB_1">
      <item>, OIB 85821130368</item>
      <item>, OIB 25784675090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1401</properties:Characters>
  <properties:Lines>29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2016-02-29T12:07:00Z</dcterms:created>
  <dc:creator>Vera Jelenović</dc:creator>
  <cp:lastModifiedBy>Danijela Fumić</cp:lastModifiedBy>
  <cp:lastPrinted>2016-02-29T12:07:00Z</cp:lastPrinted>
  <dcterms:modified xmlns:xsi="http://www.w3.org/2001/XMLSchema-instance" xsi:type="dcterms:W3CDTF">2016-02-29T12:08:00Z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