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c4c9e" w14:paraId="07c4c9e" w:rsidRDefault="00E67BB0" w:rsidP="00E67BB0" w:rsidR="00E67BB0" w:rsidRPr="00722034">
      <w:pPr>
        <w:pBdr>
          <w:bottom w:space="1" w:sz="4" w:color="auto" w:val="single"/>
        </w:pBdr>
        <w15:collapsed w:val="false"/>
        <w:rPr>
          <w:rFonts w:cs="Arial" w:hAnsi="Arial" w:ascii="Arial"/>
          <w:b/>
          <w:sz w:val="24"/>
          <w:szCs w:val="24"/>
        </w:rPr>
      </w:pPr>
      <w:bookmarkStart w:name="_GoBack" w:id="0"/>
      <w:bookmarkEnd w:id="0"/>
      <w:r w:rsidRPr="00722034">
        <w:rPr>
          <w:rFonts w:cs="Arial" w:hAnsi="Arial" w:ascii="Arial"/>
          <w:b/>
          <w:sz w:val="24"/>
          <w:szCs w:val="24"/>
        </w:rPr>
        <w:t>Stečajna upraviteljica</w:t>
      </w:r>
    </w:p>
    <w:p w:rsidRDefault="00E67BB0" w:rsidP="00E67BB0" w:rsidR="00E67BB0" w:rsidRPr="00722034">
      <w:pPr>
        <w:pBdr>
          <w:bottom w:space="1" w:sz="4" w:color="auto" w:val="single"/>
        </w:pBdr>
        <w:rPr>
          <w:rFonts w:cs="Arial" w:hAnsi="Arial" w:ascii="Arial"/>
          <w:b/>
          <w:sz w:val="24"/>
          <w:szCs w:val="24"/>
        </w:rPr>
      </w:pPr>
      <w:r w:rsidRPr="00722034">
        <w:rPr>
          <w:rFonts w:cs="Arial" w:hAnsi="Arial" w:ascii="Arial"/>
          <w:b/>
          <w:sz w:val="24"/>
          <w:szCs w:val="24"/>
        </w:rPr>
        <w:t>Dujmović Mirjana, dipl.iur.</w:t>
      </w:r>
    </w:p>
    <w:p w:rsidRDefault="00E67BB0" w:rsidP="00E67BB0" w:rsidR="00E67BB0" w:rsidRPr="00722034">
      <w:pPr>
        <w:pBdr>
          <w:bottom w:space="1" w:sz="4" w:color="auto" w:val="single"/>
        </w:pBdr>
        <w:rPr>
          <w:rFonts w:cs="Arial" w:hAnsi="Arial" w:ascii="Arial"/>
          <w:sz w:val="24"/>
          <w:szCs w:val="24"/>
        </w:rPr>
      </w:pPr>
      <w:r w:rsidRPr="00722034">
        <w:rPr>
          <w:rFonts w:cs="Arial" w:hAnsi="Arial" w:ascii="Arial"/>
          <w:sz w:val="24"/>
          <w:szCs w:val="24"/>
        </w:rPr>
        <w:t>10000 Zagreb, Božidara Magovca 48.</w:t>
      </w:r>
    </w:p>
    <w:p w:rsidRDefault="00E67BB0" w:rsidP="00E67BB0" w:rsidR="00E67BB0" w:rsidRPr="00722034">
      <w:pPr>
        <w:pBdr>
          <w:bottom w:space="1" w:sz="4" w:color="auto" w:val="single"/>
        </w:pBdr>
        <w:rPr>
          <w:rFonts w:cs="Arial" w:hAnsi="Arial" w:ascii="Arial"/>
          <w:sz w:val="24"/>
          <w:szCs w:val="24"/>
        </w:rPr>
      </w:pPr>
      <w:r w:rsidRPr="00722034">
        <w:rPr>
          <w:rFonts w:cs="Arial" w:hAnsi="Arial" w:ascii="Arial"/>
          <w:sz w:val="24"/>
          <w:szCs w:val="24"/>
        </w:rPr>
        <w:t xml:space="preserve"> mob. 092/358 4780</w:t>
      </w:r>
    </w:p>
    <w:p w:rsidRDefault="00E67BB0" w:rsidP="00E67BB0" w:rsidR="00E67BB0" w:rsidRPr="00722034">
      <w:pPr>
        <w:pBdr>
          <w:bottom w:space="1" w:sz="4" w:color="auto" w:val="single"/>
        </w:pBdr>
        <w:rPr>
          <w:rFonts w:cs="Arial" w:hAnsi="Arial" w:ascii="Arial"/>
          <w:b/>
          <w:sz w:val="24"/>
          <w:szCs w:val="24"/>
        </w:rPr>
      </w:pPr>
      <w:r w:rsidRPr="00722034">
        <w:rPr>
          <w:rFonts w:cs="Arial" w:hAnsi="Arial" w:ascii="Arial"/>
          <w:sz w:val="24"/>
          <w:szCs w:val="24"/>
        </w:rPr>
        <w:t>OIB: 30711927799</w:t>
      </w:r>
      <w:r w:rsidRPr="00722034">
        <w:rPr>
          <w:rFonts w:cs="Arial" w:hAnsi="Arial" w:ascii="Arial"/>
          <w:b/>
          <w:sz w:val="24"/>
          <w:szCs w:val="24"/>
        </w:rPr>
        <w:tab/>
      </w:r>
      <w:r w:rsidRPr="00722034">
        <w:rPr>
          <w:rFonts w:cs="Arial" w:hAnsi="Arial" w:ascii="Arial"/>
          <w:b/>
          <w:sz w:val="24"/>
          <w:szCs w:val="24"/>
        </w:rPr>
        <w:tab/>
      </w:r>
      <w:r w:rsidRPr="00722034">
        <w:rPr>
          <w:rFonts w:cs="Arial" w:hAnsi="Arial" w:ascii="Arial"/>
          <w:b/>
          <w:sz w:val="24"/>
          <w:szCs w:val="24"/>
        </w:rPr>
        <w:tab/>
      </w:r>
      <w:r w:rsidRPr="00722034">
        <w:rPr>
          <w:rFonts w:cs="Arial" w:hAnsi="Arial" w:ascii="Arial"/>
          <w:b/>
          <w:sz w:val="24"/>
          <w:szCs w:val="24"/>
        </w:rPr>
        <w:tab/>
      </w:r>
      <w:r w:rsidRPr="00722034">
        <w:rPr>
          <w:rFonts w:cs="Arial" w:hAnsi="Arial" w:ascii="Arial"/>
          <w:b/>
          <w:sz w:val="24"/>
          <w:szCs w:val="24"/>
        </w:rPr>
        <w:tab/>
      </w:r>
      <w:r w:rsidRPr="00722034">
        <w:rPr>
          <w:rFonts w:cs="Arial" w:hAnsi="Arial" w:ascii="Arial"/>
          <w:b/>
          <w:sz w:val="24"/>
          <w:szCs w:val="24"/>
        </w:rPr>
        <w:tab/>
      </w:r>
    </w:p>
    <w:p w:rsidRDefault="00E67BB0" w:rsidP="00E67BB0" w:rsidR="00E67BB0" w:rsidRPr="00722034">
      <w:pPr>
        <w:rPr>
          <w:rFonts w:cs="Arial" w:hAnsi="Arial" w:ascii="Arial"/>
          <w:b/>
          <w:sz w:val="24"/>
          <w:szCs w:val="24"/>
        </w:rPr>
      </w:pPr>
      <w:r w:rsidRPr="00722034">
        <w:rPr>
          <w:rFonts w:cs="Arial" w:hAnsi="Arial" w:ascii="Arial"/>
          <w:b/>
          <w:sz w:val="24"/>
          <w:szCs w:val="24"/>
        </w:rPr>
        <w:tab/>
      </w:r>
    </w:p>
    <w:p w:rsidRDefault="00E67BB0" w:rsidP="00E67BB0" w:rsidR="00E67BB0" w:rsidRPr="00722034">
      <w:pPr>
        <w:ind w:firstLine="11" w:left="3544"/>
        <w:rPr>
          <w:rFonts w:cs="Arial" w:hAnsi="Arial" w:ascii="Arial"/>
          <w:b/>
          <w:sz w:val="24"/>
          <w:szCs w:val="24"/>
        </w:rPr>
      </w:pPr>
      <w:r w:rsidRPr="00722034">
        <w:rPr>
          <w:rFonts w:cs="Arial" w:hAnsi="Arial" w:ascii="Arial"/>
          <w:b/>
          <w:sz w:val="24"/>
          <w:szCs w:val="24"/>
        </w:rPr>
        <w:t>TRGOVAČKI SUD U ZAGREBU</w:t>
      </w:r>
    </w:p>
    <w:p w:rsidRDefault="00E67BB0" w:rsidP="00E67BB0" w:rsidR="00E67BB0" w:rsidRPr="00722034">
      <w:pPr>
        <w:jc w:val="both"/>
        <w:rPr>
          <w:rFonts w:cs="Arial" w:hAnsi="Arial" w:ascii="Arial"/>
          <w:sz w:val="24"/>
          <w:szCs w:val="24"/>
        </w:rPr>
      </w:pPr>
      <w:r w:rsidRPr="00722034">
        <w:rPr>
          <w:rFonts w:cs="Arial" w:hAnsi="Arial" w:ascii="Arial"/>
          <w:sz w:val="24"/>
          <w:szCs w:val="24"/>
        </w:rPr>
        <w:t xml:space="preserve">                                                            Pos. br: St-2396/2017</w:t>
      </w:r>
    </w:p>
    <w:p w:rsidRDefault="00E67BB0" w:rsidP="00E67BB0" w:rsidR="00E67BB0" w:rsidRPr="00722034">
      <w:pPr>
        <w:jc w:val="both"/>
        <w:rPr>
          <w:rFonts w:cs="Arial" w:hAnsi="Arial" w:ascii="Arial"/>
          <w:sz w:val="24"/>
          <w:szCs w:val="24"/>
        </w:rPr>
      </w:pPr>
      <w:r w:rsidRPr="00722034">
        <w:rPr>
          <w:rFonts w:cs="Arial" w:hAnsi="Arial" w:ascii="Arial"/>
          <w:sz w:val="24"/>
          <w:szCs w:val="24"/>
        </w:rPr>
        <w:t xml:space="preserve">                                                           Stečajni sudac Lucija Butigan </w:t>
      </w:r>
    </w:p>
    <w:p w:rsidRDefault="00E67BB0" w:rsidP="00E67BB0" w:rsidR="00E67BB0" w:rsidRPr="00722034">
      <w:pPr>
        <w:jc w:val="both"/>
        <w:rPr>
          <w:rFonts w:cs="Arial" w:hAnsi="Arial" w:ascii="Arial"/>
          <w:sz w:val="24"/>
          <w:szCs w:val="24"/>
        </w:rPr>
      </w:pPr>
    </w:p>
    <w:p w:rsidRDefault="00E67BB0" w:rsidP="00E67BB0" w:rsidR="00E67BB0" w:rsidRPr="00722034">
      <w:pPr>
        <w:jc w:val="both"/>
        <w:rPr>
          <w:rFonts w:cs="Arial" w:hAnsi="Arial" w:ascii="Arial"/>
          <w:b/>
          <w:sz w:val="24"/>
          <w:szCs w:val="24"/>
        </w:rPr>
      </w:pPr>
      <w:r w:rsidRPr="00722034">
        <w:rPr>
          <w:rFonts w:cs="Arial" w:hAnsi="Arial" w:ascii="Arial"/>
          <w:b/>
          <w:sz w:val="24"/>
          <w:szCs w:val="24"/>
        </w:rPr>
        <w:t>Stečajni dužnik: AGRO LIBER   d.o.o. iz  Zagreba, Ivana Lackovića Croate 12, OIB:52618573026.</w:t>
      </w:r>
    </w:p>
    <w:p w:rsidRDefault="00E67BB0" w:rsidP="00E67BB0" w:rsidR="00E67BB0" w:rsidRPr="00722034">
      <w:pPr>
        <w:rPr>
          <w:rFonts w:cs="Arial" w:hAnsi="Arial" w:ascii="Arial"/>
          <w:b/>
          <w:sz w:val="24"/>
          <w:szCs w:val="24"/>
        </w:rPr>
      </w:pPr>
    </w:p>
    <w:p w:rsidRDefault="00E67BB0" w:rsidP="00E67BB0" w:rsidR="00E67BB0" w:rsidRPr="00722034">
      <w:pPr>
        <w:jc w:val="center"/>
        <w:rPr>
          <w:rFonts w:cs="Arial" w:hAnsi="Arial" w:ascii="Arial"/>
          <w:b/>
          <w:sz w:val="24"/>
          <w:szCs w:val="24"/>
        </w:rPr>
      </w:pPr>
      <w:r w:rsidRPr="00722034">
        <w:rPr>
          <w:rFonts w:cs="Arial" w:hAnsi="Arial" w:ascii="Arial"/>
          <w:b/>
          <w:sz w:val="24"/>
          <w:szCs w:val="24"/>
        </w:rPr>
        <w:t>IZVJEŠĆE</w:t>
      </w:r>
    </w:p>
    <w:p w:rsidRDefault="00E67BB0" w:rsidP="00E67BB0" w:rsidR="00E67BB0" w:rsidRPr="00722034">
      <w:pPr>
        <w:jc w:val="center"/>
        <w:rPr>
          <w:rFonts w:cs="Arial" w:hAnsi="Arial" w:ascii="Arial"/>
          <w:b/>
          <w:sz w:val="24"/>
          <w:szCs w:val="24"/>
        </w:rPr>
      </w:pPr>
      <w:r w:rsidRPr="00722034">
        <w:rPr>
          <w:rFonts w:cs="Arial" w:hAnsi="Arial" w:ascii="Arial"/>
          <w:b/>
          <w:sz w:val="24"/>
          <w:szCs w:val="24"/>
        </w:rPr>
        <w:t>STEČAJNE UPRAVITELJICE O GOSPODARSKOM POLOŽAJU</w:t>
      </w:r>
    </w:p>
    <w:p w:rsidRDefault="00E67BB0" w:rsidP="00E67BB0" w:rsidR="00E67BB0" w:rsidRPr="00722034">
      <w:pPr>
        <w:jc w:val="center"/>
        <w:rPr>
          <w:rFonts w:cs="Arial" w:hAnsi="Arial" w:ascii="Arial"/>
          <w:b/>
          <w:sz w:val="24"/>
          <w:szCs w:val="24"/>
        </w:rPr>
      </w:pPr>
      <w:r w:rsidRPr="00722034">
        <w:rPr>
          <w:rFonts w:cs="Arial" w:hAnsi="Arial" w:ascii="Arial"/>
          <w:b/>
          <w:sz w:val="24"/>
          <w:szCs w:val="24"/>
        </w:rPr>
        <w:t xml:space="preserve">STEČAJNOG DUŽNIKA ZA </w:t>
      </w:r>
    </w:p>
    <w:p w:rsidRDefault="00E67BB0" w:rsidP="00E67BB0" w:rsidR="00E67BB0" w:rsidRPr="00722034">
      <w:pPr>
        <w:jc w:val="center"/>
        <w:rPr>
          <w:rFonts w:cs="Arial" w:hAnsi="Arial" w:ascii="Arial"/>
          <w:b/>
          <w:sz w:val="24"/>
          <w:szCs w:val="24"/>
        </w:rPr>
      </w:pPr>
      <w:r w:rsidRPr="00722034">
        <w:rPr>
          <w:rFonts w:cs="Arial" w:hAnsi="Arial" w:ascii="Arial"/>
          <w:b/>
          <w:sz w:val="24"/>
          <w:szCs w:val="24"/>
        </w:rPr>
        <w:t xml:space="preserve">IZVJEŠTAJNO ROČIŠTE </w:t>
      </w:r>
    </w:p>
    <w:p w:rsidRDefault="00E67BB0" w:rsidP="00E67BB0" w:rsidR="00E67BB0" w:rsidRPr="00722034">
      <w:pPr>
        <w:jc w:val="center"/>
        <w:rPr>
          <w:rFonts w:cs="Arial" w:hAnsi="Arial" w:ascii="Arial"/>
          <w:sz w:val="24"/>
          <w:szCs w:val="24"/>
        </w:rPr>
      </w:pPr>
    </w:p>
    <w:p w:rsidRDefault="00E67BB0" w:rsidP="00E67BB0" w:rsidR="00E67BB0" w:rsidRPr="00722034">
      <w:pPr>
        <w:jc w:val="center"/>
        <w:rPr>
          <w:rFonts w:cs="Arial" w:hAnsi="Arial" w:ascii="Arial"/>
          <w:sz w:val="24"/>
          <w:szCs w:val="24"/>
        </w:rPr>
      </w:pPr>
    </w:p>
    <w:p w:rsidRDefault="00E67BB0" w:rsidP="00E67BB0" w:rsidR="00E67BB0" w:rsidRPr="00722034">
      <w:pPr>
        <w:rPr>
          <w:rFonts w:cs="Arial" w:hAnsi="Arial" w:ascii="Arial"/>
          <w:sz w:val="24"/>
          <w:szCs w:val="24"/>
        </w:rPr>
      </w:pPr>
      <w:r w:rsidRPr="00722034">
        <w:rPr>
          <w:rFonts w:cs="Arial" w:hAnsi="Arial" w:ascii="Arial"/>
          <w:sz w:val="24"/>
          <w:szCs w:val="24"/>
        </w:rPr>
        <w:t>U prilogu:</w:t>
      </w:r>
    </w:p>
    <w:p w:rsidRDefault="00E67BB0" w:rsidP="00E67BB0" w:rsidR="00E67BB0" w:rsidRPr="00722034">
      <w:pPr>
        <w:rPr>
          <w:rFonts w:cs="Arial" w:hAnsi="Arial" w:ascii="Arial"/>
          <w:sz w:val="24"/>
          <w:szCs w:val="24"/>
        </w:rPr>
      </w:pPr>
      <w:r w:rsidRPr="00722034">
        <w:rPr>
          <w:rFonts w:cs="Arial" w:hAnsi="Arial" w:ascii="Arial"/>
          <w:sz w:val="24"/>
          <w:szCs w:val="24"/>
        </w:rPr>
        <w:t>- popis predmeta stečajne mase (čl. 221. SZ-a);</w:t>
      </w:r>
    </w:p>
    <w:p w:rsidRDefault="00E67BB0" w:rsidP="00E67BB0" w:rsidR="00E67BB0" w:rsidRPr="00722034">
      <w:pPr>
        <w:rPr>
          <w:rFonts w:cs="Arial" w:hAnsi="Arial" w:ascii="Arial"/>
          <w:sz w:val="24"/>
          <w:szCs w:val="24"/>
        </w:rPr>
      </w:pPr>
      <w:r w:rsidRPr="00722034">
        <w:rPr>
          <w:rFonts w:cs="Arial" w:hAnsi="Arial" w:ascii="Arial"/>
          <w:sz w:val="24"/>
          <w:szCs w:val="24"/>
        </w:rPr>
        <w:t>- popis vjerovnika (čl. 222. SZ-a);</w:t>
      </w:r>
    </w:p>
    <w:p w:rsidRDefault="00E67BB0" w:rsidP="00E67BB0" w:rsidR="00E67BB0" w:rsidRPr="00722034">
      <w:pPr>
        <w:rPr>
          <w:rFonts w:cs="Arial" w:hAnsi="Arial" w:ascii="Arial"/>
          <w:sz w:val="24"/>
          <w:szCs w:val="24"/>
        </w:rPr>
      </w:pPr>
      <w:r w:rsidRPr="00722034">
        <w:rPr>
          <w:rFonts w:cs="Arial" w:hAnsi="Arial" w:ascii="Arial"/>
          <w:sz w:val="24"/>
          <w:szCs w:val="24"/>
        </w:rPr>
        <w:t>- pregled imovine i obveza (čl. 223 SZ-a).</w:t>
      </w:r>
    </w:p>
    <w:p w:rsidRDefault="00E67BB0" w:rsidP="00E67BB0" w:rsidR="00E67BB0" w:rsidRPr="00722034">
      <w:pPr>
        <w:rPr>
          <w:rFonts w:cs="Arial" w:hAnsi="Arial" w:ascii="Arial"/>
          <w:sz w:val="24"/>
          <w:szCs w:val="24"/>
        </w:rPr>
      </w:pPr>
    </w:p>
    <w:p w:rsidRDefault="00E67BB0" w:rsidP="00E67BB0" w:rsidR="00E67BB0" w:rsidRPr="00722034">
      <w:pPr>
        <w:rPr>
          <w:rFonts w:cs="Arial" w:hAnsi="Arial" w:ascii="Arial"/>
          <w:sz w:val="24"/>
          <w:szCs w:val="24"/>
        </w:rPr>
      </w:pPr>
    </w:p>
    <w:p w:rsidRDefault="00E67BB0" w:rsidP="00E67BB0" w:rsidR="00E67BB0" w:rsidRPr="00722034">
      <w:pPr>
        <w:rPr>
          <w:rFonts w:cs="Arial" w:hAnsi="Arial" w:ascii="Arial"/>
          <w:sz w:val="24"/>
          <w:szCs w:val="24"/>
        </w:rPr>
      </w:pPr>
    </w:p>
    <w:p w:rsidRDefault="00E67BB0" w:rsidP="00E67BB0" w:rsidR="00E67BB0" w:rsidRPr="00722034">
      <w:pPr>
        <w:rPr>
          <w:rFonts w:cs="Arial" w:hAnsi="Arial" w:ascii="Arial"/>
          <w:sz w:val="24"/>
          <w:szCs w:val="24"/>
        </w:rPr>
      </w:pPr>
      <w:r w:rsidRPr="00722034">
        <w:rPr>
          <w:rFonts w:cs="Arial" w:hAnsi="Arial" w:ascii="Arial"/>
          <w:sz w:val="24"/>
          <w:szCs w:val="24"/>
        </w:rPr>
        <w:t>stečajna upraviteljica</w:t>
      </w:r>
    </w:p>
    <w:p w:rsidRDefault="00E67BB0" w:rsidP="00E67BB0" w:rsidR="00E67BB0" w:rsidRPr="00722034">
      <w:pPr>
        <w:rPr>
          <w:rFonts w:cs="Arial" w:hAnsi="Arial" w:ascii="Arial"/>
          <w:sz w:val="24"/>
          <w:szCs w:val="24"/>
        </w:rPr>
      </w:pPr>
      <w:r w:rsidRPr="00722034">
        <w:rPr>
          <w:rFonts w:cs="Arial" w:hAnsi="Arial" w:ascii="Arial"/>
          <w:sz w:val="24"/>
          <w:szCs w:val="24"/>
        </w:rPr>
        <w:t>Dujmović Mirjana, dipl.iur.</w:t>
      </w:r>
    </w:p>
    <w:p w:rsidRDefault="00E67BB0" w:rsidP="00E67BB0" w:rsidR="00E67BB0" w:rsidRPr="00722034">
      <w:pPr>
        <w:rPr>
          <w:rFonts w:cs="Arial" w:hAnsi="Arial" w:ascii="Arial"/>
          <w:sz w:val="24"/>
          <w:szCs w:val="24"/>
        </w:rPr>
      </w:pPr>
    </w:p>
    <w:p w:rsidRDefault="00E67BB0" w:rsidP="00E67BB0" w:rsidR="00E67BB0" w:rsidRPr="00722034">
      <w:pPr>
        <w:rPr>
          <w:rFonts w:cs="Arial" w:hAnsi="Arial" w:ascii="Arial"/>
          <w:sz w:val="24"/>
          <w:szCs w:val="24"/>
        </w:rPr>
      </w:pPr>
    </w:p>
    <w:p w:rsidRDefault="00E67BB0" w:rsidP="00E67BB0" w:rsidR="00E67BB0" w:rsidRPr="00722034">
      <w:pPr>
        <w:jc w:val="center"/>
        <w:rPr>
          <w:rFonts w:cs="Arial" w:hAnsi="Arial" w:ascii="Arial"/>
          <w:sz w:val="24"/>
          <w:szCs w:val="24"/>
        </w:rPr>
      </w:pPr>
      <w:r w:rsidRPr="00722034">
        <w:rPr>
          <w:rFonts w:cs="Arial" w:hAnsi="Arial" w:ascii="Arial"/>
          <w:sz w:val="24"/>
          <w:szCs w:val="24"/>
        </w:rPr>
        <w:t>U Zagrebu, 04. veljače 2019. god.</w:t>
      </w:r>
    </w:p>
    <w:p w:rsidRDefault="00681601" w:rsidP="00681601" w:rsidR="00681601" w:rsidRPr="00722034">
      <w:pPr>
        <w:rPr>
          <w:rFonts w:cs="Arial" w:hAnsi="Arial" w:ascii="Arial"/>
          <w:sz w:val="24"/>
          <w:szCs w:val="24"/>
        </w:rPr>
      </w:pPr>
    </w:p>
    <w:p w:rsidRDefault="00E67BB0" w:rsidP="00681601" w:rsidR="00E67BB0" w:rsidRPr="00722034">
      <w:pPr>
        <w:rPr>
          <w:rFonts w:cs="Arial" w:hAnsi="Arial" w:ascii="Arial"/>
          <w:sz w:val="24"/>
          <w:szCs w:val="24"/>
        </w:rPr>
      </w:pPr>
    </w:p>
    <w:p w:rsidRDefault="00E67BB0" w:rsidP="00681601" w:rsidR="00E67BB0" w:rsidRPr="00722034">
      <w:pPr>
        <w:rPr>
          <w:rFonts w:cs="Arial" w:hAnsi="Arial" w:ascii="Arial"/>
          <w:sz w:val="24"/>
          <w:szCs w:val="24"/>
        </w:rPr>
      </w:pPr>
    </w:p>
    <w:p w:rsidRDefault="00681601" w:rsidP="00681601" w:rsidR="00681601" w:rsidRPr="00722034">
      <w:pPr>
        <w:jc w:val="both"/>
        <w:rPr>
          <w:rFonts w:cs="Arial" w:hAnsi="Arial" w:ascii="Arial"/>
          <w:sz w:val="24"/>
          <w:szCs w:val="24"/>
        </w:rPr>
      </w:pPr>
      <w:r w:rsidRPr="00722034">
        <w:rPr>
          <w:rFonts w:cs="Arial" w:hAnsi="Arial" w:ascii="Arial"/>
          <w:sz w:val="24"/>
          <w:szCs w:val="24"/>
        </w:rPr>
        <w:t xml:space="preserve">Rješenjem Trgovačkog suda u Zagrebu pod brojem St- </w:t>
      </w:r>
      <w:r w:rsidR="00763BF8" w:rsidRPr="00722034">
        <w:rPr>
          <w:rFonts w:cs="Arial" w:hAnsi="Arial" w:ascii="Arial"/>
          <w:sz w:val="24"/>
          <w:szCs w:val="24"/>
        </w:rPr>
        <w:t>2396</w:t>
      </w:r>
      <w:r w:rsidRPr="00722034">
        <w:rPr>
          <w:rFonts w:cs="Arial" w:hAnsi="Arial" w:ascii="Arial"/>
          <w:sz w:val="24"/>
          <w:szCs w:val="24"/>
        </w:rPr>
        <w:t>/201</w:t>
      </w:r>
      <w:r w:rsidR="00763BF8" w:rsidRPr="00722034">
        <w:rPr>
          <w:rFonts w:cs="Arial" w:hAnsi="Arial" w:ascii="Arial"/>
          <w:sz w:val="24"/>
          <w:szCs w:val="24"/>
        </w:rPr>
        <w:t>7</w:t>
      </w:r>
      <w:r w:rsidRPr="00722034">
        <w:rPr>
          <w:rFonts w:cs="Arial" w:hAnsi="Arial" w:ascii="Arial"/>
          <w:sz w:val="24"/>
          <w:szCs w:val="24"/>
        </w:rPr>
        <w:t xml:space="preserve"> od 1</w:t>
      </w:r>
      <w:r w:rsidR="00763BF8" w:rsidRPr="00722034">
        <w:rPr>
          <w:rFonts w:cs="Arial" w:hAnsi="Arial" w:ascii="Arial"/>
          <w:sz w:val="24"/>
          <w:szCs w:val="24"/>
        </w:rPr>
        <w:t>0</w:t>
      </w:r>
      <w:r w:rsidRPr="00722034">
        <w:rPr>
          <w:rFonts w:cs="Arial" w:hAnsi="Arial" w:ascii="Arial"/>
          <w:sz w:val="24"/>
          <w:szCs w:val="24"/>
        </w:rPr>
        <w:t xml:space="preserve">.04. 2018. pokrenut je postupak radi utvrđivanje uvjeta za otvaranje stečajnog postupka nad dužnikom  </w:t>
      </w:r>
      <w:r w:rsidR="00763BF8" w:rsidRPr="00722034">
        <w:rPr>
          <w:rFonts w:cs="Arial" w:hAnsi="Arial" w:ascii="Arial"/>
          <w:sz w:val="24"/>
          <w:szCs w:val="24"/>
        </w:rPr>
        <w:t>AGRO LIBER   d.o.o. iz  Zagreba, Ivana Lackovića Croate 12.</w:t>
      </w:r>
      <w:r w:rsidRPr="00722034">
        <w:rPr>
          <w:rFonts w:cs="Arial" w:hAnsi="Arial" w:ascii="Arial"/>
          <w:sz w:val="24"/>
          <w:szCs w:val="24"/>
        </w:rPr>
        <w:t xml:space="preserve">  U istom postupku sam imenovana za privremenog stečajnog upravitelja </w:t>
      </w:r>
      <w:r w:rsidR="000369E8">
        <w:rPr>
          <w:rFonts w:cs="Arial" w:hAnsi="Arial" w:ascii="Arial"/>
          <w:sz w:val="24"/>
          <w:szCs w:val="24"/>
        </w:rPr>
        <w:t>te u okviru propisanih dužnosti</w:t>
      </w:r>
      <w:r w:rsidRPr="00722034">
        <w:rPr>
          <w:rFonts w:cs="Arial" w:hAnsi="Arial" w:ascii="Arial"/>
          <w:sz w:val="24"/>
          <w:szCs w:val="24"/>
        </w:rPr>
        <w:t>, a sukladno članku 119 Stečajnog zakona (NN br. 71/15</w:t>
      </w:r>
      <w:r w:rsidR="00763BF8" w:rsidRPr="00722034">
        <w:rPr>
          <w:rFonts w:cs="Arial" w:hAnsi="Arial" w:ascii="Arial"/>
          <w:sz w:val="24"/>
          <w:szCs w:val="24"/>
        </w:rPr>
        <w:t xml:space="preserve"> </w:t>
      </w:r>
      <w:r w:rsidRPr="00722034">
        <w:rPr>
          <w:rFonts w:cs="Arial" w:hAnsi="Arial" w:ascii="Arial"/>
          <w:sz w:val="24"/>
          <w:szCs w:val="24"/>
        </w:rPr>
        <w:t xml:space="preserve">u daljnjem tekstu Stečajni zakon) </w:t>
      </w:r>
      <w:r w:rsidR="000369E8">
        <w:rPr>
          <w:rFonts w:cs="Arial" w:hAnsi="Arial" w:ascii="Arial"/>
          <w:sz w:val="24"/>
          <w:szCs w:val="24"/>
        </w:rPr>
        <w:t xml:space="preserve"> privremena stečajna upraviteljica je izradila</w:t>
      </w:r>
      <w:r w:rsidR="00E67BB0" w:rsidRPr="00722034">
        <w:rPr>
          <w:rFonts w:cs="Arial" w:hAnsi="Arial" w:ascii="Arial"/>
          <w:sz w:val="24"/>
          <w:szCs w:val="24"/>
        </w:rPr>
        <w:t xml:space="preserve"> izvješće</w:t>
      </w:r>
      <w:r w:rsidR="00422803" w:rsidRPr="00722034">
        <w:rPr>
          <w:rFonts w:cs="Arial" w:hAnsi="Arial" w:ascii="Arial"/>
          <w:sz w:val="24"/>
          <w:szCs w:val="24"/>
        </w:rPr>
        <w:t xml:space="preserve">, predložila zaključenje stečajnog postupka budući stečajni dužnik nije imao nikakove imovine. Na predmetno rješenje uložena je </w:t>
      </w:r>
      <w:r w:rsidR="000369E8">
        <w:rPr>
          <w:rFonts w:cs="Arial" w:hAnsi="Arial" w:ascii="Arial"/>
          <w:sz w:val="24"/>
          <w:szCs w:val="24"/>
        </w:rPr>
        <w:t>žalba od strane ŽDO-a u Zagrebu</w:t>
      </w:r>
      <w:r w:rsidR="00422803" w:rsidRPr="00722034">
        <w:rPr>
          <w:rFonts w:cs="Arial" w:hAnsi="Arial" w:ascii="Arial"/>
          <w:sz w:val="24"/>
          <w:szCs w:val="24"/>
        </w:rPr>
        <w:t xml:space="preserve">, nakon čega je stečajna upraviteljica došla do podataka o posjedovanju izvanknjižne imovine na kojoj se provodi ovršni postupak broj Ovr-524/10 od 17.08.2010. od strane </w:t>
      </w:r>
      <w:r w:rsidR="000369E8">
        <w:rPr>
          <w:rFonts w:cs="Arial" w:hAnsi="Arial" w:ascii="Arial"/>
          <w:sz w:val="24"/>
          <w:szCs w:val="24"/>
        </w:rPr>
        <w:t>R</w:t>
      </w:r>
      <w:r w:rsidR="00422803" w:rsidRPr="00722034">
        <w:rPr>
          <w:rFonts w:cs="Arial" w:hAnsi="Arial" w:ascii="Arial"/>
          <w:sz w:val="24"/>
          <w:szCs w:val="24"/>
        </w:rPr>
        <w:t>epublike Hrvatske. Slijedom iznesenog dopunjeno je Izvješće i predloženo otvaranje stečajnog postupka obzirom na podatak da stečajni dužnik posjedoje nekretnine koje su izvanknjižno vlasništvo.</w:t>
      </w:r>
    </w:p>
    <w:p w:rsidRDefault="00681601" w:rsidP="00681601" w:rsidR="00681601" w:rsidRPr="00722034">
      <w:pPr>
        <w:pStyle w:val="Odlomakpopisa"/>
        <w:numPr>
          <w:ilvl w:val="0"/>
          <w:numId w:val="1"/>
        </w:numPr>
        <w:jc w:val="both"/>
        <w:rPr>
          <w:rFonts w:cs="Arial" w:hAnsi="Arial" w:ascii="Arial"/>
          <w:sz w:val="24"/>
          <w:szCs w:val="24"/>
        </w:rPr>
      </w:pPr>
      <w:r w:rsidRPr="00722034">
        <w:rPr>
          <w:rFonts w:cs="Arial" w:hAnsi="Arial" w:ascii="Arial"/>
          <w:sz w:val="24"/>
          <w:szCs w:val="24"/>
        </w:rPr>
        <w:t>OPĆI PODACI O STEČAJNOM DUŽNIKU</w:t>
      </w:r>
    </w:p>
    <w:p w:rsidRDefault="00681601" w:rsidP="00681601" w:rsidR="00681601" w:rsidRPr="00722034">
      <w:pPr>
        <w:jc w:val="both"/>
        <w:rPr>
          <w:rFonts w:cs="Arial" w:hAnsi="Arial" w:ascii="Arial"/>
          <w:sz w:val="24"/>
          <w:szCs w:val="24"/>
        </w:rPr>
      </w:pPr>
      <w:r w:rsidRPr="00722034">
        <w:rPr>
          <w:rFonts w:cs="Arial" w:hAnsi="Arial" w:ascii="Arial"/>
          <w:sz w:val="24"/>
          <w:szCs w:val="24"/>
        </w:rPr>
        <w:t xml:space="preserve">Naziv: </w:t>
      </w:r>
      <w:r w:rsidR="00763BF8" w:rsidRPr="00722034">
        <w:rPr>
          <w:rFonts w:cs="Arial" w:hAnsi="Arial" w:ascii="Arial"/>
          <w:sz w:val="24"/>
          <w:szCs w:val="24"/>
        </w:rPr>
        <w:t>AGRO LIBER   d.o.o. iz  Zagreba, Ivana Lackovića Croate 12.</w:t>
      </w:r>
    </w:p>
    <w:p w:rsidRDefault="00681601" w:rsidP="00681601" w:rsidR="00681601" w:rsidRPr="00722034">
      <w:pPr>
        <w:jc w:val="both"/>
        <w:rPr>
          <w:rFonts w:cs="Arial" w:hAnsi="Arial" w:ascii="Arial"/>
          <w:sz w:val="24"/>
          <w:szCs w:val="24"/>
        </w:rPr>
      </w:pPr>
      <w:r w:rsidRPr="00722034">
        <w:rPr>
          <w:rFonts w:cs="Arial" w:hAnsi="Arial" w:ascii="Arial"/>
          <w:sz w:val="24"/>
          <w:szCs w:val="24"/>
        </w:rPr>
        <w:t>Poslovna djelatnost:  osnovne registrirane djelatnosti koje su predmet poslovanja predmetnog dužika</w:t>
      </w:r>
    </w:p>
    <w:p w:rsidRDefault="00763BF8"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kupnja i prodaja robe</w:t>
      </w:r>
      <w:r w:rsidR="00681601" w:rsidRPr="00722034">
        <w:rPr>
          <w:rFonts w:cs="Arial" w:hAnsi="Arial" w:ascii="Arial"/>
          <w:sz w:val="24"/>
          <w:szCs w:val="24"/>
        </w:rPr>
        <w:t xml:space="preserve"> </w:t>
      </w:r>
    </w:p>
    <w:p w:rsidRDefault="00763BF8"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obavljanje trgovačkog posredovanja na domaćem i inozemnom tržištu</w:t>
      </w:r>
      <w:r w:rsidR="00681601" w:rsidRPr="00722034">
        <w:rPr>
          <w:rFonts w:cs="Arial" w:hAnsi="Arial" w:ascii="Arial"/>
          <w:sz w:val="24"/>
          <w:szCs w:val="24"/>
        </w:rPr>
        <w:t xml:space="preserve"> </w:t>
      </w:r>
    </w:p>
    <w:p w:rsidRDefault="00924940"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djelatnost javnog i cestovnog prijevoza putnika i tereta u unutarnjem i međunarodnom prometu</w:t>
      </w:r>
    </w:p>
    <w:p w:rsidRDefault="00924940" w:rsidP="00681601" w:rsidR="00924940" w:rsidRPr="00722034">
      <w:pPr>
        <w:pStyle w:val="Odlomakpopisa"/>
        <w:numPr>
          <w:ilvl w:val="0"/>
          <w:numId w:val="2"/>
        </w:numPr>
        <w:jc w:val="both"/>
        <w:rPr>
          <w:rFonts w:cs="Arial" w:hAnsi="Arial" w:ascii="Arial"/>
          <w:sz w:val="24"/>
          <w:szCs w:val="24"/>
        </w:rPr>
      </w:pPr>
      <w:r w:rsidRPr="00722034">
        <w:rPr>
          <w:rFonts w:cs="Arial" w:hAnsi="Arial" w:ascii="Arial"/>
          <w:sz w:val="24"/>
          <w:szCs w:val="24"/>
        </w:rPr>
        <w:t>proizvodnja poljoprivrednih i prehrambenih proizvoda , ekološka proizvodnja</w:t>
      </w:r>
    </w:p>
    <w:p w:rsidRDefault="00924940"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prerada u ekološkoj proizvodnji</w:t>
      </w:r>
    </w:p>
    <w:p w:rsidRDefault="00924940"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proizvodnja hrane i pića</w:t>
      </w:r>
    </w:p>
    <w:p w:rsidRDefault="00681601"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građenje projektiranje i nadzor</w:t>
      </w:r>
    </w:p>
    <w:p w:rsidRDefault="00924940"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stručni poslovi prostornog uređenja</w:t>
      </w:r>
    </w:p>
    <w:p w:rsidRDefault="00924940" w:rsidP="00681601" w:rsidR="00681601" w:rsidRPr="00722034">
      <w:pPr>
        <w:pStyle w:val="Odlomakpopisa"/>
        <w:numPr>
          <w:ilvl w:val="0"/>
          <w:numId w:val="2"/>
        </w:numPr>
        <w:jc w:val="both"/>
        <w:rPr>
          <w:rFonts w:cs="Arial" w:hAnsi="Arial" w:ascii="Arial"/>
          <w:sz w:val="24"/>
          <w:szCs w:val="24"/>
        </w:rPr>
      </w:pPr>
      <w:r w:rsidRPr="00722034">
        <w:rPr>
          <w:rFonts w:cs="Arial" w:hAnsi="Arial" w:ascii="Arial"/>
          <w:sz w:val="24"/>
          <w:szCs w:val="24"/>
        </w:rPr>
        <w:t>turističke usluge u nautičkom turizmu itd.</w:t>
      </w:r>
    </w:p>
    <w:p w:rsidRDefault="00681601" w:rsidP="00681601" w:rsidR="00681601" w:rsidRPr="00722034">
      <w:pPr>
        <w:jc w:val="both"/>
        <w:rPr>
          <w:rFonts w:cs="Arial" w:hAnsi="Arial" w:ascii="Arial"/>
          <w:sz w:val="24"/>
          <w:szCs w:val="24"/>
        </w:rPr>
      </w:pPr>
      <w:r w:rsidRPr="00722034">
        <w:rPr>
          <w:rFonts w:cs="Arial" w:hAnsi="Arial" w:ascii="Arial"/>
          <w:sz w:val="24"/>
          <w:szCs w:val="24"/>
        </w:rPr>
        <w:t xml:space="preserve">Članovi društva –osnivači: </w:t>
      </w:r>
      <w:r w:rsidR="00924940" w:rsidRPr="00722034">
        <w:rPr>
          <w:rFonts w:cs="Arial" w:hAnsi="Arial" w:ascii="Arial"/>
          <w:sz w:val="24"/>
          <w:szCs w:val="24"/>
        </w:rPr>
        <w:t>Maja Gado</w:t>
      </w:r>
      <w:r w:rsidRPr="00722034">
        <w:rPr>
          <w:rFonts w:cs="Arial" w:hAnsi="Arial" w:ascii="Arial"/>
          <w:sz w:val="24"/>
          <w:szCs w:val="24"/>
        </w:rPr>
        <w:t xml:space="preserve"> iz </w:t>
      </w:r>
      <w:r w:rsidR="00924940" w:rsidRPr="00722034">
        <w:rPr>
          <w:rFonts w:cs="Arial" w:hAnsi="Arial" w:ascii="Arial"/>
          <w:sz w:val="24"/>
          <w:szCs w:val="24"/>
        </w:rPr>
        <w:t xml:space="preserve"> Đurđenovca, Vladimira Nazora 65</w:t>
      </w:r>
      <w:r w:rsidRPr="00722034">
        <w:rPr>
          <w:rFonts w:cs="Arial" w:hAnsi="Arial" w:ascii="Arial"/>
          <w:sz w:val="24"/>
          <w:szCs w:val="24"/>
        </w:rPr>
        <w:t xml:space="preserve">  jedini osnivač</w:t>
      </w:r>
    </w:p>
    <w:p w:rsidRDefault="00681601" w:rsidP="00681601" w:rsidR="00924940" w:rsidRPr="00722034">
      <w:pPr>
        <w:jc w:val="both"/>
        <w:rPr>
          <w:rFonts w:cs="Arial" w:hAnsi="Arial" w:ascii="Arial"/>
          <w:sz w:val="24"/>
          <w:szCs w:val="24"/>
        </w:rPr>
      </w:pPr>
      <w:r w:rsidRPr="00722034">
        <w:rPr>
          <w:rFonts w:cs="Arial" w:hAnsi="Arial" w:ascii="Arial"/>
          <w:sz w:val="24"/>
          <w:szCs w:val="24"/>
        </w:rPr>
        <w:t xml:space="preserve">Osobe ovlaštene za zastupanje: </w:t>
      </w:r>
      <w:r w:rsidR="00924940" w:rsidRPr="00722034">
        <w:rPr>
          <w:rFonts w:cs="Arial" w:hAnsi="Arial" w:ascii="Arial"/>
          <w:sz w:val="24"/>
          <w:szCs w:val="24"/>
        </w:rPr>
        <w:t>Maja Gado iz  Đurđenovca, Vladimira Nazora 65  direktor, i</w:t>
      </w:r>
    </w:p>
    <w:p w:rsidRDefault="00924940" w:rsidP="00681601" w:rsidR="00924940" w:rsidRPr="00722034">
      <w:pPr>
        <w:jc w:val="both"/>
        <w:rPr>
          <w:rFonts w:cs="Arial" w:hAnsi="Arial" w:ascii="Arial"/>
          <w:sz w:val="24"/>
          <w:szCs w:val="24"/>
        </w:rPr>
      </w:pPr>
      <w:r w:rsidRPr="00722034">
        <w:rPr>
          <w:rFonts w:cs="Arial" w:hAnsi="Arial" w:ascii="Arial"/>
          <w:sz w:val="24"/>
          <w:szCs w:val="24"/>
        </w:rPr>
        <w:t>Rajko Šurbek iz Desinića, Jelenjak 7 prokurist.</w:t>
      </w:r>
    </w:p>
    <w:p w:rsidRDefault="00681601" w:rsidP="00681601" w:rsidR="00681601" w:rsidRPr="00722034">
      <w:pPr>
        <w:jc w:val="both"/>
        <w:rPr>
          <w:rFonts w:cs="Arial" w:hAnsi="Arial" w:ascii="Arial"/>
          <w:sz w:val="24"/>
          <w:szCs w:val="24"/>
        </w:rPr>
      </w:pPr>
      <w:r w:rsidRPr="00722034">
        <w:rPr>
          <w:rFonts w:cs="Arial" w:hAnsi="Arial" w:ascii="Arial"/>
          <w:sz w:val="24"/>
          <w:szCs w:val="24"/>
        </w:rPr>
        <w:t>Temeljni kapital:  20.000,00 kn.</w:t>
      </w:r>
    </w:p>
    <w:p w:rsidRDefault="00681601" w:rsidP="00681601" w:rsidR="00681601" w:rsidRPr="00722034">
      <w:pPr>
        <w:jc w:val="both"/>
        <w:rPr>
          <w:rFonts w:cs="Arial" w:hAnsi="Arial" w:ascii="Arial"/>
          <w:sz w:val="24"/>
          <w:szCs w:val="24"/>
        </w:rPr>
      </w:pPr>
      <w:r w:rsidRPr="00722034">
        <w:rPr>
          <w:rFonts w:cs="Arial" w:hAnsi="Arial" w:ascii="Arial"/>
          <w:sz w:val="24"/>
          <w:szCs w:val="24"/>
        </w:rPr>
        <w:t xml:space="preserve">Žiro računi: stečajni dužnik </w:t>
      </w:r>
      <w:r w:rsidR="00D32D50" w:rsidRPr="00722034">
        <w:rPr>
          <w:rFonts w:cs="Arial" w:hAnsi="Arial" w:ascii="Arial"/>
          <w:sz w:val="24"/>
          <w:szCs w:val="24"/>
        </w:rPr>
        <w:t>ima zatvoren žiro raču koji je koristio za vrijeme poslovanja</w:t>
      </w:r>
      <w:r w:rsidR="00CE4BBD" w:rsidRPr="00722034">
        <w:rPr>
          <w:rFonts w:cs="Arial" w:hAnsi="Arial" w:ascii="Arial"/>
          <w:sz w:val="24"/>
          <w:szCs w:val="24"/>
        </w:rPr>
        <w:t xml:space="preserve"> otvoren kod  </w:t>
      </w:r>
      <w:r w:rsidRPr="00722034">
        <w:rPr>
          <w:rFonts w:cs="Arial" w:hAnsi="Arial" w:ascii="Arial"/>
          <w:sz w:val="24"/>
          <w:szCs w:val="24"/>
        </w:rPr>
        <w:t xml:space="preserve">Privredne banke </w:t>
      </w:r>
      <w:r w:rsidR="00CE4BBD" w:rsidRPr="00722034">
        <w:rPr>
          <w:rFonts w:cs="Arial" w:hAnsi="Arial" w:ascii="Arial"/>
          <w:sz w:val="24"/>
          <w:szCs w:val="24"/>
        </w:rPr>
        <w:t>d.d.</w:t>
      </w:r>
      <w:r w:rsidRPr="00722034">
        <w:rPr>
          <w:rFonts w:cs="Arial" w:hAnsi="Arial" w:ascii="Arial"/>
          <w:sz w:val="24"/>
          <w:szCs w:val="24"/>
        </w:rPr>
        <w:t xml:space="preserve"> Zagreb</w:t>
      </w:r>
      <w:r w:rsidR="00CE4BBD" w:rsidRPr="00722034">
        <w:rPr>
          <w:rFonts w:cs="Arial" w:hAnsi="Arial" w:ascii="Arial"/>
          <w:sz w:val="24"/>
          <w:szCs w:val="24"/>
        </w:rPr>
        <w:t>.</w:t>
      </w:r>
    </w:p>
    <w:p w:rsidRDefault="00681601" w:rsidP="00681601" w:rsidR="00681601" w:rsidRPr="00722034">
      <w:pPr>
        <w:jc w:val="both"/>
        <w:rPr>
          <w:rFonts w:cs="Arial" w:hAnsi="Arial" w:ascii="Arial"/>
          <w:sz w:val="24"/>
          <w:szCs w:val="24"/>
        </w:rPr>
      </w:pPr>
    </w:p>
    <w:p w:rsidRDefault="00422803" w:rsidP="00422803" w:rsidR="00422803" w:rsidRPr="00722034">
      <w:pPr>
        <w:pStyle w:val="Podnaslov"/>
        <w:rPr>
          <w:rFonts w:cs="Arial" w:hAnsi="Arial" w:ascii="Arial"/>
        </w:rPr>
      </w:pPr>
      <w:r w:rsidRPr="00722034">
        <w:rPr>
          <w:rFonts w:cs="Arial" w:hAnsi="Arial" w:ascii="Arial"/>
        </w:rPr>
        <w:lastRenderedPageBreak/>
        <w:t xml:space="preserve">IZVJEŠĆE O GOSPODARSKOM POLOŽAJU STEČAJNOG    DUŽNIKA </w:t>
      </w:r>
      <w:r w:rsidRPr="00722034">
        <w:rPr>
          <w:rFonts w:cs="Arial" w:hAnsi="Arial" w:ascii="Arial"/>
        </w:rPr>
        <w:tab/>
      </w:r>
    </w:p>
    <w:p w:rsidRDefault="00422803" w:rsidP="00681601" w:rsidR="00422803" w:rsidRPr="00722034">
      <w:pPr>
        <w:jc w:val="both"/>
        <w:rPr>
          <w:rFonts w:cs="Arial" w:hAnsi="Arial" w:ascii="Arial"/>
          <w:sz w:val="24"/>
          <w:szCs w:val="24"/>
        </w:rPr>
      </w:pPr>
    </w:p>
    <w:p w:rsidRDefault="00681601" w:rsidP="005B53C5" w:rsidR="005B53C5">
      <w:pPr>
        <w:jc w:val="both"/>
        <w:rPr>
          <w:rFonts w:cs="Arial" w:hAnsi="Arial" w:ascii="Arial"/>
          <w:sz w:val="24"/>
          <w:szCs w:val="24"/>
        </w:rPr>
      </w:pPr>
      <w:r w:rsidRPr="00722034">
        <w:rPr>
          <w:rFonts w:cs="Arial" w:hAnsi="Arial" w:ascii="Arial"/>
          <w:sz w:val="24"/>
          <w:szCs w:val="24"/>
        </w:rPr>
        <w:t xml:space="preserve">Tijekom ispitnih radnji </w:t>
      </w:r>
      <w:r w:rsidR="000A4C05" w:rsidRPr="00722034">
        <w:rPr>
          <w:rFonts w:cs="Arial" w:hAnsi="Arial" w:ascii="Arial"/>
          <w:sz w:val="24"/>
          <w:szCs w:val="24"/>
        </w:rPr>
        <w:t>stečajna upraviteljica je</w:t>
      </w:r>
      <w:r w:rsidR="00CE4BBD" w:rsidRPr="00722034">
        <w:rPr>
          <w:rFonts w:cs="Arial" w:hAnsi="Arial" w:ascii="Arial"/>
          <w:sz w:val="24"/>
          <w:szCs w:val="24"/>
        </w:rPr>
        <w:t xml:space="preserve"> </w:t>
      </w:r>
      <w:r w:rsidRPr="00722034">
        <w:rPr>
          <w:rFonts w:cs="Arial" w:hAnsi="Arial" w:ascii="Arial"/>
          <w:sz w:val="24"/>
          <w:szCs w:val="24"/>
        </w:rPr>
        <w:t xml:space="preserve">teško stupila  u kontakt sa </w:t>
      </w:r>
      <w:r w:rsidR="008B29D1" w:rsidRPr="00722034">
        <w:rPr>
          <w:rFonts w:cs="Arial" w:hAnsi="Arial" w:ascii="Arial"/>
          <w:sz w:val="24"/>
          <w:szCs w:val="24"/>
        </w:rPr>
        <w:t xml:space="preserve"> vlasnikom i direktorom društva Majom Gado iz Đurđenovca, Vladimira Nazora 65. OIB: 25975645236</w:t>
      </w:r>
      <w:r w:rsidRPr="00722034">
        <w:rPr>
          <w:rFonts w:cs="Arial" w:hAnsi="Arial" w:ascii="Arial"/>
          <w:sz w:val="24"/>
          <w:szCs w:val="24"/>
        </w:rPr>
        <w:t>., jedinim članom i direktorom društva</w:t>
      </w:r>
      <w:r w:rsidR="008B29D1" w:rsidRPr="00722034">
        <w:rPr>
          <w:rFonts w:cs="Arial" w:hAnsi="Arial" w:ascii="Arial"/>
          <w:sz w:val="24"/>
          <w:szCs w:val="24"/>
        </w:rPr>
        <w:t>, obzirom da se nije javljala na pismen</w:t>
      </w:r>
      <w:r w:rsidR="000A4C05" w:rsidRPr="00722034">
        <w:rPr>
          <w:rFonts w:cs="Arial" w:hAnsi="Arial" w:ascii="Arial"/>
          <w:sz w:val="24"/>
          <w:szCs w:val="24"/>
        </w:rPr>
        <w:t>e</w:t>
      </w:r>
      <w:r w:rsidR="008B29D1" w:rsidRPr="00722034">
        <w:rPr>
          <w:rFonts w:cs="Arial" w:hAnsi="Arial" w:ascii="Arial"/>
          <w:sz w:val="24"/>
          <w:szCs w:val="24"/>
        </w:rPr>
        <w:t xml:space="preserve"> poziv</w:t>
      </w:r>
      <w:r w:rsidR="000A4C05" w:rsidRPr="00722034">
        <w:rPr>
          <w:rFonts w:cs="Arial" w:hAnsi="Arial" w:ascii="Arial"/>
          <w:sz w:val="24"/>
          <w:szCs w:val="24"/>
        </w:rPr>
        <w:t>e</w:t>
      </w:r>
      <w:r w:rsidR="008B29D1" w:rsidRPr="00722034">
        <w:rPr>
          <w:rFonts w:cs="Arial" w:hAnsi="Arial" w:ascii="Arial"/>
          <w:sz w:val="24"/>
          <w:szCs w:val="24"/>
        </w:rPr>
        <w:t xml:space="preserve">. Na internetskim, stranicama </w:t>
      </w:r>
      <w:r w:rsidR="000A4C05" w:rsidRPr="00722034">
        <w:rPr>
          <w:rFonts w:cs="Arial" w:hAnsi="Arial" w:ascii="Arial"/>
          <w:sz w:val="24"/>
          <w:szCs w:val="24"/>
        </w:rPr>
        <w:t>pronađen je broj prokuriste društva g</w:t>
      </w:r>
      <w:r w:rsidR="008B29D1" w:rsidRPr="00722034">
        <w:rPr>
          <w:rFonts w:cs="Arial" w:hAnsi="Arial" w:ascii="Arial"/>
          <w:sz w:val="24"/>
          <w:szCs w:val="24"/>
        </w:rPr>
        <w:t>ospodin</w:t>
      </w:r>
      <w:r w:rsidR="000A4C05" w:rsidRPr="00722034">
        <w:rPr>
          <w:rFonts w:cs="Arial" w:hAnsi="Arial" w:ascii="Arial"/>
          <w:sz w:val="24"/>
          <w:szCs w:val="24"/>
        </w:rPr>
        <w:t>a</w:t>
      </w:r>
      <w:r w:rsidR="008B29D1" w:rsidRPr="00722034">
        <w:rPr>
          <w:rFonts w:cs="Arial" w:hAnsi="Arial" w:ascii="Arial"/>
          <w:sz w:val="24"/>
          <w:szCs w:val="24"/>
        </w:rPr>
        <w:t xml:space="preserve"> Šurbek </w:t>
      </w:r>
      <w:r w:rsidR="000A4C05" w:rsidRPr="00722034">
        <w:rPr>
          <w:rFonts w:cs="Arial" w:hAnsi="Arial" w:ascii="Arial"/>
          <w:sz w:val="24"/>
          <w:szCs w:val="24"/>
        </w:rPr>
        <w:t>koji je</w:t>
      </w:r>
      <w:r w:rsidR="008B29D1" w:rsidRPr="00722034">
        <w:rPr>
          <w:rFonts w:cs="Arial" w:hAnsi="Arial" w:ascii="Arial"/>
          <w:sz w:val="24"/>
          <w:szCs w:val="24"/>
        </w:rPr>
        <w:t xml:space="preserve"> također izbjegavao suradnju i tek kad </w:t>
      </w:r>
      <w:r w:rsidR="000A4C05" w:rsidRPr="00722034">
        <w:rPr>
          <w:rFonts w:cs="Arial" w:hAnsi="Arial" w:ascii="Arial"/>
          <w:sz w:val="24"/>
          <w:szCs w:val="24"/>
        </w:rPr>
        <w:t>je stečajna upraviteljica</w:t>
      </w:r>
      <w:r w:rsidR="008B29D1" w:rsidRPr="00722034">
        <w:rPr>
          <w:rFonts w:cs="Arial" w:hAnsi="Arial" w:ascii="Arial"/>
          <w:sz w:val="24"/>
          <w:szCs w:val="24"/>
        </w:rPr>
        <w:t xml:space="preserve"> zaprijetila kaznama </w:t>
      </w:r>
      <w:r w:rsidR="00CE4BBD" w:rsidRPr="00722034">
        <w:rPr>
          <w:rFonts w:cs="Arial" w:hAnsi="Arial" w:ascii="Arial"/>
          <w:sz w:val="24"/>
          <w:szCs w:val="24"/>
        </w:rPr>
        <w:t xml:space="preserve">u skladu s člankom 180 Stečajnog zakona, </w:t>
      </w:r>
      <w:r w:rsidR="008B29D1" w:rsidRPr="00722034">
        <w:rPr>
          <w:rFonts w:cs="Arial" w:hAnsi="Arial" w:ascii="Arial"/>
          <w:sz w:val="24"/>
          <w:szCs w:val="24"/>
        </w:rPr>
        <w:t>isti je dostavio podatke gđ</w:t>
      </w:r>
      <w:r w:rsidR="00D32D50" w:rsidRPr="00722034">
        <w:rPr>
          <w:rFonts w:cs="Arial" w:hAnsi="Arial" w:ascii="Arial"/>
          <w:sz w:val="24"/>
          <w:szCs w:val="24"/>
        </w:rPr>
        <w:t>a</w:t>
      </w:r>
      <w:r w:rsidR="008B29D1" w:rsidRPr="00722034">
        <w:rPr>
          <w:rFonts w:cs="Arial" w:hAnsi="Arial" w:ascii="Arial"/>
          <w:sz w:val="24"/>
          <w:szCs w:val="24"/>
        </w:rPr>
        <w:t xml:space="preserve">. Maje Gado. Gođ. Maja Gado </w:t>
      </w:r>
      <w:r w:rsidR="00D32D50" w:rsidRPr="00722034">
        <w:rPr>
          <w:rFonts w:cs="Arial" w:hAnsi="Arial" w:ascii="Arial"/>
          <w:sz w:val="24"/>
          <w:szCs w:val="24"/>
        </w:rPr>
        <w:t>nije iskazivala volju za suradnjom</w:t>
      </w:r>
      <w:r w:rsidR="008B29D1" w:rsidRPr="00722034">
        <w:rPr>
          <w:rFonts w:cs="Arial" w:hAnsi="Arial" w:ascii="Arial"/>
          <w:sz w:val="24"/>
          <w:szCs w:val="24"/>
        </w:rPr>
        <w:t xml:space="preserve"> i cijelo vrijeme se pravdala da društvo ne posluje više od </w:t>
      </w:r>
      <w:r w:rsidR="00D32D50" w:rsidRPr="00722034">
        <w:rPr>
          <w:rFonts w:cs="Arial" w:hAnsi="Arial" w:ascii="Arial"/>
          <w:sz w:val="24"/>
          <w:szCs w:val="24"/>
        </w:rPr>
        <w:t xml:space="preserve"> 8</w:t>
      </w:r>
      <w:r w:rsidR="008B29D1" w:rsidRPr="00722034">
        <w:rPr>
          <w:rFonts w:cs="Arial" w:hAnsi="Arial" w:ascii="Arial"/>
          <w:sz w:val="24"/>
          <w:szCs w:val="24"/>
        </w:rPr>
        <w:t xml:space="preserve"> godina </w:t>
      </w:r>
      <w:r w:rsidR="00D32D50" w:rsidRPr="00722034">
        <w:rPr>
          <w:rFonts w:cs="Arial" w:hAnsi="Arial" w:ascii="Arial"/>
          <w:sz w:val="24"/>
          <w:szCs w:val="24"/>
        </w:rPr>
        <w:t>te</w:t>
      </w:r>
      <w:r w:rsidR="008B29D1" w:rsidRPr="00722034">
        <w:rPr>
          <w:rFonts w:cs="Arial" w:hAnsi="Arial" w:ascii="Arial"/>
          <w:sz w:val="24"/>
          <w:szCs w:val="24"/>
        </w:rPr>
        <w:t xml:space="preserve"> da je ona kupila tvrtku Šurbek Petrol d.o.o današnji Agro Liber d.o.o. sa jednim jedinim ciljem </w:t>
      </w:r>
      <w:r w:rsidR="008B3654" w:rsidRPr="00722034">
        <w:rPr>
          <w:rFonts w:cs="Arial" w:hAnsi="Arial" w:ascii="Arial"/>
          <w:sz w:val="24"/>
          <w:szCs w:val="24"/>
        </w:rPr>
        <w:t xml:space="preserve">a to je izdavanje sportskog časopisa  koji projekt je nakon jednog broja bio neisplativ i na kraju nikad nije niti zaživio. </w:t>
      </w:r>
      <w:r w:rsidR="000031FC" w:rsidRPr="00722034">
        <w:rPr>
          <w:rFonts w:cs="Arial" w:hAnsi="Arial" w:ascii="Arial"/>
          <w:sz w:val="24"/>
          <w:szCs w:val="24"/>
        </w:rPr>
        <w:t xml:space="preserve">Istakla je da je </w:t>
      </w:r>
      <w:r w:rsidR="008B3654" w:rsidRPr="00722034">
        <w:rPr>
          <w:rFonts w:cs="Arial" w:hAnsi="Arial" w:ascii="Arial"/>
          <w:sz w:val="24"/>
          <w:szCs w:val="24"/>
        </w:rPr>
        <w:t xml:space="preserve">cilj </w:t>
      </w:r>
      <w:r w:rsidR="000031FC" w:rsidRPr="00722034">
        <w:rPr>
          <w:rFonts w:cs="Arial" w:hAnsi="Arial" w:ascii="Arial"/>
          <w:sz w:val="24"/>
          <w:szCs w:val="24"/>
        </w:rPr>
        <w:t xml:space="preserve">bio </w:t>
      </w:r>
      <w:r w:rsidR="008B3654" w:rsidRPr="00722034">
        <w:rPr>
          <w:rFonts w:cs="Arial" w:hAnsi="Arial" w:ascii="Arial"/>
          <w:sz w:val="24"/>
          <w:szCs w:val="24"/>
        </w:rPr>
        <w:t>kao vrhunskih sportaša pokrenuti sportski časopis kakvog nije bilo na ovim prostorima početkom 2008</w:t>
      </w:r>
      <w:r w:rsidR="000031FC" w:rsidRPr="00722034">
        <w:rPr>
          <w:rFonts w:cs="Arial" w:hAnsi="Arial" w:ascii="Arial"/>
          <w:sz w:val="24"/>
          <w:szCs w:val="24"/>
        </w:rPr>
        <w:t>. god.</w:t>
      </w:r>
      <w:r w:rsidR="008B3654" w:rsidRPr="00722034">
        <w:rPr>
          <w:rFonts w:cs="Arial" w:hAnsi="Arial" w:ascii="Arial"/>
          <w:sz w:val="24"/>
          <w:szCs w:val="24"/>
        </w:rPr>
        <w:t xml:space="preserve"> ali zbog gospodarske krize prestaju raditi već 2010 godine.</w:t>
      </w:r>
      <w:r w:rsidR="000031FC" w:rsidRPr="00722034">
        <w:rPr>
          <w:rFonts w:cs="Arial" w:hAnsi="Arial" w:ascii="Arial"/>
          <w:sz w:val="24"/>
          <w:szCs w:val="24"/>
        </w:rPr>
        <w:t xml:space="preserve"> </w:t>
      </w:r>
      <w:r w:rsidR="008B3654" w:rsidRPr="00722034">
        <w:rPr>
          <w:rFonts w:cs="Arial" w:hAnsi="Arial" w:ascii="Arial"/>
          <w:sz w:val="24"/>
          <w:szCs w:val="24"/>
        </w:rPr>
        <w:t>Po njenoj izjavi društvo nije moglo imati dugove koji se stavljaju na teret osim što je moguće da iste nije napravio gos. Šurbek</w:t>
      </w:r>
      <w:r w:rsidR="00CE4BBD" w:rsidRPr="00722034">
        <w:rPr>
          <w:rFonts w:cs="Arial" w:hAnsi="Arial" w:ascii="Arial"/>
          <w:sz w:val="24"/>
          <w:szCs w:val="24"/>
        </w:rPr>
        <w:t xml:space="preserve"> prokurist i bivši vlasnik Šurbek Petrola d.o.o.</w:t>
      </w:r>
      <w:r w:rsidR="008B3654" w:rsidRPr="00722034">
        <w:rPr>
          <w:rFonts w:cs="Arial" w:hAnsi="Arial" w:ascii="Arial"/>
          <w:sz w:val="24"/>
          <w:szCs w:val="24"/>
        </w:rPr>
        <w:t xml:space="preserve">. Naime, isti je ostao kao prokurist u novom društvu koje je preuzelo tvrtku Šurbek </w:t>
      </w:r>
      <w:r w:rsidR="00CE4BBD" w:rsidRPr="00722034">
        <w:rPr>
          <w:rFonts w:cs="Arial" w:hAnsi="Arial" w:ascii="Arial"/>
          <w:sz w:val="24"/>
          <w:szCs w:val="24"/>
        </w:rPr>
        <w:t>P</w:t>
      </w:r>
      <w:r w:rsidR="008B3654" w:rsidRPr="00722034">
        <w:rPr>
          <w:rFonts w:cs="Arial" w:hAnsi="Arial" w:ascii="Arial"/>
          <w:sz w:val="24"/>
          <w:szCs w:val="24"/>
        </w:rPr>
        <w:t xml:space="preserve">etrol d.o.o. zbog navodnog dovršetka preuzetih poslova i obveza. Ista </w:t>
      </w:r>
      <w:r w:rsidR="000A4C05" w:rsidRPr="00722034">
        <w:rPr>
          <w:rFonts w:cs="Arial" w:hAnsi="Arial" w:ascii="Arial"/>
          <w:sz w:val="24"/>
          <w:szCs w:val="24"/>
        </w:rPr>
        <w:t xml:space="preserve">je nadalje istakla </w:t>
      </w:r>
      <w:r w:rsidR="00DF1EE5" w:rsidRPr="00722034">
        <w:rPr>
          <w:rFonts w:cs="Arial" w:hAnsi="Arial" w:ascii="Arial"/>
          <w:sz w:val="24"/>
          <w:szCs w:val="24"/>
        </w:rPr>
        <w:t>da joj je pozato da je tvrtka Ekonomika Golub d.o.o. iz  Pregrade Baruna Ottenfelsa 2</w:t>
      </w:r>
      <w:r w:rsidR="00B74BE1">
        <w:rPr>
          <w:rFonts w:cs="Arial" w:hAnsi="Arial" w:ascii="Arial"/>
          <w:sz w:val="24"/>
          <w:szCs w:val="24"/>
        </w:rPr>
        <w:t>,</w:t>
      </w:r>
      <w:r w:rsidR="00DF1EE5" w:rsidRPr="00722034">
        <w:rPr>
          <w:rFonts w:cs="Arial" w:hAnsi="Arial" w:ascii="Arial"/>
          <w:sz w:val="24"/>
          <w:szCs w:val="24"/>
        </w:rPr>
        <w:t xml:space="preserve"> radila knjigovodsvo za Agro liber d.o.o. od 20</w:t>
      </w:r>
      <w:r w:rsidR="000031FC" w:rsidRPr="00722034">
        <w:rPr>
          <w:rFonts w:cs="Arial" w:hAnsi="Arial" w:ascii="Arial"/>
          <w:sz w:val="24"/>
          <w:szCs w:val="24"/>
        </w:rPr>
        <w:t>0</w:t>
      </w:r>
      <w:r w:rsidR="00DF1EE5" w:rsidRPr="00722034">
        <w:rPr>
          <w:rFonts w:cs="Arial" w:hAnsi="Arial" w:ascii="Arial"/>
          <w:sz w:val="24"/>
          <w:szCs w:val="24"/>
        </w:rPr>
        <w:t>9</w:t>
      </w:r>
      <w:r w:rsidR="00B74BE1">
        <w:rPr>
          <w:rFonts w:cs="Arial" w:hAnsi="Arial" w:ascii="Arial"/>
          <w:sz w:val="24"/>
          <w:szCs w:val="24"/>
        </w:rPr>
        <w:t>.</w:t>
      </w:r>
      <w:r w:rsidR="00DF1EE5" w:rsidRPr="00722034">
        <w:rPr>
          <w:rFonts w:cs="Arial" w:hAnsi="Arial" w:ascii="Arial"/>
          <w:sz w:val="24"/>
          <w:szCs w:val="24"/>
        </w:rPr>
        <w:t xml:space="preserve"> do 201</w:t>
      </w:r>
      <w:r w:rsidR="000031FC" w:rsidRPr="00722034">
        <w:rPr>
          <w:rFonts w:cs="Arial" w:hAnsi="Arial" w:ascii="Arial"/>
          <w:sz w:val="24"/>
          <w:szCs w:val="24"/>
        </w:rPr>
        <w:t>0</w:t>
      </w:r>
      <w:r w:rsidR="00B74BE1">
        <w:rPr>
          <w:rFonts w:cs="Arial" w:hAnsi="Arial" w:ascii="Arial"/>
          <w:sz w:val="24"/>
          <w:szCs w:val="24"/>
        </w:rPr>
        <w:t>.</w:t>
      </w:r>
      <w:r w:rsidR="00DF1EE5" w:rsidRPr="00722034">
        <w:rPr>
          <w:rFonts w:cs="Arial" w:hAnsi="Arial" w:ascii="Arial"/>
          <w:sz w:val="24"/>
          <w:szCs w:val="24"/>
        </w:rPr>
        <w:t xml:space="preserve"> </w:t>
      </w:r>
      <w:r w:rsidR="000369E8">
        <w:rPr>
          <w:rFonts w:cs="Arial" w:hAnsi="Arial" w:ascii="Arial"/>
          <w:sz w:val="24"/>
          <w:szCs w:val="24"/>
        </w:rPr>
        <w:t xml:space="preserve">godine </w:t>
      </w:r>
      <w:r w:rsidR="00DF1EE5" w:rsidRPr="00722034">
        <w:rPr>
          <w:rFonts w:cs="Arial" w:hAnsi="Arial" w:ascii="Arial"/>
          <w:sz w:val="24"/>
          <w:szCs w:val="24"/>
        </w:rPr>
        <w:t>u starom programu, te zbog zastarjelosti programa nije u mogućnosti očitati financijska izvješća iz tog perioda, a nakon prestanka obavljanja knjigovodstvenih usluga papirnatu dokumentaciju iz tog perioda je predala gos. Šurbeku koji je bio prokurist društva</w:t>
      </w:r>
      <w:r w:rsidR="000031FC" w:rsidRPr="00722034">
        <w:rPr>
          <w:rFonts w:cs="Arial" w:hAnsi="Arial" w:ascii="Arial"/>
          <w:sz w:val="24"/>
          <w:szCs w:val="24"/>
        </w:rPr>
        <w:t xml:space="preserve">. Na traženje iste gos. Šurbek se očitovao da </w:t>
      </w:r>
      <w:r w:rsidR="00DF1EE5" w:rsidRPr="00722034">
        <w:rPr>
          <w:rFonts w:cs="Arial" w:hAnsi="Arial" w:ascii="Arial"/>
          <w:sz w:val="24"/>
          <w:szCs w:val="24"/>
        </w:rPr>
        <w:t xml:space="preserve"> je istu zagubio i </w:t>
      </w:r>
      <w:r w:rsidR="000031FC" w:rsidRPr="00722034">
        <w:rPr>
          <w:rFonts w:cs="Arial" w:hAnsi="Arial" w:ascii="Arial"/>
          <w:sz w:val="24"/>
          <w:szCs w:val="24"/>
        </w:rPr>
        <w:t>da ne može predati ništa</w:t>
      </w:r>
      <w:r w:rsidR="00DF1EE5" w:rsidRPr="00722034">
        <w:rPr>
          <w:rFonts w:cs="Arial" w:hAnsi="Arial" w:ascii="Arial"/>
          <w:sz w:val="24"/>
          <w:szCs w:val="24"/>
        </w:rPr>
        <w:t xml:space="preserve"> od dokumentacije koju sam tražila. Po</w:t>
      </w:r>
      <w:r w:rsidR="008B3654" w:rsidRPr="00722034">
        <w:rPr>
          <w:rFonts w:cs="Arial" w:hAnsi="Arial" w:ascii="Arial"/>
          <w:sz w:val="24"/>
          <w:szCs w:val="24"/>
        </w:rPr>
        <w:t xml:space="preserve">slije 2010. gođ. Maja Godo </w:t>
      </w:r>
      <w:r w:rsidR="000031FC" w:rsidRPr="00722034">
        <w:rPr>
          <w:rFonts w:cs="Arial" w:hAnsi="Arial" w:ascii="Arial"/>
          <w:sz w:val="24"/>
          <w:szCs w:val="24"/>
        </w:rPr>
        <w:t xml:space="preserve"> </w:t>
      </w:r>
      <w:r w:rsidR="008B3654" w:rsidRPr="00722034">
        <w:rPr>
          <w:rFonts w:cs="Arial" w:hAnsi="Arial" w:ascii="Arial"/>
          <w:sz w:val="24"/>
          <w:szCs w:val="24"/>
        </w:rPr>
        <w:t xml:space="preserve">nije imala nikakvih poslova u društvu </w:t>
      </w:r>
      <w:r w:rsidR="000031FC" w:rsidRPr="00722034">
        <w:rPr>
          <w:rFonts w:cs="Arial" w:hAnsi="Arial" w:ascii="Arial"/>
          <w:sz w:val="24"/>
          <w:szCs w:val="24"/>
        </w:rPr>
        <w:t xml:space="preserve"> koje je prestalo sa radom a djelatnici su dobili otkaze ugovora o radu</w:t>
      </w:r>
      <w:r w:rsidR="00DF1EE5" w:rsidRPr="00722034">
        <w:rPr>
          <w:rFonts w:cs="Arial" w:hAnsi="Arial" w:ascii="Arial"/>
          <w:sz w:val="24"/>
          <w:szCs w:val="24"/>
        </w:rPr>
        <w:t xml:space="preserve">  te je </w:t>
      </w:r>
      <w:r w:rsidR="008B3654" w:rsidRPr="00722034">
        <w:rPr>
          <w:rFonts w:cs="Arial" w:hAnsi="Arial" w:ascii="Arial"/>
          <w:sz w:val="24"/>
          <w:szCs w:val="24"/>
        </w:rPr>
        <w:t xml:space="preserve">mislila  da je </w:t>
      </w:r>
      <w:r w:rsidR="00DF1EE5" w:rsidRPr="00722034">
        <w:rPr>
          <w:rFonts w:cs="Arial" w:hAnsi="Arial" w:ascii="Arial"/>
          <w:sz w:val="24"/>
          <w:szCs w:val="24"/>
        </w:rPr>
        <w:t>društvo</w:t>
      </w:r>
      <w:r w:rsidR="008B3654" w:rsidRPr="00722034">
        <w:rPr>
          <w:rFonts w:cs="Arial" w:hAnsi="Arial" w:ascii="Arial"/>
          <w:sz w:val="24"/>
          <w:szCs w:val="24"/>
        </w:rPr>
        <w:t xml:space="preserve"> već brisano</w:t>
      </w:r>
      <w:r w:rsidR="00DF1EE5" w:rsidRPr="00722034">
        <w:rPr>
          <w:rFonts w:cs="Arial" w:hAnsi="Arial" w:ascii="Arial"/>
          <w:sz w:val="24"/>
          <w:szCs w:val="24"/>
        </w:rPr>
        <w:t xml:space="preserve"> iz sudskog registra.</w:t>
      </w:r>
      <w:r w:rsidR="008B3654" w:rsidRPr="00722034">
        <w:rPr>
          <w:rFonts w:cs="Arial" w:hAnsi="Arial" w:ascii="Arial"/>
          <w:sz w:val="24"/>
          <w:szCs w:val="24"/>
        </w:rPr>
        <w:t xml:space="preserve"> </w:t>
      </w:r>
      <w:r w:rsidR="00DF1EE5" w:rsidRPr="00722034">
        <w:rPr>
          <w:rFonts w:cs="Arial" w:hAnsi="Arial" w:ascii="Arial"/>
          <w:sz w:val="24"/>
          <w:szCs w:val="24"/>
        </w:rPr>
        <w:t xml:space="preserve"> Gđa</w:t>
      </w:r>
      <w:r w:rsidRPr="00722034">
        <w:rPr>
          <w:rFonts w:cs="Arial" w:hAnsi="Arial" w:ascii="Arial"/>
          <w:sz w:val="24"/>
          <w:szCs w:val="24"/>
        </w:rPr>
        <w:t>.</w:t>
      </w:r>
      <w:r w:rsidR="00DF1EE5" w:rsidRPr="00722034">
        <w:rPr>
          <w:rFonts w:cs="Arial" w:hAnsi="Arial" w:ascii="Arial"/>
          <w:sz w:val="24"/>
          <w:szCs w:val="24"/>
        </w:rPr>
        <w:t xml:space="preserve"> Maja Gado</w:t>
      </w:r>
      <w:r w:rsidRPr="00722034">
        <w:rPr>
          <w:rFonts w:cs="Arial" w:hAnsi="Arial" w:ascii="Arial"/>
          <w:sz w:val="24"/>
          <w:szCs w:val="24"/>
        </w:rPr>
        <w:t xml:space="preserve"> je potpisa</w:t>
      </w:r>
      <w:r w:rsidR="000031FC" w:rsidRPr="00722034">
        <w:rPr>
          <w:rFonts w:cs="Arial" w:hAnsi="Arial" w:ascii="Arial"/>
          <w:sz w:val="24"/>
          <w:szCs w:val="24"/>
        </w:rPr>
        <w:t>la</w:t>
      </w:r>
      <w:r w:rsidRPr="00722034">
        <w:rPr>
          <w:rFonts w:cs="Arial" w:hAnsi="Arial" w:ascii="Arial"/>
          <w:sz w:val="24"/>
          <w:szCs w:val="24"/>
        </w:rPr>
        <w:t xml:space="preserve"> i kod javnog bilježnika </w:t>
      </w:r>
      <w:r w:rsidR="00DF1EE5" w:rsidRPr="00722034">
        <w:rPr>
          <w:rFonts w:cs="Arial" w:hAnsi="Arial" w:ascii="Arial"/>
          <w:sz w:val="24"/>
          <w:szCs w:val="24"/>
        </w:rPr>
        <w:t xml:space="preserve"> i ovjerila </w:t>
      </w:r>
      <w:r w:rsidRPr="00722034">
        <w:rPr>
          <w:rFonts w:cs="Arial" w:hAnsi="Arial" w:ascii="Arial"/>
          <w:sz w:val="24"/>
          <w:szCs w:val="24"/>
        </w:rPr>
        <w:t xml:space="preserve"> Izvješće kojim je opisa</w:t>
      </w:r>
      <w:r w:rsidR="00DF1EE5" w:rsidRPr="00722034">
        <w:rPr>
          <w:rFonts w:cs="Arial" w:hAnsi="Arial" w:ascii="Arial"/>
          <w:sz w:val="24"/>
          <w:szCs w:val="24"/>
        </w:rPr>
        <w:t>la</w:t>
      </w:r>
      <w:r w:rsidRPr="00722034">
        <w:rPr>
          <w:rFonts w:cs="Arial" w:hAnsi="Arial" w:ascii="Arial"/>
          <w:sz w:val="24"/>
          <w:szCs w:val="24"/>
        </w:rPr>
        <w:t xml:space="preserve"> djelatnost i stvarno stanje društva </w:t>
      </w:r>
      <w:r w:rsidR="00DF1EE5" w:rsidRPr="00722034">
        <w:rPr>
          <w:rFonts w:cs="Arial" w:hAnsi="Arial" w:ascii="Arial"/>
          <w:sz w:val="24"/>
          <w:szCs w:val="24"/>
        </w:rPr>
        <w:t>AGRO LIBER   d.o.o. iz  Zagreba, Ivana Lackovića Croate 12, OIB:52618573026.</w:t>
      </w:r>
    </w:p>
    <w:p w:rsidRDefault="005B53C5" w:rsidP="005B53C5" w:rsidR="005B53C5" w:rsidRPr="005B53C5">
      <w:pPr>
        <w:rPr>
          <w:rFonts w:cs="Arial" w:hAnsi="Arial" w:ascii="Arial"/>
          <w:sz w:val="24"/>
          <w:szCs w:val="24"/>
        </w:rPr>
      </w:pPr>
      <w:r w:rsidRPr="005B53C5">
        <w:rPr>
          <w:rFonts w:cs="Arial" w:hAnsi="Arial" w:ascii="Arial"/>
          <w:sz w:val="24"/>
          <w:szCs w:val="24"/>
        </w:rPr>
        <w:t>Uvidom na službenim stranicama Ministarstva pravosuđa</w:t>
      </w:r>
      <w:r w:rsidR="00B74BE1">
        <w:rPr>
          <w:rFonts w:cs="Arial" w:hAnsi="Arial" w:ascii="Arial"/>
          <w:sz w:val="24"/>
          <w:szCs w:val="24"/>
        </w:rPr>
        <w:t xml:space="preserve"> stečajna upraviteljica je</w:t>
      </w:r>
      <w:r w:rsidRPr="005B53C5">
        <w:rPr>
          <w:rFonts w:cs="Arial" w:hAnsi="Arial" w:ascii="Arial"/>
          <w:sz w:val="24"/>
          <w:szCs w:val="24"/>
        </w:rPr>
        <w:t xml:space="preserve"> pronašla podatke da je društvo AGRO LIBER  d.o.o.. zadnja godišnja izvješća predalo za 2010. godinu.</w:t>
      </w:r>
    </w:p>
    <w:p w:rsidRDefault="005B53C5" w:rsidP="005B53C5" w:rsidR="005B53C5" w:rsidRPr="005B53C5">
      <w:pPr>
        <w:rPr>
          <w:rFonts w:cs="Arial" w:hAnsi="Arial" w:ascii="Arial"/>
          <w:sz w:val="24"/>
          <w:szCs w:val="24"/>
        </w:rPr>
      </w:pPr>
      <w:r w:rsidRPr="005B53C5">
        <w:rPr>
          <w:rFonts w:cs="Arial" w:hAnsi="Arial" w:ascii="Arial"/>
          <w:sz w:val="24"/>
          <w:szCs w:val="24"/>
        </w:rPr>
        <w:t xml:space="preserve">Društvo  nije predavalo  godišnja financjska izvješća jer nije poslovalo, nije imalo nikakva prometa i o tome nije obavještavalo FINU. </w:t>
      </w:r>
    </w:p>
    <w:p w:rsidRDefault="005B53C5" w:rsidP="005B53C5" w:rsidR="005B53C5" w:rsidRPr="005B53C5">
      <w:pPr>
        <w:jc w:val="both"/>
        <w:rPr>
          <w:rFonts w:cs="Arial" w:hAnsi="Arial" w:ascii="Arial"/>
          <w:sz w:val="24"/>
          <w:szCs w:val="24"/>
        </w:rPr>
      </w:pPr>
      <w:r w:rsidRPr="005B53C5">
        <w:rPr>
          <w:rFonts w:cs="Arial" w:hAnsi="Arial" w:ascii="Arial"/>
          <w:sz w:val="24"/>
          <w:szCs w:val="24"/>
        </w:rPr>
        <w:t xml:space="preserve">Iz objavljenih finanvijskih izvješća na stranicama Fine i pregleda rezultata poslovanja   razvidno je da je predmetni dužnik 2009. i 2010. </w:t>
      </w:r>
      <w:r w:rsidR="000369E8">
        <w:rPr>
          <w:rFonts w:cs="Arial" w:hAnsi="Arial" w:ascii="Arial"/>
          <w:sz w:val="24"/>
          <w:szCs w:val="24"/>
        </w:rPr>
        <w:t>godine</w:t>
      </w:r>
      <w:r w:rsidRPr="005B53C5">
        <w:rPr>
          <w:rFonts w:cs="Arial" w:hAnsi="Arial" w:ascii="Arial"/>
          <w:sz w:val="24"/>
          <w:szCs w:val="24"/>
        </w:rPr>
        <w:t xml:space="preserve"> poslovao s gubitkom. Nadalje je vidljivo da 2010. god. nije bilo poslovanja niti prihoda i sve je vodilo gomilanju dugova. </w:t>
      </w:r>
    </w:p>
    <w:p w:rsidRDefault="005B53C5" w:rsidP="005B53C5" w:rsidR="005B53C5" w:rsidRPr="005B53C5">
      <w:pPr>
        <w:jc w:val="both"/>
        <w:rPr>
          <w:rFonts w:cs="Arial" w:hAnsi="Arial" w:ascii="Arial"/>
          <w:sz w:val="24"/>
          <w:szCs w:val="24"/>
        </w:rPr>
      </w:pPr>
      <w:r w:rsidRPr="005B53C5">
        <w:rPr>
          <w:rFonts w:cs="Arial" w:hAnsi="Arial" w:ascii="Arial"/>
          <w:sz w:val="24"/>
          <w:szCs w:val="24"/>
        </w:rPr>
        <w:t xml:space="preserve">Sve gore navedeno proizlazi iz objavljenog financijskog izvješća, ali se detalji moraju i mogu utvrditi temeljem ostale knjigovodstvene evidencije koja nije bila dostupna u vrijeme izrade izvješća iako je ista zatražena kako od zakonskog zastupnika Maje </w:t>
      </w:r>
      <w:r w:rsidRPr="005B53C5">
        <w:rPr>
          <w:rFonts w:cs="Arial" w:hAnsi="Arial" w:ascii="Arial"/>
          <w:sz w:val="24"/>
          <w:szCs w:val="24"/>
        </w:rPr>
        <w:lastRenderedPageBreak/>
        <w:t xml:space="preserve">Gado tako i od gos. Rajka Šurbek prokuriste društva i osobe koja je preuzela svu dokumentaciju društva nakon prestanka poslovanja 2010. </w:t>
      </w:r>
    </w:p>
    <w:p w:rsidRDefault="005B53C5" w:rsidP="00426376" w:rsidR="00DF1EE5" w:rsidRPr="00722034">
      <w:pPr>
        <w:rPr>
          <w:rFonts w:cs="Arial" w:hAnsi="Arial" w:ascii="Arial"/>
          <w:sz w:val="24"/>
          <w:szCs w:val="24"/>
        </w:rPr>
      </w:pPr>
      <w:r w:rsidRPr="005B53C5">
        <w:rPr>
          <w:rFonts w:cs="Arial" w:hAnsi="Arial" w:ascii="Arial"/>
          <w:sz w:val="24"/>
          <w:szCs w:val="24"/>
        </w:rPr>
        <w:t>Društvo nema zaposlenih .</w:t>
      </w:r>
    </w:p>
    <w:p w:rsidRDefault="00722034" w:rsidP="00722034" w:rsidR="00722034" w:rsidRPr="00426376">
      <w:pPr>
        <w:pStyle w:val="Podnaslov"/>
        <w:rPr>
          <w:rFonts w:cs="Arial" w:hAnsi="Arial" w:ascii="Arial"/>
        </w:rPr>
      </w:pPr>
      <w:r>
        <w:rPr>
          <w:rFonts w:cs="Arial" w:hAnsi="Arial" w:ascii="Arial"/>
        </w:rPr>
        <w:t>PRIJEDLOG</w:t>
      </w:r>
      <w:r w:rsidR="00426376">
        <w:rPr>
          <w:rFonts w:cs="Arial" w:hAnsi="Arial" w:ascii="Arial"/>
        </w:rPr>
        <w:t xml:space="preserve"> ZA OTVARANJE STEČAJNOG POSTUPK</w:t>
      </w:r>
    </w:p>
    <w:p w:rsidRDefault="000369E8" w:rsidP="00426376" w:rsidR="000369E8">
      <w:pPr>
        <w:jc w:val="both"/>
        <w:rPr>
          <w:rFonts w:cs="Arial" w:hAnsi="Arial" w:ascii="Arial"/>
          <w:sz w:val="24"/>
          <w:szCs w:val="24"/>
        </w:rPr>
      </w:pPr>
    </w:p>
    <w:p w:rsidRDefault="00722034" w:rsidP="00426376" w:rsidR="00722034" w:rsidRPr="00CE0676">
      <w:pPr>
        <w:jc w:val="both"/>
        <w:rPr>
          <w:rFonts w:cs="Arial" w:hAnsi="Arial" w:ascii="Arial"/>
          <w:sz w:val="24"/>
          <w:szCs w:val="24"/>
        </w:rPr>
      </w:pPr>
      <w:r w:rsidRPr="00CE0676">
        <w:rPr>
          <w:rFonts w:cs="Arial" w:hAnsi="Arial" w:ascii="Arial"/>
          <w:sz w:val="24"/>
          <w:szCs w:val="24"/>
        </w:rPr>
        <w:t>Rješenjem Trgovačkog suda u Zagrebu od 1</w:t>
      </w:r>
      <w:r w:rsidR="00CE0676" w:rsidRPr="00CE0676">
        <w:rPr>
          <w:rFonts w:cs="Arial" w:hAnsi="Arial" w:ascii="Arial"/>
          <w:sz w:val="24"/>
          <w:szCs w:val="24"/>
        </w:rPr>
        <w:t>7. listopada</w:t>
      </w:r>
      <w:r w:rsidRPr="00CE0676">
        <w:rPr>
          <w:rFonts w:cs="Arial" w:hAnsi="Arial" w:ascii="Arial"/>
          <w:sz w:val="24"/>
          <w:szCs w:val="24"/>
        </w:rPr>
        <w:t xml:space="preserve"> 2018. godine otvoren je stečajni postupak nad dužnikom</w:t>
      </w:r>
      <w:r w:rsidR="00CE0676" w:rsidRPr="00CE0676">
        <w:rPr>
          <w:rFonts w:cs="Arial" w:hAnsi="Arial" w:ascii="Arial"/>
          <w:sz w:val="24"/>
          <w:szCs w:val="24"/>
        </w:rPr>
        <w:t xml:space="preserve"> </w:t>
      </w:r>
      <w:r w:rsidR="00CE0676">
        <w:rPr>
          <w:rFonts w:cs="Arial" w:hAnsi="Arial" w:ascii="Arial"/>
          <w:sz w:val="24"/>
          <w:szCs w:val="24"/>
        </w:rPr>
        <w:t>nakon što je stečajna</w:t>
      </w:r>
      <w:r w:rsidR="00CE0676" w:rsidRPr="00CE0676">
        <w:rPr>
          <w:rFonts w:cs="Arial" w:hAnsi="Arial" w:ascii="Arial"/>
          <w:sz w:val="24"/>
          <w:szCs w:val="24"/>
        </w:rPr>
        <w:t xml:space="preserve"> upraviteljica uvidom u dostavljenu dokumentaciju  utvrdila da je dovedena u zabludu izjavama zakonske zastupnice dužnika Maje Gado te da dužnik doista  ima</w:t>
      </w:r>
      <w:r w:rsidR="00B74BE1">
        <w:rPr>
          <w:rFonts w:cs="Arial" w:hAnsi="Arial" w:ascii="Arial"/>
          <w:sz w:val="24"/>
          <w:szCs w:val="24"/>
        </w:rPr>
        <w:t>o</w:t>
      </w:r>
      <w:r w:rsidR="00CE0676" w:rsidRPr="00CE0676">
        <w:rPr>
          <w:rFonts w:cs="Arial" w:hAnsi="Arial" w:ascii="Arial"/>
          <w:sz w:val="24"/>
          <w:szCs w:val="24"/>
        </w:rPr>
        <w:t xml:space="preserve"> u izvanknjižnom vlasništvu  nekretnine.</w:t>
      </w:r>
    </w:p>
    <w:p w:rsidRDefault="00722034" w:rsidP="00722034" w:rsidR="00722034">
      <w:pPr>
        <w:pStyle w:val="Naslov"/>
        <w:rPr>
          <w:rFonts w:cs="Arial" w:hAnsi="Arial" w:ascii="Arial"/>
        </w:rPr>
      </w:pPr>
      <w:r>
        <w:rPr>
          <w:rFonts w:cs="Arial" w:hAnsi="Arial" w:ascii="Arial"/>
        </w:rPr>
        <w:t>TIJEK STEČAJNOG POSTUPKA</w:t>
      </w:r>
    </w:p>
    <w:p w:rsidRDefault="00722034" w:rsidP="00722034" w:rsidR="00722034">
      <w:pPr>
        <w:rPr>
          <w:rFonts w:cs="Arial" w:hAnsi="Arial" w:ascii="Arial"/>
        </w:rPr>
      </w:pPr>
    </w:p>
    <w:p w:rsidRDefault="00722034" w:rsidP="00722034" w:rsidR="00722034" w:rsidRPr="00CE0676">
      <w:pPr>
        <w:rPr>
          <w:rFonts w:cs="Arial" w:hAnsi="Arial" w:ascii="Arial"/>
          <w:sz w:val="24"/>
          <w:szCs w:val="24"/>
        </w:rPr>
      </w:pPr>
      <w:r w:rsidRPr="00CE0676">
        <w:rPr>
          <w:rFonts w:cs="Arial" w:hAnsi="Arial" w:ascii="Arial"/>
          <w:sz w:val="24"/>
          <w:szCs w:val="24"/>
        </w:rPr>
        <w:t>U razdoblju od stupanja na dužnost stečajnog upravitelja do održavanja ovog ročišta,  obavla sam sam sljedeće radnje:</w:t>
      </w:r>
    </w:p>
    <w:p w:rsidRDefault="00722034" w:rsidP="00722034" w:rsidR="00722034" w:rsidRPr="00CE0676">
      <w:pPr>
        <w:rPr>
          <w:rFonts w:cs="Arial" w:hAnsi="Arial" w:ascii="Arial"/>
          <w:sz w:val="24"/>
          <w:szCs w:val="24"/>
        </w:rPr>
      </w:pPr>
    </w:p>
    <w:p w:rsidRDefault="00722034" w:rsidP="00722034" w:rsidR="00722034" w:rsidRPr="00CE0676">
      <w:pPr>
        <w:numPr>
          <w:ilvl w:val="0"/>
          <w:numId w:val="11"/>
        </w:numPr>
        <w:spacing w:lineRule="auto" w:line="240" w:afterAutospacing="true" w:after="100"/>
        <w:jc w:val="both"/>
        <w:rPr>
          <w:rFonts w:cs="Arial" w:hAnsi="Arial" w:ascii="Arial"/>
          <w:sz w:val="24"/>
          <w:szCs w:val="24"/>
        </w:rPr>
      </w:pPr>
      <w:r w:rsidRPr="00CE0676">
        <w:rPr>
          <w:rFonts w:cs="Arial" w:hAnsi="Arial" w:ascii="Arial"/>
          <w:sz w:val="24"/>
          <w:szCs w:val="24"/>
        </w:rPr>
        <w:t>Izrađen je novi pečat stečajnog dužnikauz naznaku tvrtke „u stečaju“.</w:t>
      </w:r>
    </w:p>
    <w:p w:rsidRDefault="00722034" w:rsidP="00722034" w:rsidR="00722034" w:rsidRPr="00CE0676">
      <w:pPr>
        <w:numPr>
          <w:ilvl w:val="0"/>
          <w:numId w:val="11"/>
        </w:numPr>
        <w:spacing w:lineRule="auto" w:line="240" w:afterAutospacing="true" w:after="100"/>
        <w:jc w:val="both"/>
        <w:rPr>
          <w:rFonts w:cs="Arial" w:hAnsi="Arial" w:ascii="Arial"/>
          <w:sz w:val="24"/>
          <w:szCs w:val="24"/>
        </w:rPr>
      </w:pPr>
      <w:r w:rsidRPr="00CE0676">
        <w:rPr>
          <w:rFonts w:cs="Arial" w:hAnsi="Arial" w:ascii="Arial"/>
          <w:sz w:val="24"/>
          <w:szCs w:val="24"/>
        </w:rPr>
        <w:t>Pribavljena je obavijest od Državnog zavoda za statistiku o razvrstavanju poslovnog subjekta prema NKD-u.</w:t>
      </w:r>
    </w:p>
    <w:p w:rsidRDefault="00722034" w:rsidP="00722034" w:rsidR="00722034" w:rsidRPr="00CE0676">
      <w:pPr>
        <w:numPr>
          <w:ilvl w:val="0"/>
          <w:numId w:val="11"/>
        </w:numPr>
        <w:spacing w:lineRule="auto" w:line="240" w:afterAutospacing="true" w:after="100"/>
        <w:jc w:val="both"/>
        <w:rPr>
          <w:rFonts w:cs="Arial" w:hAnsi="Arial" w:ascii="Arial"/>
          <w:sz w:val="24"/>
          <w:szCs w:val="24"/>
        </w:rPr>
      </w:pPr>
      <w:r w:rsidRPr="00CE0676">
        <w:rPr>
          <w:rFonts w:cs="Arial" w:hAnsi="Arial" w:ascii="Arial"/>
          <w:sz w:val="24"/>
          <w:szCs w:val="24"/>
        </w:rPr>
        <w:t>Sačinjen je Popis predmeta stečajne mase (sukladno čl. 221. SZ).</w:t>
      </w:r>
    </w:p>
    <w:p w:rsidRDefault="00722034" w:rsidP="00722034" w:rsidR="00722034" w:rsidRPr="00CE0676">
      <w:pPr>
        <w:numPr>
          <w:ilvl w:val="0"/>
          <w:numId w:val="11"/>
        </w:numPr>
        <w:spacing w:lineRule="auto" w:line="240" w:afterAutospacing="true" w:after="100"/>
        <w:jc w:val="both"/>
        <w:rPr>
          <w:rFonts w:cs="Arial" w:hAnsi="Arial" w:ascii="Arial"/>
          <w:sz w:val="24"/>
          <w:szCs w:val="24"/>
        </w:rPr>
      </w:pPr>
      <w:r w:rsidRPr="00CE0676">
        <w:rPr>
          <w:rFonts w:cs="Arial" w:hAnsi="Arial" w:ascii="Arial"/>
          <w:sz w:val="24"/>
          <w:szCs w:val="24"/>
        </w:rPr>
        <w:t>Sačinjen je Popis vjerovnika (sukladno čl. 222. SZ).</w:t>
      </w:r>
    </w:p>
    <w:p w:rsidRDefault="00722034" w:rsidP="00722034" w:rsidR="00722034">
      <w:pPr>
        <w:numPr>
          <w:ilvl w:val="0"/>
          <w:numId w:val="11"/>
        </w:numPr>
        <w:spacing w:lineRule="auto" w:line="240" w:afterAutospacing="true" w:after="100"/>
        <w:jc w:val="both"/>
        <w:rPr>
          <w:rFonts w:cs="Arial" w:hAnsi="Arial" w:ascii="Arial"/>
        </w:rPr>
      </w:pPr>
      <w:r w:rsidRPr="00CE0676">
        <w:rPr>
          <w:rFonts w:cs="Arial" w:hAnsi="Arial" w:ascii="Arial"/>
          <w:sz w:val="24"/>
          <w:szCs w:val="24"/>
        </w:rPr>
        <w:t>Sačinjen je Pregled imovine i obveza (sukladno čl. 223. SZ</w:t>
      </w:r>
      <w:r>
        <w:rPr>
          <w:rFonts w:cs="Arial" w:hAnsi="Arial" w:ascii="Arial"/>
        </w:rPr>
        <w:t>).</w:t>
      </w:r>
    </w:p>
    <w:p w:rsidRDefault="00722034" w:rsidP="00722034" w:rsidR="00722034">
      <w:pPr>
        <w:pStyle w:val="Naslov"/>
        <w:rPr>
          <w:rFonts w:cs="Arial" w:hAnsi="Arial" w:ascii="Arial"/>
        </w:rPr>
      </w:pPr>
      <w:r>
        <w:rPr>
          <w:rFonts w:cs="Arial" w:hAnsi="Arial" w:ascii="Arial"/>
        </w:rPr>
        <w:t>IMOVINA DRUŠTVA</w:t>
      </w:r>
    </w:p>
    <w:p w:rsidRDefault="000369E8" w:rsidP="00722034" w:rsidR="000369E8">
      <w:pPr>
        <w:rPr>
          <w:rFonts w:cs="Arial" w:hAnsi="Arial" w:ascii="Arial"/>
        </w:rPr>
      </w:pPr>
    </w:p>
    <w:p w:rsidRDefault="00722034" w:rsidP="00722034" w:rsidR="00722034">
      <w:pPr>
        <w:rPr>
          <w:rFonts w:cs="Arial" w:hAnsi="Arial" w:ascii="Arial"/>
        </w:rPr>
      </w:pPr>
      <w:r>
        <w:rPr>
          <w:rFonts w:cs="Arial" w:hAnsi="Arial" w:ascii="Arial"/>
        </w:rPr>
        <w:t>Stečajni upravitelj utvrdio je sljedeću imovinu društva:</w:t>
      </w:r>
    </w:p>
    <w:p w:rsidRDefault="00722034" w:rsidP="00722034" w:rsidR="00722034">
      <w:pPr>
        <w:pStyle w:val="Podnaslov"/>
        <w:rPr>
          <w:rFonts w:cs="Arial" w:hAnsi="Arial" w:ascii="Arial"/>
        </w:rPr>
      </w:pPr>
      <w:r>
        <w:rPr>
          <w:rFonts w:cs="Arial" w:hAnsi="Arial" w:ascii="Arial"/>
        </w:rPr>
        <w:t>NEKRETNINE</w:t>
      </w:r>
    </w:p>
    <w:p w:rsidRDefault="00CE0676" w:rsidP="00CE0676" w:rsidR="00CE0676" w:rsidRPr="005A1C99">
      <w:pPr>
        <w:jc w:val="both"/>
        <w:rPr>
          <w:rFonts w:cs="Arial" w:hAnsi="Arial" w:ascii="Arial"/>
          <w:sz w:val="24"/>
          <w:szCs w:val="24"/>
        </w:rPr>
      </w:pPr>
      <w:r w:rsidRPr="005A1C99">
        <w:rPr>
          <w:rFonts w:cs="Arial" w:hAnsi="Arial" w:ascii="Arial"/>
          <w:sz w:val="24"/>
          <w:szCs w:val="24"/>
        </w:rPr>
        <w:t>Nekretnine u izvanknjižnom vlasništvu dužnika Agro liber d.o.o. iz Zagreba, Ivana Lackovića Croate 12. označene su kao</w:t>
      </w:r>
    </w:p>
    <w:p w:rsidRDefault="00CE0676" w:rsidP="00CE0676" w:rsidR="00CE0676" w:rsidRPr="005A1C99">
      <w:pPr>
        <w:jc w:val="both"/>
        <w:rPr>
          <w:rFonts w:cs="Arial" w:hAnsi="Arial" w:ascii="Arial"/>
          <w:sz w:val="24"/>
          <w:szCs w:val="24"/>
        </w:rPr>
      </w:pPr>
      <w:r w:rsidRPr="005A1C99">
        <w:rPr>
          <w:rFonts w:cs="Arial" w:hAnsi="Arial" w:ascii="Arial"/>
          <w:sz w:val="24"/>
          <w:szCs w:val="24"/>
        </w:rPr>
        <w:t>- čk.br. 1506/6 zgrada i dvorište površine 186 čhv, u zk.ul.br. 827 k.o.Desinić upisana na ime Poljoprivredna zadruga Desinićanka, Desinić, Trg svetog Jurja.</w:t>
      </w:r>
    </w:p>
    <w:p w:rsidRDefault="00CE0676" w:rsidP="00CE0676" w:rsidR="00CE0676" w:rsidRPr="005A1C99">
      <w:pPr>
        <w:jc w:val="both"/>
        <w:rPr>
          <w:rFonts w:cs="Arial" w:hAnsi="Arial" w:ascii="Arial"/>
          <w:sz w:val="24"/>
          <w:szCs w:val="24"/>
        </w:rPr>
      </w:pPr>
      <w:r w:rsidRPr="005A1C99">
        <w:rPr>
          <w:rFonts w:cs="Arial" w:hAnsi="Arial" w:ascii="Arial"/>
          <w:sz w:val="24"/>
          <w:szCs w:val="24"/>
        </w:rPr>
        <w:t>- čk.br. 1506/12 zgrada i dvorište u Desiniću površine 212 čhv, u zk.ul. br.1517 k.o. Desinić upisano na ime Društveno vlasništvo nacionalizirano s pravom korištenja i raspolaganja –poljoprivredna zadruga Desinić i</w:t>
      </w:r>
    </w:p>
    <w:p w:rsidRDefault="00CE0676" w:rsidP="00CE0676" w:rsidR="00CE0676" w:rsidRPr="005A1C99">
      <w:pPr>
        <w:jc w:val="both"/>
        <w:rPr>
          <w:rFonts w:cs="Arial" w:hAnsi="Arial" w:ascii="Arial"/>
          <w:sz w:val="24"/>
          <w:szCs w:val="24"/>
        </w:rPr>
      </w:pPr>
      <w:r w:rsidRPr="005A1C99">
        <w:rPr>
          <w:rFonts w:cs="Arial" w:hAnsi="Arial" w:ascii="Arial"/>
          <w:sz w:val="24"/>
          <w:szCs w:val="24"/>
        </w:rPr>
        <w:t>- čk.br. 1506/13  zgrada benzinske pumpe i dvorište površine 504 čhv, zk,ul.br.1909 k.o. Desinić upisana na ime Rajko Šurbek, Desinić, Trg Sv. Jurja 11, vlasnik obrta trgovine, autoprijevoza i niskogradnje Šurbek.</w:t>
      </w:r>
    </w:p>
    <w:p w:rsidRDefault="00CE0676" w:rsidP="00CE0676" w:rsidR="00CE0676" w:rsidRPr="005A1C99">
      <w:pPr>
        <w:jc w:val="both"/>
        <w:rPr>
          <w:rFonts w:cs="Arial" w:hAnsi="Arial" w:ascii="Arial"/>
          <w:sz w:val="24"/>
          <w:szCs w:val="24"/>
        </w:rPr>
      </w:pPr>
      <w:r w:rsidRPr="005A1C99">
        <w:rPr>
          <w:rFonts w:cs="Arial" w:hAnsi="Arial" w:ascii="Arial"/>
          <w:sz w:val="24"/>
          <w:szCs w:val="24"/>
        </w:rPr>
        <w:t xml:space="preserve"> Predmetne nekretnine stečene su temeljem  </w:t>
      </w:r>
    </w:p>
    <w:p w:rsidRDefault="00CE0676" w:rsidP="00CE0676" w:rsidR="00CE0676" w:rsidRPr="005A1C99">
      <w:pPr>
        <w:pStyle w:val="Odlomakpopisa"/>
        <w:numPr>
          <w:ilvl w:val="0"/>
          <w:numId w:val="15"/>
        </w:numPr>
        <w:spacing w:lineRule="auto" w:line="252"/>
        <w:jc w:val="both"/>
        <w:rPr>
          <w:rFonts w:cs="Arial" w:hAnsi="Arial" w:ascii="Arial"/>
          <w:sz w:val="24"/>
          <w:szCs w:val="24"/>
        </w:rPr>
      </w:pPr>
      <w:r w:rsidRPr="005A1C99">
        <w:rPr>
          <w:rFonts w:cs="Arial" w:hAnsi="Arial" w:ascii="Arial"/>
          <w:sz w:val="24"/>
          <w:szCs w:val="24"/>
        </w:rPr>
        <w:t>Ugovora</w:t>
      </w:r>
      <w:r w:rsidR="000369E8">
        <w:rPr>
          <w:rFonts w:cs="Arial" w:hAnsi="Arial" w:ascii="Arial"/>
          <w:sz w:val="24"/>
          <w:szCs w:val="24"/>
        </w:rPr>
        <w:t xml:space="preserve"> </w:t>
      </w:r>
      <w:r w:rsidRPr="005A1C99">
        <w:rPr>
          <w:rFonts w:cs="Arial" w:hAnsi="Arial" w:ascii="Arial"/>
          <w:sz w:val="24"/>
          <w:szCs w:val="24"/>
        </w:rPr>
        <w:t>o kupoprodaji  između Poljoprivredne zadruga Desinićka,Ddesinić, Trg</w:t>
      </w:r>
    </w:p>
    <w:p w:rsidRDefault="00CE0676" w:rsidP="00CE0676" w:rsidR="00CE0676" w:rsidRPr="005A1C99">
      <w:pPr>
        <w:jc w:val="both"/>
        <w:rPr>
          <w:rFonts w:cs="Arial" w:hAnsi="Arial" w:ascii="Arial"/>
          <w:sz w:val="24"/>
          <w:szCs w:val="24"/>
        </w:rPr>
      </w:pPr>
      <w:r w:rsidRPr="005A1C99">
        <w:rPr>
          <w:rFonts w:cs="Arial" w:hAnsi="Arial" w:ascii="Arial"/>
          <w:sz w:val="24"/>
          <w:szCs w:val="24"/>
        </w:rPr>
        <w:lastRenderedPageBreak/>
        <w:t>sv. Jurja 2. kao prodavatelja  i kupca Šurbek –Petrol d.o.o. iz Desinića, Trg sv. Jurja 11. dana 30.04.2007. koji ugovor je ovjeren kod javnog bilježnika 19.12.2007. godine, a kojim je kupljena nekretnina  čk.br. 1506/12 zgrada i dvorište u Desiniću površine 212 čhv, u zk.ul. br.1517 k.o. Desinić i čk.br. 1506/6 zgrada i dvorište površine 186 čhv, u zk.ul.br. 827 k.o.Desinić.</w:t>
      </w:r>
    </w:p>
    <w:p w:rsidRDefault="00CE0676" w:rsidP="00CE0676" w:rsidR="00CE0676" w:rsidRPr="005A1C99">
      <w:pPr>
        <w:pStyle w:val="Odlomakpopisa"/>
        <w:numPr>
          <w:ilvl w:val="0"/>
          <w:numId w:val="15"/>
        </w:numPr>
        <w:spacing w:lineRule="auto" w:line="252"/>
        <w:jc w:val="both"/>
        <w:rPr>
          <w:rFonts w:cs="Arial" w:hAnsi="Arial" w:ascii="Arial"/>
          <w:sz w:val="24"/>
          <w:szCs w:val="24"/>
        </w:rPr>
      </w:pPr>
      <w:r w:rsidRPr="005A1C99">
        <w:rPr>
          <w:rFonts w:cs="Arial" w:hAnsi="Arial" w:ascii="Arial"/>
          <w:sz w:val="24"/>
          <w:szCs w:val="24"/>
        </w:rPr>
        <w:t>Ugovorom o kupoprodaji nekretnina između Rajka Šurbek , vlasnika obrta,</w:t>
      </w:r>
    </w:p>
    <w:p w:rsidRDefault="00CE0676" w:rsidP="00CE0676" w:rsidR="00CE0676" w:rsidRPr="005A1C99">
      <w:pPr>
        <w:jc w:val="both"/>
        <w:rPr>
          <w:rFonts w:cs="Arial" w:hAnsi="Arial" w:ascii="Arial"/>
          <w:sz w:val="24"/>
          <w:szCs w:val="24"/>
        </w:rPr>
      </w:pPr>
      <w:r w:rsidRPr="005A1C99">
        <w:rPr>
          <w:rFonts w:cs="Arial" w:hAnsi="Arial" w:ascii="Arial"/>
          <w:sz w:val="24"/>
          <w:szCs w:val="24"/>
        </w:rPr>
        <w:t>trgovine, autoprijevoza i niskogradnje Šurbek iz Desinića, Trg sv. Jurja 11. kao prodavatelja i trgovačkog društva Šurbek-Petrol d.o.o. iz Desinića, Trg sv. Jurja 11. dana 30.12. 2005 kao kupca ovjerenog kod javnog bilježnika 24.10.2006., kupljena je nekretnina označena kao čk.br. 1506/13  zgrada benzinske pumpe i dvorište površine 504 čhv, zk,ul.br.1909 k.o. Desinić</w:t>
      </w:r>
    </w:p>
    <w:p w:rsidRDefault="00CE0676" w:rsidP="00CE0676" w:rsidR="00CE0676" w:rsidRPr="005A1C99">
      <w:pPr>
        <w:jc w:val="both"/>
        <w:rPr>
          <w:rFonts w:cs="Arial" w:hAnsi="Arial" w:ascii="Arial"/>
          <w:sz w:val="24"/>
          <w:szCs w:val="24"/>
        </w:rPr>
      </w:pPr>
      <w:r w:rsidRPr="005A1C99">
        <w:rPr>
          <w:rFonts w:cs="Arial" w:hAnsi="Arial" w:ascii="Arial"/>
          <w:sz w:val="24"/>
          <w:szCs w:val="24"/>
        </w:rPr>
        <w:t>Predmetne ugovore kupac Šurbek-Petrol d.o.o. iz Desinića, Trg sv. Jurja 11. nije proveo u zemljišne knjige, iako ugovori sadrže izjavu kojom se ovlašćuje kupca da bez bilo kakvog pitanja ili odobrenja može u zemljišnim knjigam ali i drugim javnim očevidnicima ishoditi uknjižbu prava vlasništva.</w:t>
      </w:r>
    </w:p>
    <w:p w:rsidRDefault="00CE0676" w:rsidP="00CE0676" w:rsidR="00CE0676" w:rsidRPr="005A1C99">
      <w:pPr>
        <w:jc w:val="both"/>
        <w:rPr>
          <w:rFonts w:cs="Arial" w:hAnsi="Arial" w:ascii="Arial"/>
          <w:sz w:val="24"/>
          <w:szCs w:val="24"/>
        </w:rPr>
      </w:pPr>
      <w:r w:rsidRPr="005A1C99">
        <w:rPr>
          <w:rFonts w:cs="Arial" w:hAnsi="Arial" w:ascii="Arial"/>
          <w:sz w:val="24"/>
          <w:szCs w:val="24"/>
        </w:rPr>
        <w:t>Dana 02.06.2009. sklopljen je Ugovor o prijenosu poslovnog udjela između društva Šurbek-Petrol d.o.o. iz Desinića, Trg sv. Jurja 11. zastupanog po Rajku Šurbek kao prodavatelju i kupca Maje Gado iz Đurđenovca kojim se cjelokupni temeljni udjel trgovačkog društva Šurbek-Petrol d.o.o. iz Desinića, Trg sv. Jurja 11.  prenosi na Maju Gado,  a trgovačko društvo  Šurbek-Petrol d.o.o. iz Desinića, Trg sv. Jurja 11 mijenja naziv u  Agro liber d.o.o. iz Zagreba, Ivana Lackovića Croate 12, OIB: 52618573026.</w:t>
      </w:r>
    </w:p>
    <w:p w:rsidRDefault="00CE0676" w:rsidP="00CE0676" w:rsidR="00CE0676" w:rsidRPr="005A1C99">
      <w:pPr>
        <w:jc w:val="both"/>
        <w:rPr>
          <w:rFonts w:cs="Arial" w:hAnsi="Arial" w:ascii="Arial"/>
          <w:sz w:val="24"/>
          <w:szCs w:val="24"/>
        </w:rPr>
      </w:pPr>
      <w:r w:rsidRPr="005A1C99">
        <w:rPr>
          <w:rFonts w:cs="Arial" w:hAnsi="Arial" w:ascii="Arial"/>
          <w:sz w:val="24"/>
          <w:szCs w:val="24"/>
        </w:rPr>
        <w:t xml:space="preserve"> Iz navedenog proizlazi da je Agro liber d.o.o. iz Zagreba , Ivana Lackovića Croate 12, OIB: 52618573026. stekao pravni temelj (titulus) za stjecanje vlasništva nekretnina kupljenih na temelju navedenih kupoprodajnih ugovora ali ugovori o kupoprodaji nikad nisu  provedeni i u zemljišnim knjigama.</w:t>
      </w:r>
    </w:p>
    <w:p w:rsidRDefault="00CE0676" w:rsidP="00CE0676" w:rsidR="00CE0676" w:rsidRPr="005A1C99">
      <w:pPr>
        <w:jc w:val="both"/>
        <w:rPr>
          <w:rFonts w:cs="Arial" w:hAnsi="Arial" w:ascii="Arial"/>
          <w:sz w:val="24"/>
          <w:szCs w:val="24"/>
        </w:rPr>
      </w:pPr>
      <w:r w:rsidRPr="005A1C99">
        <w:rPr>
          <w:rFonts w:cs="Arial" w:hAnsi="Arial" w:ascii="Arial"/>
          <w:sz w:val="24"/>
          <w:szCs w:val="24"/>
        </w:rPr>
        <w:t xml:space="preserve">Vlasništvo predmetnih nekretnina Agro liber d.o.o. iz Zagreba je stekao slijedom iznesenog  na istinit način te se smatra predmnijevanim vlasnikom  jer je upis prava vlasništva na predmetnim nekretninama temeljem odredbe članka 88. st. 2. OZ  (čl.77. st.2. OZ) dokazan kupoprodajnim ugovorima </w:t>
      </w:r>
    </w:p>
    <w:p w:rsidRDefault="00722034" w:rsidP="00722034" w:rsidR="00722034">
      <w:pPr>
        <w:pStyle w:val="Podnaslov"/>
        <w:rPr>
          <w:rFonts w:cs="Arial" w:hAnsi="Arial" w:ascii="Arial"/>
        </w:rPr>
      </w:pPr>
      <w:r>
        <w:rPr>
          <w:rFonts w:cs="Arial" w:hAnsi="Arial" w:ascii="Arial"/>
        </w:rPr>
        <w:t xml:space="preserve">POKRETNINE </w:t>
      </w:r>
    </w:p>
    <w:p w:rsidRDefault="00722034" w:rsidP="00722034" w:rsidR="00722034">
      <w:pPr>
        <w:rPr>
          <w:rFonts w:cs="Arial" w:hAnsi="Arial" w:ascii="Arial"/>
        </w:rPr>
      </w:pPr>
    </w:p>
    <w:p w:rsidRDefault="00722034" w:rsidP="00722034" w:rsidR="00722034">
      <w:pPr>
        <w:rPr>
          <w:rFonts w:cs="Arial" w:hAnsi="Arial" w:ascii="Arial"/>
        </w:rPr>
      </w:pPr>
      <w:r>
        <w:rPr>
          <w:rFonts w:cs="Arial" w:hAnsi="Arial" w:ascii="Arial"/>
        </w:rPr>
        <w:t>Nema.</w:t>
      </w:r>
    </w:p>
    <w:p w:rsidRDefault="00722034" w:rsidP="00722034" w:rsidR="00722034">
      <w:pPr>
        <w:pStyle w:val="Podnaslov"/>
        <w:rPr>
          <w:rFonts w:cs="Arial" w:hAnsi="Arial" w:ascii="Arial"/>
        </w:rPr>
      </w:pPr>
      <w:r>
        <w:rPr>
          <w:rFonts w:cs="Arial" w:hAnsi="Arial" w:ascii="Arial"/>
        </w:rPr>
        <w:t>POTRAŽIVANJA</w:t>
      </w:r>
    </w:p>
    <w:p w:rsidRDefault="00722034" w:rsidP="00722034" w:rsidR="00722034">
      <w:pPr>
        <w:rPr>
          <w:rFonts w:cs="Arial" w:hAnsi="Arial" w:ascii="Arial"/>
        </w:rPr>
      </w:pPr>
    </w:p>
    <w:p w:rsidRDefault="00722034" w:rsidP="00722034" w:rsidR="00722034" w:rsidRPr="00426376">
      <w:pPr>
        <w:rPr>
          <w:rFonts w:cs="Arial" w:hAnsi="Arial" w:ascii="Arial"/>
        </w:rPr>
      </w:pPr>
      <w:r>
        <w:rPr>
          <w:rFonts w:cs="Arial" w:hAnsi="Arial" w:ascii="Arial"/>
        </w:rPr>
        <w:t>Nema.</w:t>
      </w:r>
    </w:p>
    <w:p w:rsidRDefault="00722034" w:rsidP="00722034" w:rsidR="00722034">
      <w:pPr>
        <w:pStyle w:val="Podnaslov"/>
        <w:rPr>
          <w:rFonts w:cs="Arial" w:hAnsi="Arial" w:ascii="Arial"/>
        </w:rPr>
      </w:pPr>
      <w:r>
        <w:rPr>
          <w:rFonts w:cs="Arial" w:hAnsi="Arial" w:ascii="Arial"/>
        </w:rPr>
        <w:t>AKTIVNI SUDSKI PREDMETI</w:t>
      </w:r>
    </w:p>
    <w:p w:rsidRDefault="00722034" w:rsidP="00722034" w:rsidR="00722034">
      <w:pPr>
        <w:ind w:left="720"/>
        <w:rPr>
          <w:rFonts w:cs="Arial" w:hAnsi="Arial" w:ascii="Arial"/>
          <w:b/>
        </w:rPr>
      </w:pPr>
    </w:p>
    <w:p w:rsidRDefault="00722034" w:rsidP="00426376" w:rsidR="00722034" w:rsidRPr="00426376">
      <w:pPr>
        <w:jc w:val="both"/>
        <w:rPr>
          <w:rFonts w:cs="Arial" w:hAnsi="Arial" w:ascii="Arial"/>
          <w:sz w:val="24"/>
          <w:szCs w:val="24"/>
        </w:rPr>
      </w:pPr>
      <w:r w:rsidRPr="006E7617">
        <w:rPr>
          <w:rFonts w:cs="Arial" w:hAnsi="Arial" w:ascii="Arial"/>
          <w:sz w:val="24"/>
          <w:szCs w:val="24"/>
        </w:rPr>
        <w:t>Prema dostupnoj dokumentaciji u tijeku je ovršni postupak ovrhovoditelja</w:t>
      </w:r>
      <w:r w:rsidR="006E7617" w:rsidRPr="006E7617">
        <w:rPr>
          <w:rFonts w:cs="Arial" w:hAnsi="Arial" w:ascii="Arial"/>
          <w:sz w:val="24"/>
          <w:szCs w:val="24"/>
        </w:rPr>
        <w:t xml:space="preserve"> Republike Hrvatske temeljem rješenja Općinskog suda u Zlataru</w:t>
      </w:r>
      <w:r w:rsidR="004E43D6">
        <w:rPr>
          <w:rFonts w:cs="Arial" w:hAnsi="Arial" w:ascii="Arial"/>
          <w:sz w:val="24"/>
          <w:szCs w:val="24"/>
        </w:rPr>
        <w:t xml:space="preserve"> </w:t>
      </w:r>
      <w:r w:rsidR="006E7617" w:rsidRPr="006E7617">
        <w:rPr>
          <w:rFonts w:cs="Arial" w:hAnsi="Arial" w:ascii="Arial"/>
          <w:sz w:val="24"/>
          <w:szCs w:val="24"/>
        </w:rPr>
        <w:t xml:space="preserve">br. Ovr-942/2010,  od 22.11.2010. na   predmetnim nekretninama. Nadalje je </w:t>
      </w:r>
      <w:r w:rsidR="00CE0676" w:rsidRPr="006E7617">
        <w:rPr>
          <w:rFonts w:cs="Arial" w:hAnsi="Arial" w:ascii="Arial"/>
          <w:sz w:val="24"/>
          <w:szCs w:val="24"/>
        </w:rPr>
        <w:t xml:space="preserve">temeljem Rješenje Općinskog </w:t>
      </w:r>
      <w:r w:rsidR="00CE0676" w:rsidRPr="006E7617">
        <w:rPr>
          <w:rFonts w:cs="Arial" w:hAnsi="Arial" w:ascii="Arial"/>
          <w:sz w:val="24"/>
          <w:szCs w:val="24"/>
        </w:rPr>
        <w:lastRenderedPageBreak/>
        <w:t>suda u Zlataru br. Ovr-524/10 od 17.08.2010. upisana zabilježba privremene mjere zabrane otuđenja i opterećenja protivnika osiguranja Agro liber d.o.o. iz Zagreba, Ivana Lackovića Croate 12, OIB: 52618573026 po predlagatelj</w:t>
      </w:r>
      <w:r w:rsidR="006E7617" w:rsidRPr="006E7617">
        <w:rPr>
          <w:rFonts w:cs="Arial" w:hAnsi="Arial" w:ascii="Arial"/>
          <w:sz w:val="24"/>
          <w:szCs w:val="24"/>
        </w:rPr>
        <w:t>u osiguranja Republike Hrvatske.</w:t>
      </w:r>
    </w:p>
    <w:p w:rsidRDefault="00722034" w:rsidP="00722034" w:rsidR="00722034">
      <w:pPr>
        <w:pStyle w:val="Naslov"/>
        <w:rPr>
          <w:rFonts w:cs="Arial" w:hAnsi="Arial" w:ascii="Arial"/>
        </w:rPr>
      </w:pPr>
      <w:r>
        <w:rPr>
          <w:rFonts w:cs="Arial" w:hAnsi="Arial" w:ascii="Arial"/>
        </w:rPr>
        <w:t>OBVEZE STEČAJNE MASE</w:t>
      </w:r>
    </w:p>
    <w:p w:rsidRDefault="00722034" w:rsidP="00722034" w:rsidR="00722034">
      <w:pPr>
        <w:rPr>
          <w:rFonts w:cs="Arial" w:hAnsi="Arial" w:ascii="Arial"/>
          <w:b/>
        </w:rPr>
      </w:pPr>
    </w:p>
    <w:p w:rsidRDefault="00722034" w:rsidP="00801DE2" w:rsidR="00722034" w:rsidRPr="000369E8">
      <w:pPr>
        <w:jc w:val="both"/>
        <w:rPr>
          <w:rFonts w:cs="Arial" w:hAnsi="Arial" w:ascii="Arial"/>
          <w:sz w:val="24"/>
          <w:szCs w:val="24"/>
        </w:rPr>
      </w:pPr>
      <w:r w:rsidRPr="000369E8">
        <w:rPr>
          <w:rFonts w:cs="Arial" w:hAnsi="Arial" w:ascii="Arial"/>
          <w:sz w:val="24"/>
          <w:szCs w:val="24"/>
        </w:rPr>
        <w:t xml:space="preserve">OBVEZE društva prema prijavljenim i ispitanim tražbinama stečajnih vjerovnika ukupno iznose </w:t>
      </w:r>
      <w:r w:rsidR="0025118E" w:rsidRPr="000369E8">
        <w:rPr>
          <w:rFonts w:cs="Arial" w:hAnsi="Arial" w:ascii="Arial"/>
          <w:sz w:val="24"/>
          <w:szCs w:val="24"/>
        </w:rPr>
        <w:t xml:space="preserve">4.484.984,64 </w:t>
      </w:r>
      <w:r w:rsidRPr="000369E8">
        <w:rPr>
          <w:rFonts w:cs="Arial" w:hAnsi="Arial" w:ascii="Arial"/>
          <w:sz w:val="24"/>
          <w:szCs w:val="24"/>
        </w:rPr>
        <w:t>kuna</w:t>
      </w:r>
    </w:p>
    <w:p w:rsidRDefault="00722034" w:rsidP="00801DE2" w:rsidR="00722034" w:rsidRPr="000369E8">
      <w:pPr>
        <w:pStyle w:val="Naslov"/>
        <w:jc w:val="both"/>
        <w:rPr>
          <w:rFonts w:cs="Arial" w:hAnsi="Arial" w:ascii="Arial"/>
          <w:szCs w:val="24"/>
        </w:rPr>
      </w:pPr>
      <w:r w:rsidRPr="000369E8">
        <w:rPr>
          <w:rFonts w:cs="Arial" w:hAnsi="Arial" w:ascii="Arial"/>
          <w:szCs w:val="24"/>
        </w:rPr>
        <w:t>VJEROVNICI STEČAJNOG DUŽNIKA</w:t>
      </w:r>
    </w:p>
    <w:p w:rsidRDefault="00722034" w:rsidP="00801DE2" w:rsidR="00722034" w:rsidRPr="000369E8">
      <w:pPr>
        <w:jc w:val="both"/>
        <w:rPr>
          <w:rFonts w:cs="Arial" w:hAnsi="Arial" w:ascii="Arial"/>
          <w:sz w:val="24"/>
          <w:szCs w:val="24"/>
        </w:rPr>
      </w:pPr>
      <w:r w:rsidRPr="000369E8">
        <w:rPr>
          <w:rFonts w:cs="Arial" w:hAnsi="Arial" w:ascii="Arial"/>
          <w:sz w:val="24"/>
          <w:szCs w:val="24"/>
        </w:rPr>
        <w:t xml:space="preserve">Stečajni upravitelj zaprimio je </w:t>
      </w:r>
      <w:r w:rsidR="00801DE2">
        <w:rPr>
          <w:rFonts w:cs="Arial" w:hAnsi="Arial" w:ascii="Arial"/>
          <w:sz w:val="24"/>
          <w:szCs w:val="24"/>
        </w:rPr>
        <w:t>sedam</w:t>
      </w:r>
      <w:r w:rsidRPr="000369E8">
        <w:rPr>
          <w:rFonts w:cs="Arial" w:hAnsi="Arial" w:ascii="Arial"/>
          <w:sz w:val="24"/>
          <w:szCs w:val="24"/>
        </w:rPr>
        <w:t xml:space="preserve">  (</w:t>
      </w:r>
      <w:r w:rsidR="00801DE2">
        <w:rPr>
          <w:rFonts w:cs="Arial" w:hAnsi="Arial" w:ascii="Arial"/>
          <w:sz w:val="24"/>
          <w:szCs w:val="24"/>
        </w:rPr>
        <w:t>7</w:t>
      </w:r>
      <w:r w:rsidRPr="000369E8">
        <w:rPr>
          <w:rFonts w:cs="Arial" w:hAnsi="Arial" w:ascii="Arial"/>
          <w:sz w:val="24"/>
          <w:szCs w:val="24"/>
        </w:rPr>
        <w:t>) tražbin</w:t>
      </w:r>
      <w:r w:rsidR="00801DE2">
        <w:rPr>
          <w:rFonts w:cs="Arial" w:hAnsi="Arial" w:ascii="Arial"/>
          <w:sz w:val="24"/>
          <w:szCs w:val="24"/>
        </w:rPr>
        <w:t>a</w:t>
      </w:r>
      <w:r w:rsidRPr="000369E8">
        <w:rPr>
          <w:rFonts w:cs="Arial" w:hAnsi="Arial" w:ascii="Arial"/>
          <w:sz w:val="24"/>
          <w:szCs w:val="24"/>
        </w:rPr>
        <w:t xml:space="preserve">  vjerovnika stečajnog dužnika.</w:t>
      </w:r>
    </w:p>
    <w:p w:rsidRDefault="00722034" w:rsidP="00801DE2" w:rsidR="00722034" w:rsidRPr="000369E8">
      <w:pPr>
        <w:jc w:val="both"/>
        <w:rPr>
          <w:rFonts w:cs="Arial" w:eastAsia="Calibri" w:hAnsi="Arial" w:ascii="Arial"/>
          <w:sz w:val="24"/>
          <w:szCs w:val="24"/>
        </w:rPr>
      </w:pPr>
      <w:r w:rsidRPr="000369E8">
        <w:rPr>
          <w:rFonts w:cs="Arial" w:eastAsia="Calibri" w:hAnsi="Arial" w:ascii="Arial"/>
          <w:sz w:val="24"/>
          <w:szCs w:val="24"/>
        </w:rPr>
        <w:t>Ukupan iznos prijavljenih tražbina</w:t>
      </w:r>
      <w:r w:rsidR="00817F04">
        <w:rPr>
          <w:rFonts w:cs="Arial" w:eastAsia="Calibri" w:hAnsi="Arial" w:ascii="Arial"/>
          <w:sz w:val="24"/>
          <w:szCs w:val="24"/>
        </w:rPr>
        <w:t xml:space="preserve"> je</w:t>
      </w:r>
      <w:r w:rsidRPr="000369E8">
        <w:rPr>
          <w:rFonts w:cs="Arial" w:eastAsia="Calibri" w:hAnsi="Arial" w:ascii="Arial"/>
          <w:sz w:val="24"/>
          <w:szCs w:val="24"/>
        </w:rPr>
        <w:t xml:space="preserve"> </w:t>
      </w:r>
      <w:r w:rsidR="00801DE2" w:rsidRPr="00801DE2">
        <w:rPr>
          <w:rFonts w:cs="Arial" w:eastAsia="Calibri" w:hAnsi="Arial" w:ascii="Arial"/>
          <w:b/>
          <w:sz w:val="24"/>
          <w:szCs w:val="24"/>
        </w:rPr>
        <w:t>4.513.416,84 kn</w:t>
      </w:r>
      <w:r w:rsidR="00801DE2">
        <w:rPr>
          <w:rFonts w:cs="Arial" w:eastAsia="Calibri" w:hAnsi="Arial" w:ascii="Arial"/>
          <w:sz w:val="24"/>
          <w:szCs w:val="24"/>
        </w:rPr>
        <w:t xml:space="preserve"> s napomenom da je osporeno potraživanje stečajnog vjerovnika Ekonomika Golub d.o.o. iz Pregrade, Brune Ottenfelsa br.</w:t>
      </w:r>
      <w:r w:rsidR="00817F04">
        <w:rPr>
          <w:rFonts w:cs="Arial" w:eastAsia="Calibri" w:hAnsi="Arial" w:ascii="Arial"/>
          <w:sz w:val="24"/>
          <w:szCs w:val="24"/>
        </w:rPr>
        <w:t xml:space="preserve"> </w:t>
      </w:r>
      <w:r w:rsidR="00801DE2">
        <w:rPr>
          <w:rFonts w:cs="Arial" w:eastAsia="Calibri" w:hAnsi="Arial" w:ascii="Arial"/>
          <w:sz w:val="24"/>
          <w:szCs w:val="24"/>
        </w:rPr>
        <w:t>2</w:t>
      </w:r>
      <w:r w:rsidR="00817F04">
        <w:rPr>
          <w:rFonts w:cs="Arial" w:eastAsia="Calibri" w:hAnsi="Arial" w:ascii="Arial"/>
          <w:sz w:val="24"/>
          <w:szCs w:val="24"/>
        </w:rPr>
        <w:t xml:space="preserve">. </w:t>
      </w:r>
      <w:r w:rsidR="00801DE2">
        <w:rPr>
          <w:rFonts w:cs="Arial" w:eastAsia="Calibri" w:hAnsi="Arial" w:ascii="Arial"/>
          <w:sz w:val="24"/>
          <w:szCs w:val="24"/>
        </w:rPr>
        <w:t xml:space="preserve"> budući se radi o računima iz 2009</w:t>
      </w:r>
      <w:r w:rsidR="00817F04">
        <w:rPr>
          <w:rFonts w:cs="Arial" w:eastAsia="Calibri" w:hAnsi="Arial" w:ascii="Arial"/>
          <w:sz w:val="24"/>
          <w:szCs w:val="24"/>
        </w:rPr>
        <w:t>.</w:t>
      </w:r>
      <w:r w:rsidR="00801DE2">
        <w:rPr>
          <w:rFonts w:cs="Arial" w:eastAsia="Calibri" w:hAnsi="Arial" w:ascii="Arial"/>
          <w:sz w:val="24"/>
          <w:szCs w:val="24"/>
        </w:rPr>
        <w:t xml:space="preserve"> i 2010</w:t>
      </w:r>
      <w:r w:rsidR="00817F04">
        <w:rPr>
          <w:rFonts w:cs="Arial" w:eastAsia="Calibri" w:hAnsi="Arial" w:ascii="Arial"/>
          <w:sz w:val="24"/>
          <w:szCs w:val="24"/>
        </w:rPr>
        <w:t>.</w:t>
      </w:r>
      <w:r w:rsidR="00801DE2">
        <w:rPr>
          <w:rFonts w:cs="Arial" w:eastAsia="Calibri" w:hAnsi="Arial" w:ascii="Arial"/>
          <w:sz w:val="24"/>
          <w:szCs w:val="24"/>
        </w:rPr>
        <w:t xml:space="preserve"> godine te je za iste nastupila zastara potraživanja. Osi</w:t>
      </w:r>
      <w:r w:rsidR="00817F04">
        <w:rPr>
          <w:rFonts w:cs="Arial" w:eastAsia="Calibri" w:hAnsi="Arial" w:ascii="Arial"/>
          <w:sz w:val="24"/>
          <w:szCs w:val="24"/>
        </w:rPr>
        <w:t>m</w:t>
      </w:r>
      <w:r w:rsidR="00801DE2">
        <w:rPr>
          <w:rFonts w:cs="Arial" w:eastAsia="Calibri" w:hAnsi="Arial" w:ascii="Arial"/>
          <w:sz w:val="24"/>
          <w:szCs w:val="24"/>
        </w:rPr>
        <w:t xml:space="preserve"> toga prija</w:t>
      </w:r>
      <w:r w:rsidR="00817F04">
        <w:rPr>
          <w:rFonts w:cs="Arial" w:eastAsia="Calibri" w:hAnsi="Arial" w:ascii="Arial"/>
          <w:sz w:val="24"/>
          <w:szCs w:val="24"/>
        </w:rPr>
        <w:t>va</w:t>
      </w:r>
      <w:r w:rsidR="00801DE2">
        <w:rPr>
          <w:rFonts w:cs="Arial" w:eastAsia="Calibri" w:hAnsi="Arial" w:ascii="Arial"/>
          <w:sz w:val="24"/>
          <w:szCs w:val="24"/>
        </w:rPr>
        <w:t xml:space="preserve"> potraživanja nije podnesena na propisanom obrascu br. 18.</w:t>
      </w:r>
    </w:p>
    <w:p w:rsidRDefault="00722034" w:rsidP="00801DE2" w:rsidR="00722034" w:rsidRPr="000369E8">
      <w:pPr>
        <w:jc w:val="both"/>
        <w:rPr>
          <w:rFonts w:cs="Arial" w:eastAsia="Calibri" w:hAnsi="Arial" w:ascii="Arial"/>
          <w:sz w:val="24"/>
          <w:szCs w:val="24"/>
        </w:rPr>
      </w:pPr>
    </w:p>
    <w:p w:rsidRDefault="00722034" w:rsidP="00801DE2" w:rsidR="00722034" w:rsidRPr="000369E8">
      <w:pPr>
        <w:jc w:val="both"/>
        <w:rPr>
          <w:rFonts w:cs="Arial" w:eastAsia="Calibri" w:hAnsi="Arial" w:ascii="Arial"/>
          <w:sz w:val="24"/>
          <w:szCs w:val="24"/>
        </w:rPr>
      </w:pPr>
    </w:p>
    <w:tbl>
      <w:tblPr>
        <w:tblW w:type="pct" w:w="5000"/>
        <w:tblLook w:val="04A0" w:noVBand="1" w:noHBand="0" w:lastColumn="0" w:firstColumn="1" w:lastRow="0" w:firstRow="1"/>
      </w:tblPr>
      <w:tblGrid>
        <w:gridCol w:w="2291"/>
        <w:gridCol w:w="2297"/>
        <w:gridCol w:w="1986"/>
        <w:gridCol w:w="2714"/>
      </w:tblGrid>
      <w:tr w:rsidTr="006501A4" w:rsidR="00722034" w:rsidRPr="000369E8">
        <w:trPr>
          <w:trHeight w:val="324"/>
        </w:trPr>
        <w:tc>
          <w:tcPr>
            <w:tcW w:type="pct" w:w="1233"/>
            <w:tcBorders>
              <w:top w:space="0" w:sz="8" w:color="auto" w:val="single"/>
              <w:left w:space="0" w:sz="8" w:color="auto" w:val="single"/>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 xml:space="preserve">  </w:t>
            </w:r>
          </w:p>
        </w:tc>
        <w:tc>
          <w:tcPr>
            <w:tcW w:type="pct" w:w="1236"/>
            <w:tcBorders>
              <w:top w:space="0" w:sz="8" w:color="auto" w:val="single"/>
              <w:left w:val="nil"/>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 xml:space="preserve">Osporeno </w:t>
            </w:r>
          </w:p>
        </w:tc>
      </w:tr>
      <w:tr w:rsidTr="006501A4" w:rsidR="00722034" w:rsidRPr="000369E8">
        <w:trPr>
          <w:trHeight w:val="329"/>
        </w:trPr>
        <w:tc>
          <w:tcPr>
            <w:tcW w:type="pct" w:w="1233"/>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I. viši isplatni red</w:t>
            </w:r>
          </w:p>
        </w:tc>
        <w:tc>
          <w:tcPr>
            <w:tcW w:type="pct" w:w="1236"/>
            <w:tcBorders>
              <w:top w:val="nil"/>
              <w:left w:val="nil"/>
              <w:bottom w:space="0" w:sz="8" w:color="auto" w:val="single"/>
              <w:right w:space="0" w:sz="8" w:color="auto" w:val="single"/>
            </w:tcBorders>
            <w:vAlign w:val="center"/>
            <w:hideMark/>
          </w:tcPr>
          <w:p w:rsidRDefault="0025118E"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0,00</w:t>
            </w:r>
          </w:p>
        </w:tc>
        <w:tc>
          <w:tcPr>
            <w:tcW w:type="pct" w:w="1069"/>
            <w:tcBorders>
              <w:top w:val="nil"/>
              <w:left w:val="nil"/>
              <w:bottom w:space="0" w:sz="8" w:color="auto" w:val="single"/>
              <w:right w:space="0" w:sz="8" w:color="auto" w:val="single"/>
            </w:tcBorders>
            <w:vAlign w:val="center"/>
            <w:hideMark/>
          </w:tcPr>
          <w:p w:rsidRDefault="0025118E"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0,0</w:t>
            </w:r>
            <w:r w:rsidR="00722034" w:rsidRPr="000369E8">
              <w:rPr>
                <w:rFonts w:cs="Arial" w:hAnsi="Arial" w:ascii="Arial"/>
                <w:color w:val="000000"/>
                <w:sz w:val="24"/>
                <w:szCs w:val="24"/>
              </w:rPr>
              <w:t>0</w:t>
            </w:r>
          </w:p>
        </w:tc>
        <w:tc>
          <w:tcPr>
            <w:tcW w:type="pct" w:w="1461"/>
            <w:tcBorders>
              <w:top w:val="nil"/>
              <w:left w:val="nil"/>
              <w:bottom w:space="0" w:sz="8" w:color="auto" w:val="single"/>
              <w:right w:space="0" w:sz="8" w:color="auto" w:val="single"/>
            </w:tcBorders>
            <w:vAlign w:val="center"/>
            <w:hideMark/>
          </w:tcPr>
          <w:p w:rsidRDefault="0025118E" w:rsidP="0025118E" w:rsidR="00722034" w:rsidRPr="000369E8">
            <w:pPr>
              <w:jc w:val="right"/>
              <w:rPr>
                <w:rFonts w:cs="Arial" w:hAnsi="Arial" w:ascii="Arial"/>
                <w:color w:val="000000"/>
                <w:sz w:val="24"/>
                <w:szCs w:val="24"/>
              </w:rPr>
            </w:pPr>
            <w:r w:rsidRPr="000369E8">
              <w:rPr>
                <w:rFonts w:cs="Arial" w:hAnsi="Arial" w:ascii="Arial"/>
                <w:color w:val="000000"/>
                <w:sz w:val="24"/>
                <w:szCs w:val="24"/>
              </w:rPr>
              <w:t>0,00</w:t>
            </w:r>
          </w:p>
        </w:tc>
      </w:tr>
      <w:tr w:rsidTr="006501A4" w:rsidR="00722034" w:rsidRPr="000369E8">
        <w:trPr>
          <w:trHeight w:val="263"/>
        </w:trPr>
        <w:tc>
          <w:tcPr>
            <w:tcW w:type="pct" w:w="1233"/>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II. viši isplatni red</w:t>
            </w:r>
          </w:p>
        </w:tc>
        <w:tc>
          <w:tcPr>
            <w:tcW w:type="pct" w:w="1236"/>
            <w:tcBorders>
              <w:top w:val="nil"/>
              <w:left w:val="nil"/>
              <w:bottom w:space="0" w:sz="8" w:color="auto" w:val="single"/>
              <w:right w:space="0" w:sz="8" w:color="auto" w:val="single"/>
            </w:tcBorders>
            <w:vAlign w:val="center"/>
          </w:tcPr>
          <w:p w:rsidRDefault="00801DE2" w:rsidP="0025118E" w:rsidR="00722034" w:rsidRPr="00817F04">
            <w:pPr>
              <w:jc w:val="right"/>
              <w:rPr>
                <w:rFonts w:cs="Arial" w:hAnsi="Arial" w:ascii="Arial"/>
                <w:color w:val="000000"/>
                <w:sz w:val="24"/>
                <w:szCs w:val="24"/>
              </w:rPr>
            </w:pPr>
            <w:r w:rsidRPr="00817F04">
              <w:rPr>
                <w:rFonts w:cs="Arial" w:eastAsia="Calibri" w:hAnsi="Arial" w:ascii="Arial"/>
                <w:sz w:val="24"/>
                <w:szCs w:val="24"/>
              </w:rPr>
              <w:t>4.513.416,84 kn</w:t>
            </w:r>
          </w:p>
        </w:tc>
        <w:tc>
          <w:tcPr>
            <w:tcW w:type="pct" w:w="1069"/>
            <w:tcBorders>
              <w:top w:val="nil"/>
              <w:left w:val="nil"/>
              <w:bottom w:space="0" w:sz="8" w:color="auto" w:val="single"/>
              <w:right w:space="0" w:sz="8" w:color="auto" w:val="single"/>
            </w:tcBorders>
            <w:vAlign w:val="center"/>
          </w:tcPr>
          <w:p w:rsidRDefault="0025118E" w:rsidP="0025118E" w:rsidR="00722034" w:rsidRPr="000369E8">
            <w:pPr>
              <w:jc w:val="right"/>
              <w:rPr>
                <w:rFonts w:cs="Arial" w:hAnsi="Arial" w:ascii="Arial"/>
                <w:color w:val="000000"/>
                <w:sz w:val="24"/>
                <w:szCs w:val="24"/>
              </w:rPr>
            </w:pPr>
            <w:r w:rsidRPr="000369E8">
              <w:rPr>
                <w:rFonts w:cs="Arial" w:hAnsi="Arial" w:ascii="Arial"/>
                <w:sz w:val="24"/>
                <w:szCs w:val="24"/>
              </w:rPr>
              <w:t>4.484.984,64 kn</w:t>
            </w:r>
          </w:p>
        </w:tc>
        <w:tc>
          <w:tcPr>
            <w:tcW w:type="pct" w:w="1461"/>
            <w:tcBorders>
              <w:top w:val="nil"/>
              <w:left w:val="nil"/>
              <w:bottom w:space="0" w:sz="8" w:color="auto" w:val="single"/>
              <w:right w:space="0" w:sz="8" w:color="auto" w:val="single"/>
            </w:tcBorders>
            <w:vAlign w:val="center"/>
            <w:hideMark/>
          </w:tcPr>
          <w:p w:rsidRDefault="00801DE2" w:rsidP="00801DE2" w:rsidR="00722034" w:rsidRPr="000369E8">
            <w:pPr>
              <w:jc w:val="right"/>
              <w:rPr>
                <w:rFonts w:cs="Arial" w:hAnsi="Arial" w:ascii="Arial"/>
                <w:color w:val="000000"/>
                <w:sz w:val="24"/>
                <w:szCs w:val="24"/>
              </w:rPr>
            </w:pPr>
            <w:r>
              <w:rPr>
                <w:rFonts w:cs="Arial" w:hAnsi="Arial" w:ascii="Arial"/>
                <w:color w:val="000000"/>
                <w:sz w:val="24"/>
                <w:szCs w:val="24"/>
              </w:rPr>
              <w:t>28.432,20</w:t>
            </w:r>
          </w:p>
        </w:tc>
      </w:tr>
      <w:tr w:rsidTr="006501A4" w:rsidR="00722034" w:rsidRPr="000369E8">
        <w:trPr>
          <w:trHeight w:val="324"/>
        </w:trPr>
        <w:tc>
          <w:tcPr>
            <w:tcW w:type="pct" w:w="1233"/>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Ukupno:</w:t>
            </w:r>
          </w:p>
        </w:tc>
        <w:tc>
          <w:tcPr>
            <w:tcW w:type="pct" w:w="1236"/>
            <w:tcBorders>
              <w:top w:val="nil"/>
              <w:left w:val="nil"/>
              <w:bottom w:space="0" w:sz="8" w:color="auto" w:val="single"/>
              <w:right w:space="0" w:sz="8" w:color="auto" w:val="single"/>
            </w:tcBorders>
            <w:vAlign w:val="center"/>
          </w:tcPr>
          <w:p w:rsidRDefault="00801DE2" w:rsidP="0025118E" w:rsidR="00722034" w:rsidRPr="00817F04">
            <w:pPr>
              <w:jc w:val="right"/>
              <w:rPr>
                <w:rFonts w:cs="Arial" w:hAnsi="Arial" w:ascii="Arial"/>
                <w:color w:val="000000"/>
                <w:sz w:val="24"/>
                <w:szCs w:val="24"/>
              </w:rPr>
            </w:pPr>
            <w:r w:rsidRPr="00817F04">
              <w:rPr>
                <w:rFonts w:cs="Arial" w:eastAsia="Calibri" w:hAnsi="Arial" w:ascii="Arial"/>
                <w:sz w:val="24"/>
                <w:szCs w:val="24"/>
              </w:rPr>
              <w:t>4.513.416,84 kn</w:t>
            </w:r>
          </w:p>
        </w:tc>
        <w:tc>
          <w:tcPr>
            <w:tcW w:type="pct" w:w="1069"/>
            <w:tcBorders>
              <w:top w:val="nil"/>
              <w:left w:val="nil"/>
              <w:bottom w:space="0" w:sz="8" w:color="auto" w:val="single"/>
              <w:right w:space="0" w:sz="8" w:color="auto" w:val="single"/>
            </w:tcBorders>
            <w:vAlign w:val="center"/>
          </w:tcPr>
          <w:p w:rsidRDefault="0025118E" w:rsidP="0025118E" w:rsidR="00722034" w:rsidRPr="000369E8">
            <w:pPr>
              <w:jc w:val="right"/>
              <w:rPr>
                <w:rFonts w:cs="Arial" w:hAnsi="Arial" w:ascii="Arial"/>
                <w:color w:val="000000"/>
                <w:sz w:val="24"/>
                <w:szCs w:val="24"/>
              </w:rPr>
            </w:pPr>
            <w:r w:rsidRPr="000369E8">
              <w:rPr>
                <w:rFonts w:cs="Arial" w:hAnsi="Arial" w:ascii="Arial"/>
                <w:sz w:val="24"/>
                <w:szCs w:val="24"/>
              </w:rPr>
              <w:t>4.484.984,64 kn</w:t>
            </w:r>
          </w:p>
        </w:tc>
        <w:tc>
          <w:tcPr>
            <w:tcW w:type="pct" w:w="1461"/>
            <w:tcBorders>
              <w:top w:val="nil"/>
              <w:left w:val="nil"/>
              <w:bottom w:space="0" w:sz="8" w:color="auto" w:val="single"/>
              <w:right w:space="0" w:sz="8" w:color="auto" w:val="single"/>
            </w:tcBorders>
            <w:vAlign w:val="center"/>
            <w:hideMark/>
          </w:tcPr>
          <w:p w:rsidRDefault="00801DE2" w:rsidP="006501A4" w:rsidR="00722034" w:rsidRPr="000369E8">
            <w:pPr>
              <w:jc w:val="right"/>
              <w:rPr>
                <w:rFonts w:cs="Arial" w:hAnsi="Arial" w:ascii="Arial"/>
                <w:color w:val="000000"/>
                <w:sz w:val="24"/>
                <w:szCs w:val="24"/>
              </w:rPr>
            </w:pPr>
            <w:r>
              <w:rPr>
                <w:rFonts w:cs="Arial" w:hAnsi="Arial" w:ascii="Arial"/>
                <w:color w:val="000000"/>
                <w:sz w:val="24"/>
                <w:szCs w:val="24"/>
              </w:rPr>
              <w:t>28.432,2</w:t>
            </w:r>
            <w:r w:rsidR="00722034" w:rsidRPr="000369E8">
              <w:rPr>
                <w:rFonts w:cs="Arial" w:hAnsi="Arial" w:ascii="Arial"/>
                <w:color w:val="000000"/>
                <w:sz w:val="24"/>
                <w:szCs w:val="24"/>
              </w:rPr>
              <w:t>0</w:t>
            </w:r>
          </w:p>
        </w:tc>
      </w:tr>
    </w:tbl>
    <w:p w:rsidRDefault="00722034" w:rsidP="00722034" w:rsidR="00722034" w:rsidRPr="000369E8">
      <w:pPr>
        <w:rPr>
          <w:rFonts w:cs="Arial" w:hAnsi="Arial" w:ascii="Arial"/>
          <w:sz w:val="24"/>
          <w:szCs w:val="24"/>
        </w:rPr>
      </w:pPr>
    </w:p>
    <w:p w:rsidRDefault="00722034" w:rsidP="00722034" w:rsidR="00722034" w:rsidRPr="000369E8">
      <w:pPr>
        <w:pStyle w:val="Naslov"/>
        <w:rPr>
          <w:rFonts w:cs="Arial" w:hAnsi="Arial" w:ascii="Arial"/>
          <w:szCs w:val="24"/>
        </w:rPr>
      </w:pPr>
      <w:r w:rsidRPr="000369E8">
        <w:rPr>
          <w:rFonts w:cs="Arial" w:hAnsi="Arial" w:ascii="Arial"/>
          <w:szCs w:val="24"/>
        </w:rPr>
        <w:t>PREDRAČUN TROŠKOVA ZA NAREDNO ŠESTOMJESEČNO RAZDOBLJE</w:t>
      </w:r>
    </w:p>
    <w:p w:rsidRDefault="00722034" w:rsidP="00722034" w:rsidR="00722034" w:rsidRPr="000369E8">
      <w:pPr>
        <w:rPr>
          <w:rFonts w:cs="Arial" w:hAnsi="Arial" w:ascii="Arial"/>
          <w:sz w:val="24"/>
          <w:szCs w:val="24"/>
        </w:rPr>
      </w:pPr>
    </w:p>
    <w:p w:rsidRDefault="00722034" w:rsidP="00722034" w:rsidR="00722034" w:rsidRPr="000369E8">
      <w:pPr>
        <w:rPr>
          <w:rFonts w:cs="Arial" w:hAnsi="Arial" w:ascii="Arial"/>
          <w:sz w:val="24"/>
          <w:szCs w:val="24"/>
        </w:rPr>
      </w:pPr>
      <w:r w:rsidRPr="000369E8">
        <w:rPr>
          <w:rFonts w:cs="Arial" w:hAnsi="Arial" w:ascii="Arial"/>
          <w:sz w:val="24"/>
          <w:szCs w:val="24"/>
        </w:rPr>
        <w:t>U skladu sa čl. 89. SZ stečajni upravitelj donosi predračun troškova stečajnog postupka za naredno šestomjesečno razdoblje.</w:t>
      </w:r>
    </w:p>
    <w:p w:rsidRDefault="00722034" w:rsidP="00722034" w:rsidR="00722034" w:rsidRPr="000369E8">
      <w:pPr>
        <w:rPr>
          <w:rFonts w:cs="Arial" w:hAnsi="Arial" w:ascii="Arial"/>
          <w:sz w:val="24"/>
          <w:szCs w:val="24"/>
        </w:rPr>
      </w:pPr>
    </w:p>
    <w:tbl>
      <w:tblPr>
        <w:tblW w:type="auto" w:w="0"/>
        <w:tblInd w:type="dxa" w:w="118"/>
        <w:tblLook w:val="04A0" w:noVBand="1" w:noHBand="0" w:lastColumn="0" w:firstColumn="1" w:lastRow="0" w:firstRow="1"/>
      </w:tblPr>
      <w:tblGrid>
        <w:gridCol w:w="430"/>
        <w:gridCol w:w="6299"/>
        <w:gridCol w:w="1796"/>
      </w:tblGrid>
      <w:tr w:rsidTr="006501A4" w:rsidR="00722034" w:rsidRPr="000369E8">
        <w:trPr>
          <w:trHeight w:val="324"/>
        </w:trPr>
        <w:tc>
          <w:tcPr>
            <w:tcW w:type="auto" w:w="0"/>
            <w:tcBorders>
              <w:top w:space="0" w:sz="8" w:color="auto" w:val="single"/>
              <w:left w:space="0" w:sz="8" w:color="auto" w:val="single"/>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rb</w:t>
            </w:r>
          </w:p>
        </w:tc>
        <w:tc>
          <w:tcPr>
            <w:tcW w:type="auto" w:w="0"/>
            <w:tcBorders>
              <w:top w:space="0" w:sz="8" w:color="auto" w:val="single"/>
              <w:left w:val="nil"/>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Troškovi</w:t>
            </w:r>
          </w:p>
        </w:tc>
        <w:tc>
          <w:tcPr>
            <w:tcW w:type="dxa" w:w="1796"/>
            <w:tcBorders>
              <w:top w:space="0" w:sz="8" w:color="auto" w:val="single"/>
              <w:left w:val="nil"/>
              <w:bottom w:space="0" w:sz="8" w:color="auto" w:val="single"/>
              <w:right w:space="0" w:sz="8" w:color="auto" w:val="single"/>
            </w:tcBorders>
            <w:vAlign w:val="center"/>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Iznos u kn</w:t>
            </w:r>
          </w:p>
        </w:tc>
      </w:tr>
      <w:tr w:rsidTr="006501A4" w:rsidR="00722034" w:rsidRPr="000369E8">
        <w:trPr>
          <w:trHeight w:val="324"/>
        </w:trPr>
        <w:tc>
          <w:tcPr>
            <w:tcW w:type="auto" w:w="0"/>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1</w:t>
            </w:r>
          </w:p>
        </w:tc>
        <w:tc>
          <w:tcPr>
            <w:tcW w:type="auto" w:w="0"/>
            <w:tcBorders>
              <w:top w:val="nil"/>
              <w:left w:val="nil"/>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Materijalni troškovi, uredski materijal 100,00 kn/mj x 6 mj.</w:t>
            </w:r>
          </w:p>
        </w:tc>
        <w:tc>
          <w:tcPr>
            <w:tcW w:type="dxa" w:w="1796"/>
            <w:tcBorders>
              <w:top w:val="nil"/>
              <w:left w:val="nil"/>
              <w:bottom w:space="0" w:sz="8" w:color="auto" w:val="single"/>
              <w:right w:space="0" w:sz="8" w:color="auto" w:val="single"/>
            </w:tcBorders>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600,00</w:t>
            </w:r>
          </w:p>
        </w:tc>
      </w:tr>
      <w:tr w:rsidTr="006501A4" w:rsidR="00722034" w:rsidRPr="000369E8">
        <w:trPr>
          <w:trHeight w:val="324"/>
        </w:trPr>
        <w:tc>
          <w:tcPr>
            <w:tcW w:type="auto" w:w="0"/>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2</w:t>
            </w:r>
          </w:p>
        </w:tc>
        <w:tc>
          <w:tcPr>
            <w:tcW w:type="auto" w:w="0"/>
            <w:tcBorders>
              <w:top w:val="nil"/>
              <w:left w:val="nil"/>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Naknada za platni promet 70,00 x 6 mj.</w:t>
            </w:r>
          </w:p>
        </w:tc>
        <w:tc>
          <w:tcPr>
            <w:tcW w:type="dxa" w:w="1796"/>
            <w:tcBorders>
              <w:top w:val="nil"/>
              <w:left w:val="nil"/>
              <w:bottom w:space="0" w:sz="8" w:color="auto" w:val="single"/>
              <w:right w:space="0" w:sz="8" w:color="auto" w:val="single"/>
            </w:tcBorders>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420,00</w:t>
            </w:r>
          </w:p>
        </w:tc>
      </w:tr>
      <w:tr w:rsidTr="006501A4" w:rsidR="00722034" w:rsidRPr="000369E8">
        <w:trPr>
          <w:trHeight w:val="324"/>
        </w:trPr>
        <w:tc>
          <w:tcPr>
            <w:tcW w:type="auto" w:w="0"/>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3</w:t>
            </w:r>
          </w:p>
        </w:tc>
        <w:tc>
          <w:tcPr>
            <w:tcW w:type="auto" w:w="0"/>
            <w:tcBorders>
              <w:top w:val="nil"/>
              <w:left w:val="nil"/>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 xml:space="preserve">Sudske i upravne pristojbe </w:t>
            </w:r>
          </w:p>
        </w:tc>
        <w:tc>
          <w:tcPr>
            <w:tcW w:type="dxa" w:w="1796"/>
            <w:tcBorders>
              <w:top w:val="nil"/>
              <w:left w:val="nil"/>
              <w:bottom w:space="0" w:sz="8" w:color="auto" w:val="single"/>
              <w:right w:space="0" w:sz="8" w:color="auto" w:val="single"/>
            </w:tcBorders>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400,00</w:t>
            </w:r>
          </w:p>
        </w:tc>
      </w:tr>
      <w:tr w:rsidTr="006501A4" w:rsidR="00722034" w:rsidRPr="000369E8">
        <w:trPr>
          <w:trHeight w:val="324"/>
        </w:trPr>
        <w:tc>
          <w:tcPr>
            <w:tcW w:type="auto" w:w="0"/>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4</w:t>
            </w:r>
          </w:p>
        </w:tc>
        <w:tc>
          <w:tcPr>
            <w:tcW w:type="auto" w:w="0"/>
            <w:tcBorders>
              <w:top w:val="nil"/>
              <w:left w:val="nil"/>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Knjigovodstvene usluge  500,00 kn bruto mj x 6 mj.</w:t>
            </w:r>
          </w:p>
        </w:tc>
        <w:tc>
          <w:tcPr>
            <w:tcW w:type="dxa" w:w="1796"/>
            <w:tcBorders>
              <w:top w:val="nil"/>
              <w:left w:val="nil"/>
              <w:bottom w:space="0" w:sz="8" w:color="auto" w:val="single"/>
              <w:right w:space="0" w:sz="8" w:color="auto" w:val="single"/>
            </w:tcBorders>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3.000,00</w:t>
            </w:r>
          </w:p>
        </w:tc>
      </w:tr>
      <w:tr w:rsidTr="006501A4" w:rsidR="00722034" w:rsidRPr="000369E8">
        <w:trPr>
          <w:trHeight w:val="324"/>
        </w:trPr>
        <w:tc>
          <w:tcPr>
            <w:tcW w:type="auto" w:w="0"/>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5</w:t>
            </w:r>
          </w:p>
        </w:tc>
        <w:tc>
          <w:tcPr>
            <w:tcW w:type="auto" w:w="0"/>
            <w:tcBorders>
              <w:top w:val="nil"/>
              <w:left w:val="nil"/>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Telefon, putni troškovi  500,00 kn.</w:t>
            </w:r>
          </w:p>
        </w:tc>
        <w:tc>
          <w:tcPr>
            <w:tcW w:type="dxa" w:w="1796"/>
            <w:tcBorders>
              <w:top w:val="nil"/>
              <w:left w:val="nil"/>
              <w:bottom w:space="0" w:sz="8" w:color="auto" w:val="single"/>
              <w:right w:space="0" w:sz="8" w:color="auto" w:val="single"/>
            </w:tcBorders>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500,00</w:t>
            </w:r>
          </w:p>
        </w:tc>
      </w:tr>
      <w:tr w:rsidTr="006501A4" w:rsidR="00722034" w:rsidRPr="000369E8">
        <w:trPr>
          <w:trHeight w:val="324"/>
        </w:trPr>
        <w:tc>
          <w:tcPr>
            <w:tcW w:type="auto" w:w="0"/>
            <w:tcBorders>
              <w:top w:val="nil"/>
              <w:left w:space="0" w:sz="8" w:color="auto" w:val="single"/>
              <w:bottom w:space="0" w:sz="8" w:color="auto" w:val="single"/>
              <w:right w:space="0" w:sz="8" w:color="auto" w:val="single"/>
            </w:tcBorders>
            <w:vAlign w:val="center"/>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lastRenderedPageBreak/>
              <w:t>6</w:t>
            </w:r>
          </w:p>
        </w:tc>
        <w:tc>
          <w:tcPr>
            <w:tcW w:type="auto" w:w="0"/>
            <w:tcBorders>
              <w:top w:val="nil"/>
              <w:left w:val="nil"/>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Nagrada stečajnom upravitelju</w:t>
            </w:r>
          </w:p>
        </w:tc>
        <w:tc>
          <w:tcPr>
            <w:tcW w:type="dxa" w:w="1796"/>
            <w:tcBorders>
              <w:top w:val="nil"/>
              <w:left w:val="nil"/>
              <w:bottom w:space="0" w:sz="8" w:color="auto" w:val="single"/>
              <w:right w:space="0" w:sz="8" w:color="auto" w:val="single"/>
            </w:tcBorders>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10.000,00</w:t>
            </w:r>
          </w:p>
        </w:tc>
      </w:tr>
      <w:tr w:rsidTr="006501A4" w:rsidR="00722034" w:rsidRPr="000369E8">
        <w:trPr>
          <w:trHeight w:val="324"/>
        </w:trPr>
        <w:tc>
          <w:tcPr>
            <w:tcW w:type="auto" w:w="0"/>
            <w:tcBorders>
              <w:top w:val="nil"/>
              <w:left w:space="0" w:sz="8" w:color="auto" w:val="single"/>
              <w:bottom w:space="0" w:sz="8" w:color="auto" w:val="single"/>
              <w:right w:space="0" w:sz="8" w:color="auto" w:val="single"/>
            </w:tcBorders>
            <w:vAlign w:val="center"/>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 </w:t>
            </w:r>
          </w:p>
        </w:tc>
        <w:tc>
          <w:tcPr>
            <w:tcW w:type="auto" w:w="0"/>
            <w:tcBorders>
              <w:top w:val="nil"/>
              <w:left w:val="nil"/>
              <w:bottom w:space="0" w:sz="8" w:color="auto" w:val="single"/>
              <w:right w:space="0" w:sz="8" w:color="auto" w:val="single"/>
            </w:tcBorders>
            <w:vAlign w:val="center"/>
            <w:hideMark/>
          </w:tcPr>
          <w:p w:rsidRDefault="00722034" w:rsidP="006501A4" w:rsidR="00722034" w:rsidRPr="000369E8">
            <w:pPr>
              <w:jc w:val="center"/>
              <w:rPr>
                <w:rFonts w:cs="Arial" w:hAnsi="Arial" w:ascii="Arial"/>
                <w:b/>
                <w:bCs/>
                <w:color w:val="000000"/>
                <w:sz w:val="24"/>
                <w:szCs w:val="24"/>
              </w:rPr>
            </w:pPr>
            <w:r w:rsidRPr="000369E8">
              <w:rPr>
                <w:rFonts w:cs="Arial" w:hAnsi="Arial" w:ascii="Arial"/>
                <w:b/>
                <w:bCs/>
                <w:color w:val="000000"/>
                <w:sz w:val="24"/>
                <w:szCs w:val="24"/>
              </w:rPr>
              <w:t>Ukupno</w:t>
            </w:r>
          </w:p>
        </w:tc>
        <w:tc>
          <w:tcPr>
            <w:tcW w:type="dxa" w:w="1796"/>
            <w:tcBorders>
              <w:top w:val="nil"/>
              <w:left w:val="nil"/>
              <w:bottom w:space="0" w:sz="8" w:color="auto" w:val="single"/>
              <w:right w:space="0" w:sz="8" w:color="auto" w:val="single"/>
            </w:tcBorders>
            <w:hideMark/>
          </w:tcPr>
          <w:p w:rsidRDefault="00722034" w:rsidP="006501A4" w:rsidR="00722034" w:rsidRPr="000369E8">
            <w:pPr>
              <w:jc w:val="right"/>
              <w:rPr>
                <w:rFonts w:cs="Arial" w:hAnsi="Arial" w:ascii="Arial"/>
                <w:b/>
                <w:sz w:val="24"/>
                <w:szCs w:val="24"/>
              </w:rPr>
            </w:pPr>
            <w:r w:rsidRPr="000369E8">
              <w:rPr>
                <w:rFonts w:cs="Arial" w:hAnsi="Arial" w:ascii="Arial"/>
                <w:b/>
                <w:sz w:val="24"/>
                <w:szCs w:val="24"/>
              </w:rPr>
              <w:t>14.920,00</w:t>
            </w:r>
          </w:p>
        </w:tc>
      </w:tr>
    </w:tbl>
    <w:p w:rsidRDefault="00722034" w:rsidP="00722034" w:rsidR="00722034" w:rsidRPr="000369E8">
      <w:pPr>
        <w:pStyle w:val="Naslov"/>
        <w:rPr>
          <w:rFonts w:cs="Arial" w:hAnsi="Arial" w:ascii="Arial"/>
          <w:szCs w:val="24"/>
        </w:rPr>
      </w:pPr>
      <w:r w:rsidRPr="000369E8">
        <w:rPr>
          <w:rFonts w:cs="Arial" w:hAnsi="Arial" w:ascii="Arial"/>
          <w:szCs w:val="24"/>
        </w:rPr>
        <w:t>ODNOS IMOVINE I OBVEZA STEČAJNOG DUŽNIKA</w:t>
      </w:r>
    </w:p>
    <w:p w:rsidRDefault="00722034" w:rsidP="00722034" w:rsidR="00722034" w:rsidRPr="000369E8">
      <w:pPr>
        <w:rPr>
          <w:rFonts w:cs="Arial" w:hAnsi="Arial" w:ascii="Arial"/>
          <w:b/>
          <w:sz w:val="24"/>
          <w:szCs w:val="24"/>
        </w:rPr>
      </w:pPr>
    </w:p>
    <w:tbl>
      <w:tblPr>
        <w:tblW w:type="pct" w:w="5000"/>
        <w:tblLook w:val="04A0" w:noVBand="1" w:noHBand="0" w:lastColumn="0" w:firstColumn="1" w:lastRow="0" w:firstRow="1"/>
      </w:tblPr>
      <w:tblGrid>
        <w:gridCol w:w="7350"/>
        <w:gridCol w:w="1938"/>
      </w:tblGrid>
      <w:tr w:rsidTr="006501A4" w:rsidR="00722034" w:rsidRPr="000369E8">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IMOVINA STEČAJNOG DUŽNIKA na dan 19.06.2017. godine</w:t>
            </w:r>
          </w:p>
        </w:tc>
        <w:tc>
          <w:tcPr>
            <w:tcW w:type="pct" w:w="928"/>
            <w:tcBorders>
              <w:top w:space="0" w:sz="4" w:color="auto" w:val="single"/>
              <w:left w:val="nil"/>
              <w:bottom w:space="0" w:sz="4" w:color="auto" w:val="single"/>
              <w:right w:space="0" w:sz="4" w:color="auto" w:val="single"/>
            </w:tcBorders>
            <w:noWrap/>
            <w:vAlign w:val="bottom"/>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u kunama</w:t>
            </w:r>
          </w:p>
        </w:tc>
      </w:tr>
      <w:tr w:rsidTr="006501A4" w:rsidR="00722034" w:rsidRPr="000369E8">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1. Nekretnine</w:t>
            </w:r>
          </w:p>
        </w:tc>
        <w:tc>
          <w:tcPr>
            <w:tcW w:type="pct" w:w="928"/>
            <w:tcBorders>
              <w:top w:val="nil"/>
              <w:left w:val="nil"/>
              <w:bottom w:space="0" w:sz="4" w:color="auto" w:val="single"/>
              <w:right w:space="0" w:sz="4" w:color="auto" w:val="single"/>
            </w:tcBorders>
            <w:noWrap/>
            <w:vAlign w:val="bottom"/>
            <w:hideMark/>
          </w:tcPr>
          <w:p w:rsidRDefault="00426376"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167.846,00</w:t>
            </w:r>
          </w:p>
        </w:tc>
      </w:tr>
      <w:tr w:rsidTr="006501A4" w:rsidR="00722034" w:rsidRPr="000369E8">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2. Pokretnine</w:t>
            </w:r>
          </w:p>
        </w:tc>
        <w:tc>
          <w:tcPr>
            <w:tcW w:type="pct" w:w="928"/>
            <w:tcBorders>
              <w:top w:val="nil"/>
              <w:left w:val="nil"/>
              <w:bottom w:space="0" w:sz="4" w:color="auto" w:val="single"/>
              <w:right w:space="0" w:sz="4" w:color="auto" w:val="single"/>
            </w:tcBorders>
            <w:noWrap/>
            <w:vAlign w:val="bottom"/>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0,00</w:t>
            </w:r>
          </w:p>
        </w:tc>
      </w:tr>
      <w:tr w:rsidTr="006501A4" w:rsidR="00722034" w:rsidRPr="000369E8">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3. Potraživanja</w:t>
            </w:r>
          </w:p>
        </w:tc>
        <w:tc>
          <w:tcPr>
            <w:tcW w:type="pct" w:w="928"/>
            <w:tcBorders>
              <w:top w:val="nil"/>
              <w:left w:val="nil"/>
              <w:bottom w:space="0" w:sz="4" w:color="auto" w:val="single"/>
              <w:right w:space="0" w:sz="4" w:color="auto" w:val="single"/>
            </w:tcBorders>
            <w:noWrap/>
            <w:vAlign w:val="bottom"/>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0,00</w:t>
            </w:r>
          </w:p>
        </w:tc>
      </w:tr>
      <w:tr w:rsidTr="006501A4" w:rsidR="00722034" w:rsidRPr="000369E8">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UKUPNO IMOVINA</w:t>
            </w:r>
          </w:p>
        </w:tc>
        <w:tc>
          <w:tcPr>
            <w:tcW w:type="pct" w:w="928"/>
            <w:tcBorders>
              <w:top w:val="nil"/>
              <w:left w:val="nil"/>
              <w:bottom w:space="0" w:sz="4" w:color="auto" w:val="single"/>
              <w:right w:space="0" w:sz="4" w:color="auto" w:val="single"/>
            </w:tcBorders>
            <w:noWrap/>
            <w:vAlign w:val="bottom"/>
            <w:hideMark/>
          </w:tcPr>
          <w:p w:rsidRDefault="00426376"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167.846,00</w:t>
            </w:r>
          </w:p>
        </w:tc>
      </w:tr>
      <w:tr w:rsidTr="006501A4" w:rsidR="00722034" w:rsidRPr="000369E8">
        <w:trPr>
          <w:trHeight w:val="125"/>
        </w:trPr>
        <w:tc>
          <w:tcPr>
            <w:tcW w:type="pct" w:w="4072"/>
            <w:tcBorders>
              <w:top w:space="0" w:sz="4" w:color="auto" w:val="single"/>
              <w:left w:val="nil"/>
              <w:bottom w:space="0" w:sz="4" w:color="auto" w:val="single"/>
              <w:right w:val="nil"/>
            </w:tcBorders>
            <w:noWrap/>
            <w:vAlign w:val="bottom"/>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 </w:t>
            </w:r>
          </w:p>
        </w:tc>
        <w:tc>
          <w:tcPr>
            <w:tcW w:type="pct" w:w="928"/>
            <w:tcBorders>
              <w:top w:val="nil"/>
              <w:left w:val="nil"/>
              <w:bottom w:space="0" w:sz="4" w:color="auto" w:val="single"/>
              <w:right w:val="nil"/>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 </w:t>
            </w: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OBVEZE STEČAJNOG DUŽNIKA</w:t>
            </w:r>
          </w:p>
        </w:tc>
        <w:tc>
          <w:tcPr>
            <w:tcW w:type="pct" w:w="928"/>
            <w:tcBorders>
              <w:top w:val="nil"/>
              <w:left w:val="nil"/>
              <w:bottom w:space="0" w:sz="4" w:color="auto" w:val="single"/>
              <w:right w:space="0" w:sz="4" w:color="auto" w:val="single"/>
            </w:tcBorders>
            <w:noWrap/>
            <w:vAlign w:val="bottom"/>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u kunama</w:t>
            </w: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auto" w:val="single"/>
            </w:tcBorders>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1. Dospjeli nepodmireni troškovi od otvaranja stečajnog postupka</w:t>
            </w:r>
          </w:p>
        </w:tc>
        <w:tc>
          <w:tcPr>
            <w:tcW w:type="pct" w:w="928"/>
            <w:tcBorders>
              <w:top w:val="nil"/>
              <w:left w:val="nil"/>
              <w:bottom w:space="0" w:sz="4" w:color="auto" w:val="single"/>
              <w:right w:space="0" w:sz="4" w:color="auto" w:val="single"/>
            </w:tcBorders>
            <w:noWrap/>
            <w:vAlign w:val="bottom"/>
            <w:hideMark/>
          </w:tcPr>
          <w:p w:rsidRDefault="00722034" w:rsidP="006501A4" w:rsidR="00722034" w:rsidRPr="000369E8">
            <w:pPr>
              <w:jc w:val="right"/>
              <w:rPr>
                <w:rFonts w:cs="Arial" w:hAnsi="Arial" w:ascii="Arial"/>
                <w:color w:val="000000"/>
                <w:sz w:val="24"/>
                <w:szCs w:val="24"/>
              </w:rPr>
            </w:pPr>
            <w:r w:rsidRPr="000369E8">
              <w:rPr>
                <w:rFonts w:cs="Arial" w:hAnsi="Arial" w:ascii="Arial"/>
                <w:color w:val="000000"/>
                <w:sz w:val="24"/>
                <w:szCs w:val="24"/>
              </w:rPr>
              <w:t>0,00</w:t>
            </w: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2. Predračun troškova stečajnog postupka</w:t>
            </w:r>
          </w:p>
        </w:tc>
        <w:tc>
          <w:tcPr>
            <w:tcW w:type="pct" w:w="928"/>
            <w:tcBorders>
              <w:top w:val="nil"/>
              <w:left w:val="nil"/>
              <w:bottom w:space="0" w:sz="4" w:color="auto" w:val="single"/>
              <w:right w:space="0" w:sz="4" w:color="auto" w:val="single"/>
            </w:tcBorders>
            <w:noWrap/>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14.920,00</w:t>
            </w: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3. Priznato 1. viši isplatni red</w:t>
            </w:r>
          </w:p>
        </w:tc>
        <w:tc>
          <w:tcPr>
            <w:tcW w:type="pct" w:w="928"/>
            <w:tcBorders>
              <w:top w:val="nil"/>
              <w:left w:val="nil"/>
              <w:bottom w:space="0" w:sz="4" w:color="auto" w:val="single"/>
              <w:right w:space="0" w:sz="4" w:color="auto" w:val="single"/>
            </w:tcBorders>
            <w:noWrap/>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0,00</w:t>
            </w: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4. Priznato 2. viši isplatni red</w:t>
            </w:r>
          </w:p>
        </w:tc>
        <w:tc>
          <w:tcPr>
            <w:tcW w:type="pct" w:w="928"/>
            <w:tcBorders>
              <w:top w:val="nil"/>
              <w:left w:val="nil"/>
              <w:bottom w:space="0" w:sz="4" w:color="auto" w:val="single"/>
              <w:right w:space="0" w:sz="4" w:color="auto" w:val="single"/>
            </w:tcBorders>
            <w:noWrap/>
            <w:hideMark/>
          </w:tcPr>
          <w:p w:rsidRDefault="0025118E" w:rsidP="0025118E" w:rsidR="00722034" w:rsidRPr="000369E8">
            <w:pPr>
              <w:jc w:val="right"/>
              <w:rPr>
                <w:rFonts w:cs="Arial" w:hAnsi="Arial" w:ascii="Arial"/>
                <w:sz w:val="24"/>
                <w:szCs w:val="24"/>
              </w:rPr>
            </w:pPr>
            <w:r w:rsidRPr="000369E8">
              <w:rPr>
                <w:rFonts w:cs="Arial" w:hAnsi="Arial" w:ascii="Arial"/>
                <w:sz w:val="24"/>
                <w:szCs w:val="24"/>
              </w:rPr>
              <w:t>4.484.984,64 kn</w:t>
            </w: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000000"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5. Neprijavljene tražbine</w:t>
            </w:r>
          </w:p>
        </w:tc>
        <w:tc>
          <w:tcPr>
            <w:tcW w:type="pct" w:w="928"/>
            <w:tcBorders>
              <w:top w:val="nil"/>
              <w:left w:val="nil"/>
              <w:bottom w:space="0" w:sz="4" w:color="auto" w:val="single"/>
              <w:right w:space="0" w:sz="4" w:color="auto" w:val="single"/>
            </w:tcBorders>
            <w:noWrap/>
            <w:hideMark/>
          </w:tcPr>
          <w:p w:rsidRDefault="00722034" w:rsidP="006501A4" w:rsidR="00722034" w:rsidRPr="000369E8">
            <w:pPr>
              <w:jc w:val="right"/>
              <w:rPr>
                <w:rFonts w:cs="Arial" w:hAnsi="Arial" w:ascii="Arial"/>
                <w:sz w:val="24"/>
                <w:szCs w:val="24"/>
              </w:rPr>
            </w:pPr>
            <w:r w:rsidRPr="000369E8">
              <w:rPr>
                <w:rFonts w:cs="Arial" w:hAnsi="Arial" w:ascii="Arial"/>
                <w:sz w:val="24"/>
                <w:szCs w:val="24"/>
              </w:rPr>
              <w:t>0</w:t>
            </w: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UKUPNO OBVEZE</w:t>
            </w:r>
          </w:p>
        </w:tc>
        <w:tc>
          <w:tcPr>
            <w:tcW w:type="pct" w:w="928"/>
            <w:tcBorders>
              <w:top w:val="nil"/>
              <w:left w:val="nil"/>
              <w:bottom w:space="0" w:sz="4" w:color="auto" w:val="single"/>
              <w:right w:space="0" w:sz="4" w:color="auto" w:val="single"/>
            </w:tcBorders>
            <w:noWrap/>
            <w:hideMark/>
          </w:tcPr>
          <w:p w:rsidRDefault="0025118E" w:rsidP="0025118E" w:rsidR="00722034" w:rsidRPr="000369E8">
            <w:pPr>
              <w:jc w:val="right"/>
              <w:rPr>
                <w:rFonts w:cs="Arial" w:hAnsi="Arial" w:ascii="Arial"/>
                <w:sz w:val="24"/>
                <w:szCs w:val="24"/>
              </w:rPr>
            </w:pPr>
            <w:r w:rsidRPr="000369E8">
              <w:rPr>
                <w:rFonts w:cs="Arial" w:hAnsi="Arial" w:ascii="Arial"/>
                <w:sz w:val="24"/>
                <w:szCs w:val="24"/>
              </w:rPr>
              <w:t>4.484.984,64 kn</w:t>
            </w:r>
          </w:p>
        </w:tc>
      </w:tr>
      <w:tr w:rsidTr="006501A4" w:rsidR="00722034" w:rsidRPr="000369E8">
        <w:trPr>
          <w:trHeight w:val="174"/>
        </w:trPr>
        <w:tc>
          <w:tcPr>
            <w:tcW w:type="pct" w:w="4072"/>
            <w:tcBorders>
              <w:top w:space="0" w:sz="4" w:color="auto" w:val="single"/>
              <w:left w:val="nil"/>
              <w:bottom w:space="0" w:sz="4" w:color="auto" w:val="single"/>
              <w:right w:val="nil"/>
            </w:tcBorders>
            <w:noWrap/>
            <w:vAlign w:val="bottom"/>
            <w:hideMark/>
          </w:tcPr>
          <w:p w:rsidRDefault="00722034" w:rsidP="006501A4" w:rsidR="00722034" w:rsidRPr="000369E8">
            <w:pPr>
              <w:jc w:val="center"/>
              <w:rPr>
                <w:rFonts w:cs="Arial" w:hAnsi="Arial" w:ascii="Arial"/>
                <w:color w:val="000000"/>
                <w:sz w:val="24"/>
                <w:szCs w:val="24"/>
              </w:rPr>
            </w:pPr>
            <w:r w:rsidRPr="000369E8">
              <w:rPr>
                <w:rFonts w:cs="Arial" w:hAnsi="Arial" w:ascii="Arial"/>
                <w:color w:val="000000"/>
                <w:sz w:val="24"/>
                <w:szCs w:val="24"/>
              </w:rPr>
              <w:t> </w:t>
            </w:r>
          </w:p>
        </w:tc>
        <w:tc>
          <w:tcPr>
            <w:tcW w:type="pct" w:w="928"/>
            <w:tcBorders>
              <w:top w:val="nil"/>
              <w:left w:val="nil"/>
              <w:bottom w:space="0" w:sz="4" w:color="auto" w:val="single"/>
              <w:right w:val="nil"/>
            </w:tcBorders>
            <w:noWrap/>
            <w:hideMark/>
          </w:tcPr>
          <w:p w:rsidRDefault="00722034" w:rsidP="006501A4" w:rsidR="00722034" w:rsidRPr="000369E8">
            <w:pPr>
              <w:rPr>
                <w:rFonts w:cs="Arial" w:hAnsi="Arial" w:ascii="Arial"/>
                <w:color w:val="000000"/>
                <w:sz w:val="24"/>
                <w:szCs w:val="24"/>
              </w:rPr>
            </w:pPr>
          </w:p>
        </w:tc>
      </w:tr>
      <w:tr w:rsidTr="006501A4" w:rsidR="00722034" w:rsidRPr="000369E8">
        <w:trPr>
          <w:trHeight w:val="5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NEPODMIRENI DIO OBVEZA STEČAJNOG DUŽNIKA</w:t>
            </w:r>
          </w:p>
        </w:tc>
        <w:tc>
          <w:tcPr>
            <w:tcW w:type="pct" w:w="928"/>
            <w:tcBorders>
              <w:top w:val="nil"/>
              <w:left w:val="nil"/>
              <w:bottom w:space="0" w:sz="4" w:color="auto" w:val="single"/>
              <w:right w:space="0" w:sz="4" w:color="auto" w:val="single"/>
            </w:tcBorders>
            <w:noWrap/>
            <w:hideMark/>
          </w:tcPr>
          <w:p w:rsidRDefault="00722034" w:rsidP="006501A4" w:rsidR="00722034" w:rsidRPr="000369E8">
            <w:pPr>
              <w:rPr>
                <w:rFonts w:cs="Arial" w:hAnsi="Arial" w:ascii="Arial"/>
                <w:color w:val="000000"/>
                <w:sz w:val="24"/>
                <w:szCs w:val="24"/>
              </w:rPr>
            </w:pPr>
          </w:p>
        </w:tc>
      </w:tr>
      <w:tr w:rsidTr="006501A4" w:rsidR="00722034" w:rsidRPr="000369E8">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722034" w:rsidP="006501A4" w:rsidR="00722034" w:rsidRPr="000369E8">
            <w:pPr>
              <w:rPr>
                <w:rFonts w:cs="Arial" w:hAnsi="Arial" w:ascii="Arial"/>
                <w:color w:val="000000"/>
                <w:sz w:val="24"/>
                <w:szCs w:val="24"/>
              </w:rPr>
            </w:pPr>
            <w:r w:rsidRPr="000369E8">
              <w:rPr>
                <w:rFonts w:cs="Arial" w:hAnsi="Arial" w:ascii="Arial"/>
                <w:color w:val="000000"/>
                <w:sz w:val="24"/>
                <w:szCs w:val="24"/>
              </w:rPr>
              <w:t>UKUPNA IMOVINA - UKUPNE OBVEZE</w:t>
            </w:r>
          </w:p>
        </w:tc>
        <w:tc>
          <w:tcPr>
            <w:tcW w:type="pct" w:w="928"/>
            <w:tcBorders>
              <w:top w:val="nil"/>
              <w:left w:val="nil"/>
              <w:bottom w:space="0" w:sz="4" w:color="auto" w:val="single"/>
              <w:right w:space="0" w:sz="4" w:color="auto" w:val="single"/>
            </w:tcBorders>
            <w:noWrap/>
            <w:hideMark/>
          </w:tcPr>
          <w:p w:rsidRDefault="00722034" w:rsidP="00426376" w:rsidR="00722034" w:rsidRPr="000369E8">
            <w:pPr>
              <w:jc w:val="right"/>
              <w:rPr>
                <w:rFonts w:cs="Arial" w:hAnsi="Arial" w:ascii="Arial"/>
                <w:sz w:val="24"/>
                <w:szCs w:val="24"/>
              </w:rPr>
            </w:pPr>
            <w:r w:rsidRPr="000369E8">
              <w:rPr>
                <w:rFonts w:cs="Arial" w:hAnsi="Arial" w:ascii="Arial"/>
                <w:sz w:val="24"/>
                <w:szCs w:val="24"/>
              </w:rPr>
              <w:t>-</w:t>
            </w:r>
            <w:r w:rsidR="00426376" w:rsidRPr="000369E8">
              <w:rPr>
                <w:rFonts w:cs="Arial" w:hAnsi="Arial" w:ascii="Arial"/>
                <w:sz w:val="24"/>
                <w:szCs w:val="24"/>
              </w:rPr>
              <w:t>4.317.138,64</w:t>
            </w:r>
          </w:p>
        </w:tc>
      </w:tr>
    </w:tbl>
    <w:p w:rsidRDefault="00722034" w:rsidP="00722034" w:rsidR="00722034" w:rsidRPr="000369E8">
      <w:pPr>
        <w:rPr>
          <w:rFonts w:cs="Arial" w:hAnsi="Arial" w:ascii="Arial"/>
          <w:sz w:val="24"/>
          <w:szCs w:val="24"/>
        </w:rPr>
      </w:pPr>
    </w:p>
    <w:p w:rsidRDefault="00722034" w:rsidP="00722034" w:rsidR="00722034" w:rsidRPr="000369E8">
      <w:pPr>
        <w:rPr>
          <w:rFonts w:cs="Arial" w:hAnsi="Arial" w:ascii="Arial"/>
          <w:sz w:val="24"/>
          <w:szCs w:val="24"/>
        </w:rPr>
      </w:pPr>
    </w:p>
    <w:p w:rsidRDefault="00722034" w:rsidP="00722034" w:rsidR="00722034" w:rsidRPr="000369E8">
      <w:pPr>
        <w:jc w:val="center"/>
        <w:rPr>
          <w:rFonts w:cs="Arial" w:hAnsi="Arial" w:ascii="Arial"/>
          <w:sz w:val="24"/>
          <w:szCs w:val="24"/>
        </w:rPr>
      </w:pPr>
    </w:p>
    <w:p w:rsidRDefault="00722034" w:rsidP="00722034" w:rsidR="00722034" w:rsidRPr="000369E8">
      <w:pPr>
        <w:jc w:val="center"/>
        <w:rPr>
          <w:rFonts w:cs="Arial" w:hAnsi="Arial" w:ascii="Arial"/>
          <w:b/>
          <w:sz w:val="24"/>
          <w:szCs w:val="24"/>
        </w:rPr>
      </w:pPr>
      <w:r w:rsidRPr="000369E8">
        <w:rPr>
          <w:rFonts w:cs="Arial" w:hAnsi="Arial" w:ascii="Arial"/>
          <w:b/>
          <w:sz w:val="24"/>
          <w:szCs w:val="24"/>
        </w:rPr>
        <w:t>ZAKLJUČAK</w:t>
      </w:r>
    </w:p>
    <w:p w:rsidRDefault="00722034" w:rsidP="00722034" w:rsidR="00722034" w:rsidRPr="000369E8">
      <w:pPr>
        <w:rPr>
          <w:rFonts w:cs="Arial" w:hAnsi="Arial" w:ascii="Arial"/>
          <w:sz w:val="24"/>
          <w:szCs w:val="24"/>
        </w:rPr>
      </w:pPr>
    </w:p>
    <w:p w:rsidRDefault="00722034" w:rsidP="00722034" w:rsidR="00722034" w:rsidRPr="000369E8">
      <w:pPr>
        <w:rPr>
          <w:rFonts w:cs="Arial" w:hAnsi="Arial" w:ascii="Arial"/>
          <w:sz w:val="24"/>
          <w:szCs w:val="24"/>
        </w:rPr>
      </w:pPr>
    </w:p>
    <w:p w:rsidRDefault="00722034" w:rsidP="00722034" w:rsidR="00722034" w:rsidRPr="000369E8">
      <w:pPr>
        <w:rPr>
          <w:rFonts w:cs="Arial" w:hAnsi="Arial" w:ascii="Arial"/>
          <w:sz w:val="24"/>
          <w:szCs w:val="24"/>
        </w:rPr>
      </w:pPr>
      <w:r w:rsidRPr="000369E8">
        <w:rPr>
          <w:rFonts w:cs="Arial" w:hAnsi="Arial" w:ascii="Arial"/>
          <w:sz w:val="24"/>
          <w:szCs w:val="24"/>
        </w:rPr>
        <w:t>Društvo ima imovinu, a sve sukladno navedenom u ovom Izvješću</w:t>
      </w:r>
      <w:r w:rsidR="00817F04">
        <w:rPr>
          <w:rFonts w:cs="Arial" w:hAnsi="Arial" w:ascii="Arial"/>
          <w:sz w:val="24"/>
          <w:szCs w:val="24"/>
        </w:rPr>
        <w:t xml:space="preserve"> pa je stečajna upraviteljica  m</w:t>
      </w:r>
      <w:r w:rsidRPr="000369E8">
        <w:rPr>
          <w:rFonts w:cs="Arial" w:hAnsi="Arial" w:ascii="Arial"/>
          <w:sz w:val="24"/>
          <w:szCs w:val="24"/>
        </w:rPr>
        <w:t xml:space="preserve">išljenja  kako postoji mogućnost </w:t>
      </w:r>
      <w:r w:rsidR="00426376" w:rsidRPr="000369E8">
        <w:rPr>
          <w:rFonts w:cs="Arial" w:hAnsi="Arial" w:ascii="Arial"/>
          <w:sz w:val="24"/>
          <w:szCs w:val="24"/>
        </w:rPr>
        <w:t xml:space="preserve">djelomičnog </w:t>
      </w:r>
      <w:r w:rsidRPr="000369E8">
        <w:rPr>
          <w:rFonts w:cs="Arial" w:hAnsi="Arial" w:ascii="Arial"/>
          <w:sz w:val="24"/>
          <w:szCs w:val="24"/>
        </w:rPr>
        <w:t xml:space="preserve">namirenja </w:t>
      </w:r>
      <w:r w:rsidR="00426376" w:rsidRPr="000369E8">
        <w:rPr>
          <w:rFonts w:cs="Arial" w:hAnsi="Arial" w:ascii="Arial"/>
          <w:sz w:val="24"/>
          <w:szCs w:val="24"/>
        </w:rPr>
        <w:t xml:space="preserve">razlučnog </w:t>
      </w:r>
      <w:r w:rsidRPr="000369E8">
        <w:rPr>
          <w:rFonts w:cs="Arial" w:hAnsi="Arial" w:ascii="Arial"/>
          <w:sz w:val="24"/>
          <w:szCs w:val="24"/>
        </w:rPr>
        <w:t>stečajn</w:t>
      </w:r>
      <w:r w:rsidR="00426376" w:rsidRPr="000369E8">
        <w:rPr>
          <w:rFonts w:cs="Arial" w:hAnsi="Arial" w:ascii="Arial"/>
          <w:sz w:val="24"/>
          <w:szCs w:val="24"/>
        </w:rPr>
        <w:t>og</w:t>
      </w:r>
      <w:r w:rsidRPr="000369E8">
        <w:rPr>
          <w:rFonts w:cs="Arial" w:hAnsi="Arial" w:ascii="Arial"/>
          <w:sz w:val="24"/>
          <w:szCs w:val="24"/>
        </w:rPr>
        <w:t xml:space="preserve"> vjerovnika  kao i troškova stečajnog postupka.</w:t>
      </w:r>
    </w:p>
    <w:p w:rsidRDefault="00302D41" w:rsidP="00302D41" w:rsidR="00302D41" w:rsidRPr="00302D41">
      <w:pPr>
        <w:rPr>
          <w:rFonts w:cs="Arial" w:hAnsi="Arial" w:ascii="Arial"/>
          <w:sz w:val="24"/>
          <w:szCs w:val="24"/>
        </w:rPr>
      </w:pPr>
      <w:r w:rsidRPr="00302D41">
        <w:rPr>
          <w:rFonts w:cs="Arial" w:hAnsi="Arial" w:ascii="Arial"/>
          <w:sz w:val="24"/>
          <w:szCs w:val="24"/>
        </w:rPr>
        <w:t xml:space="preserve">Stečajna upraviteljica </w:t>
      </w:r>
      <w:r>
        <w:rPr>
          <w:rFonts w:cs="Arial" w:hAnsi="Arial" w:ascii="Arial"/>
          <w:sz w:val="24"/>
          <w:szCs w:val="24"/>
        </w:rPr>
        <w:t xml:space="preserve">nadalje ističe da </w:t>
      </w:r>
      <w:r w:rsidRPr="00302D41">
        <w:rPr>
          <w:rFonts w:cs="Arial" w:hAnsi="Arial" w:ascii="Arial"/>
          <w:sz w:val="24"/>
          <w:szCs w:val="24"/>
        </w:rPr>
        <w:t>nije mogla preuzeti izvanknjižnu imovinu stečajnog dužnika</w:t>
      </w:r>
      <w:r>
        <w:rPr>
          <w:rFonts w:cs="Arial" w:hAnsi="Arial" w:ascii="Arial"/>
          <w:sz w:val="24"/>
          <w:szCs w:val="24"/>
        </w:rPr>
        <w:t>,</w:t>
      </w:r>
      <w:r w:rsidRPr="00302D41">
        <w:rPr>
          <w:rFonts w:cs="Arial" w:hAnsi="Arial" w:ascii="Arial"/>
          <w:sz w:val="24"/>
          <w:szCs w:val="24"/>
        </w:rPr>
        <w:t xml:space="preserve"> obzirom da treća osoba Rajko Šurbek </w:t>
      </w:r>
      <w:r>
        <w:rPr>
          <w:rFonts w:cs="Arial" w:hAnsi="Arial" w:ascii="Arial"/>
          <w:sz w:val="24"/>
          <w:szCs w:val="24"/>
        </w:rPr>
        <w:t xml:space="preserve">se istom protivi u mirnom postupku pa će odluku o istom stečajna upraviteljica prepustiti sakupštini vjerovnika. </w:t>
      </w:r>
    </w:p>
    <w:p w:rsidRDefault="00722034" w:rsidP="00722034" w:rsidR="00722034" w:rsidRPr="000369E8">
      <w:pPr>
        <w:rPr>
          <w:rFonts w:cs="Arial" w:hAnsi="Arial" w:ascii="Arial"/>
          <w:sz w:val="24"/>
          <w:szCs w:val="24"/>
        </w:rPr>
      </w:pPr>
    </w:p>
    <w:p w:rsidRDefault="00722034" w:rsidP="00722034" w:rsidR="00722034" w:rsidRPr="000369E8">
      <w:pPr>
        <w:rPr>
          <w:rFonts w:cs="Arial" w:hAnsi="Arial" w:ascii="Arial"/>
          <w:b/>
          <w:sz w:val="24"/>
          <w:szCs w:val="24"/>
          <w:u w:val="single"/>
        </w:rPr>
      </w:pPr>
      <w:r w:rsidRPr="000369E8">
        <w:rPr>
          <w:rFonts w:cs="Arial" w:hAnsi="Arial" w:ascii="Arial"/>
          <w:b/>
          <w:sz w:val="24"/>
          <w:szCs w:val="24"/>
          <w:u w:val="single"/>
        </w:rPr>
        <w:t>Na temelju pročitanog i obrazloženog izvješća stečajnog upravitelja, daje se prijedlog odluka o kojima nazočni vjerovnici na današnjem ročištu trebaju odlučivati, a koji prijedlog glasi:</w:t>
      </w:r>
    </w:p>
    <w:p w:rsidRDefault="00722034" w:rsidP="00722034" w:rsidR="00722034" w:rsidRPr="000369E8">
      <w:pPr>
        <w:rPr>
          <w:rFonts w:cs="Arial" w:hAnsi="Arial" w:ascii="Arial"/>
          <w:sz w:val="24"/>
          <w:szCs w:val="24"/>
          <w:u w:val="single"/>
        </w:rPr>
      </w:pPr>
    </w:p>
    <w:p w:rsidRDefault="00722034" w:rsidP="00817F04" w:rsidR="00722034" w:rsidRPr="000369E8">
      <w:pPr>
        <w:numPr>
          <w:ilvl w:val="0"/>
          <w:numId w:val="13"/>
        </w:numPr>
        <w:spacing w:lineRule="auto" w:line="240" w:after="0"/>
        <w:jc w:val="both"/>
        <w:rPr>
          <w:rFonts w:cs="Arial" w:hAnsi="Arial" w:ascii="Arial"/>
          <w:sz w:val="24"/>
          <w:szCs w:val="24"/>
        </w:rPr>
      </w:pPr>
      <w:r w:rsidRPr="000369E8">
        <w:rPr>
          <w:rFonts w:cs="Arial" w:hAnsi="Arial" w:ascii="Arial"/>
          <w:sz w:val="24"/>
          <w:szCs w:val="24"/>
        </w:rPr>
        <w:t>Prihvaća se  Izvješće stečajne upraviteljice o gospodarskom položaju stečajnog dužnika, njegovim uzrocima i do sada poduzetim radnjama stečajne upraviteljice.</w:t>
      </w:r>
    </w:p>
    <w:p w:rsidRDefault="00722034" w:rsidP="00817F04" w:rsidR="00722034" w:rsidRPr="000369E8">
      <w:pPr>
        <w:numPr>
          <w:ilvl w:val="0"/>
          <w:numId w:val="13"/>
        </w:numPr>
        <w:spacing w:lineRule="auto" w:line="240" w:after="0"/>
        <w:jc w:val="both"/>
        <w:rPr>
          <w:rFonts w:cs="Arial" w:hAnsi="Arial" w:ascii="Arial"/>
          <w:sz w:val="24"/>
          <w:szCs w:val="24"/>
        </w:rPr>
      </w:pPr>
      <w:r w:rsidRPr="000369E8">
        <w:rPr>
          <w:rFonts w:cs="Arial" w:hAnsi="Arial" w:ascii="Arial"/>
          <w:sz w:val="24"/>
          <w:szCs w:val="24"/>
        </w:rPr>
        <w:t>Prihvaća se prijedlog na temelju izvješća stečajne upraviteljice kojim se utvrđuje da ne postoje uvjeti za nastavak poslovanja stečajnog dužnika.</w:t>
      </w:r>
    </w:p>
    <w:p w:rsidRDefault="00722034" w:rsidP="00817F04" w:rsidR="00722034" w:rsidRPr="000369E8">
      <w:pPr>
        <w:numPr>
          <w:ilvl w:val="0"/>
          <w:numId w:val="13"/>
        </w:numPr>
        <w:spacing w:lineRule="auto" w:line="240" w:after="0"/>
        <w:jc w:val="both"/>
        <w:rPr>
          <w:rFonts w:cs="Arial" w:hAnsi="Arial" w:ascii="Arial"/>
          <w:sz w:val="24"/>
          <w:szCs w:val="24"/>
        </w:rPr>
      </w:pPr>
      <w:r w:rsidRPr="000369E8">
        <w:rPr>
          <w:rFonts w:cs="Arial" w:hAnsi="Arial" w:ascii="Arial"/>
          <w:sz w:val="24"/>
          <w:szCs w:val="24"/>
        </w:rPr>
        <w:t>Daje se suglasnost stečajnoj upraviteljici za sklapanje Ugovora o vođenju knjigovodstvenih poslova sa knjigovodstvenim servisom  Veris računovodstvo d.o.o. iz Zagreba za iznos mjesečne naknade od 300,00 kn bez  PDV-a .</w:t>
      </w:r>
    </w:p>
    <w:p w:rsidRDefault="00722034" w:rsidP="00817F04" w:rsidR="00722034" w:rsidRPr="000369E8">
      <w:pPr>
        <w:pStyle w:val="Odlomakpopisa"/>
        <w:numPr>
          <w:ilvl w:val="0"/>
          <w:numId w:val="13"/>
        </w:numPr>
        <w:spacing w:lineRule="auto" w:line="240" w:after="0"/>
        <w:jc w:val="both"/>
        <w:rPr>
          <w:rFonts w:cs="Arial" w:hAnsi="Arial" w:ascii="Arial"/>
          <w:sz w:val="24"/>
          <w:szCs w:val="24"/>
        </w:rPr>
      </w:pPr>
      <w:r w:rsidRPr="000369E8">
        <w:rPr>
          <w:rFonts w:cs="Arial" w:hAnsi="Arial" w:ascii="Arial"/>
          <w:sz w:val="24"/>
          <w:szCs w:val="24"/>
        </w:rPr>
        <w:t xml:space="preserve">Nekretnine stečajnog dužnika prodavat će se u ovršnom  postupku koji se vodi </w:t>
      </w:r>
    </w:p>
    <w:p w:rsidRDefault="00722034" w:rsidP="00817F04" w:rsidR="00722034" w:rsidRPr="000369E8">
      <w:pPr>
        <w:pStyle w:val="Odlomakpopisa"/>
        <w:jc w:val="both"/>
        <w:rPr>
          <w:rFonts w:cs="Arial" w:hAnsi="Arial" w:ascii="Arial"/>
          <w:sz w:val="24"/>
          <w:szCs w:val="24"/>
        </w:rPr>
      </w:pPr>
      <w:r w:rsidRPr="000369E8">
        <w:rPr>
          <w:rFonts w:cs="Arial" w:hAnsi="Arial" w:ascii="Arial"/>
          <w:sz w:val="24"/>
          <w:szCs w:val="24"/>
        </w:rPr>
        <w:t>na Općinskom sudu u Zlataru pod brojem Ovr-9</w:t>
      </w:r>
      <w:r w:rsidR="00426376" w:rsidRPr="000369E8">
        <w:rPr>
          <w:rFonts w:cs="Arial" w:hAnsi="Arial" w:ascii="Arial"/>
          <w:sz w:val="24"/>
          <w:szCs w:val="24"/>
        </w:rPr>
        <w:t>42</w:t>
      </w:r>
      <w:r w:rsidRPr="000369E8">
        <w:rPr>
          <w:rFonts w:cs="Arial" w:hAnsi="Arial" w:ascii="Arial"/>
          <w:sz w:val="24"/>
          <w:szCs w:val="24"/>
        </w:rPr>
        <w:t>/201</w:t>
      </w:r>
      <w:r w:rsidR="00426376" w:rsidRPr="000369E8">
        <w:rPr>
          <w:rFonts w:cs="Arial" w:hAnsi="Arial" w:ascii="Arial"/>
          <w:sz w:val="24"/>
          <w:szCs w:val="24"/>
        </w:rPr>
        <w:t>0</w:t>
      </w:r>
      <w:r w:rsidR="00817F04">
        <w:rPr>
          <w:rFonts w:cs="Arial" w:hAnsi="Arial" w:ascii="Arial"/>
          <w:sz w:val="24"/>
          <w:szCs w:val="24"/>
        </w:rPr>
        <w:t>, obzirom da se radi o nekretninama koje su izvanknjižno vlasništvo stečajnog dužnika i stečajna upraviteljica ne posjeduje nikakvu dokumentaciju temeljem koje bi upisala vlasništvo stečajnog dužnika</w:t>
      </w:r>
      <w:r w:rsidRPr="000369E8">
        <w:rPr>
          <w:rFonts w:cs="Arial" w:hAnsi="Arial" w:ascii="Arial"/>
          <w:sz w:val="24"/>
          <w:szCs w:val="24"/>
        </w:rPr>
        <w:t>.</w:t>
      </w:r>
      <w:r w:rsidR="00426376" w:rsidRPr="000369E8">
        <w:rPr>
          <w:rFonts w:cs="Arial" w:hAnsi="Arial" w:ascii="Arial"/>
          <w:sz w:val="24"/>
          <w:szCs w:val="24"/>
        </w:rPr>
        <w:t xml:space="preserve"> </w:t>
      </w:r>
    </w:p>
    <w:p w:rsidRDefault="00722034" w:rsidP="00817F04" w:rsidR="00722034" w:rsidRPr="000369E8">
      <w:pPr>
        <w:ind w:left="720"/>
        <w:jc w:val="both"/>
        <w:rPr>
          <w:rFonts w:cs="Arial" w:hAnsi="Arial" w:ascii="Arial"/>
          <w:sz w:val="24"/>
          <w:szCs w:val="24"/>
        </w:rPr>
      </w:pPr>
    </w:p>
    <w:p w:rsidRDefault="00722034" w:rsidP="00817F04" w:rsidR="00722034" w:rsidRPr="000369E8">
      <w:pPr>
        <w:jc w:val="both"/>
        <w:rPr>
          <w:rFonts w:cs="Arial" w:hAnsi="Arial" w:ascii="Arial"/>
          <w:b/>
          <w:sz w:val="24"/>
          <w:szCs w:val="24"/>
        </w:rPr>
      </w:pPr>
    </w:p>
    <w:p w:rsidRDefault="00722034" w:rsidP="00817F04" w:rsidR="00722034" w:rsidRPr="000369E8">
      <w:pPr>
        <w:jc w:val="both"/>
        <w:rPr>
          <w:rFonts w:cs="Arial" w:hAnsi="Arial" w:ascii="Arial"/>
          <w:sz w:val="24"/>
          <w:szCs w:val="24"/>
        </w:rPr>
      </w:pPr>
      <w:r w:rsidRPr="000369E8">
        <w:rPr>
          <w:rFonts w:cs="Arial" w:hAnsi="Arial" w:ascii="Arial"/>
          <w:sz w:val="24"/>
          <w:szCs w:val="24"/>
        </w:rPr>
        <w:t xml:space="preserve">Zagreb, </w:t>
      </w:r>
      <w:r w:rsidR="00426376" w:rsidRPr="000369E8">
        <w:rPr>
          <w:rFonts w:cs="Arial" w:hAnsi="Arial" w:ascii="Arial"/>
          <w:sz w:val="24"/>
          <w:szCs w:val="24"/>
        </w:rPr>
        <w:t>0</w:t>
      </w:r>
      <w:r w:rsidRPr="000369E8">
        <w:rPr>
          <w:rFonts w:cs="Arial" w:hAnsi="Arial" w:ascii="Arial"/>
          <w:sz w:val="24"/>
          <w:szCs w:val="24"/>
        </w:rPr>
        <w:t>4.</w:t>
      </w:r>
      <w:r w:rsidR="00426376" w:rsidRPr="000369E8">
        <w:rPr>
          <w:rFonts w:cs="Arial" w:hAnsi="Arial" w:ascii="Arial"/>
          <w:sz w:val="24"/>
          <w:szCs w:val="24"/>
        </w:rPr>
        <w:t>siječnja</w:t>
      </w:r>
      <w:r w:rsidRPr="000369E8">
        <w:rPr>
          <w:rFonts w:cs="Arial" w:hAnsi="Arial" w:ascii="Arial"/>
          <w:sz w:val="24"/>
          <w:szCs w:val="24"/>
        </w:rPr>
        <w:t xml:space="preserve">  201</w:t>
      </w:r>
      <w:r w:rsidR="00426376" w:rsidRPr="000369E8">
        <w:rPr>
          <w:rFonts w:cs="Arial" w:hAnsi="Arial" w:ascii="Arial"/>
          <w:sz w:val="24"/>
          <w:szCs w:val="24"/>
        </w:rPr>
        <w:t>9</w:t>
      </w:r>
      <w:r w:rsidRPr="000369E8">
        <w:rPr>
          <w:rFonts w:cs="Arial" w:hAnsi="Arial" w:ascii="Arial"/>
          <w:sz w:val="24"/>
          <w:szCs w:val="24"/>
        </w:rPr>
        <w:t>.</w:t>
      </w:r>
    </w:p>
    <w:p w:rsidRDefault="00722034" w:rsidP="00722034" w:rsidR="00722034" w:rsidRPr="000369E8">
      <w:pPr>
        <w:rPr>
          <w:rFonts w:cs="Arial" w:hAnsi="Arial" w:ascii="Arial"/>
          <w:sz w:val="24"/>
          <w:szCs w:val="24"/>
        </w:rPr>
      </w:pPr>
      <w:r w:rsidRPr="000369E8">
        <w:rPr>
          <w:rFonts w:cs="Arial" w:hAnsi="Arial" w:ascii="Arial"/>
          <w:sz w:val="24"/>
          <w:szCs w:val="24"/>
        </w:rPr>
        <w:t xml:space="preserve">                                                                                                Stečajna upraviteljica</w:t>
      </w:r>
    </w:p>
    <w:p w:rsidRDefault="00722034" w:rsidP="00722034" w:rsidR="00722034" w:rsidRPr="000369E8">
      <w:pPr>
        <w:ind w:left="2124"/>
        <w:rPr>
          <w:rFonts w:cs="Arial" w:hAnsi="Arial" w:ascii="Arial"/>
          <w:sz w:val="24"/>
          <w:szCs w:val="24"/>
        </w:rPr>
      </w:pPr>
      <w:r w:rsidRPr="000369E8">
        <w:rPr>
          <w:rFonts w:cs="Arial" w:hAnsi="Arial" w:ascii="Arial"/>
          <w:sz w:val="24"/>
          <w:szCs w:val="24"/>
        </w:rPr>
        <w:t xml:space="preserve">                                                               DujmovićMirjana dipl. iur.</w:t>
      </w:r>
    </w:p>
    <w:p w:rsidRDefault="00722034" w:rsidP="00722034" w:rsidR="00722034" w:rsidRPr="000369E8">
      <w:pPr>
        <w:rPr>
          <w:rFonts w:cs="Arial" w:hAnsi="Arial" w:ascii="Arial"/>
          <w:sz w:val="24"/>
          <w:szCs w:val="24"/>
        </w:rPr>
      </w:pPr>
      <w:r w:rsidRPr="000369E8">
        <w:rPr>
          <w:rFonts w:cs="Arial" w:hAnsi="Arial" w:ascii="Arial"/>
          <w:sz w:val="24"/>
          <w:szCs w:val="24"/>
        </w:rPr>
        <w:t xml:space="preserve"> </w:t>
      </w:r>
    </w:p>
    <w:p w:rsidRDefault="00722034" w:rsidP="00722034" w:rsidR="00722034" w:rsidRPr="000369E8">
      <w:pPr>
        <w:ind w:left="2124"/>
        <w:rPr>
          <w:rFonts w:cs="Arial" w:hAnsi="Arial" w:ascii="Arial"/>
          <w:sz w:val="24"/>
          <w:szCs w:val="24"/>
        </w:rPr>
      </w:pPr>
      <w:r w:rsidRPr="000369E8">
        <w:rPr>
          <w:rFonts w:cs="Arial" w:hAnsi="Arial" w:ascii="Arial"/>
          <w:sz w:val="24"/>
          <w:szCs w:val="24"/>
        </w:rPr>
        <w:t xml:space="preserve">                                                                       </w:t>
      </w:r>
    </w:p>
    <w:p w:rsidRDefault="00722034" w:rsidP="00722034" w:rsidR="00722034" w:rsidRPr="000369E8">
      <w:pPr>
        <w:rPr>
          <w:rFonts w:cs="Arial" w:hAnsi="Arial" w:ascii="Arial"/>
          <w:sz w:val="24"/>
          <w:szCs w:val="24"/>
        </w:rPr>
      </w:pPr>
    </w:p>
    <w:p w:rsidRDefault="00722034" w:rsidP="00722034" w:rsidR="00722034" w:rsidRPr="000369E8">
      <w:pPr>
        <w:rPr>
          <w:rFonts w:cs="Arial" w:hAnsi="Arial" w:ascii="Arial"/>
          <w:sz w:val="24"/>
          <w:szCs w:val="24"/>
        </w:rPr>
      </w:pPr>
    </w:p>
    <w:p w:rsidRDefault="00722034" w:rsidP="00722034" w:rsidR="00722034" w:rsidRPr="000369E8">
      <w:pPr>
        <w:jc w:val="both"/>
        <w:rPr>
          <w:rFonts w:cs="Arial" w:hAnsi="Arial" w:ascii="Arial"/>
          <w:sz w:val="24"/>
          <w:szCs w:val="24"/>
        </w:rPr>
      </w:pPr>
    </w:p>
    <w:p w:rsidRDefault="00722034" w:rsidP="00722034" w:rsidR="00722034" w:rsidRPr="000369E8">
      <w:pPr>
        <w:jc w:val="both"/>
        <w:rPr>
          <w:rFonts w:cs="Arial" w:hAnsi="Arial" w:ascii="Arial"/>
          <w:sz w:val="24"/>
          <w:szCs w:val="24"/>
        </w:rPr>
      </w:pPr>
    </w:p>
    <w:p w:rsidRDefault="00722034" w:rsidP="00722034" w:rsidR="00722034" w:rsidRPr="000369E8">
      <w:pPr>
        <w:jc w:val="both"/>
        <w:rPr>
          <w:rFonts w:cs="Arial" w:hAnsi="Arial" w:ascii="Arial"/>
          <w:sz w:val="24"/>
          <w:szCs w:val="24"/>
        </w:rPr>
      </w:pPr>
    </w:p>
    <w:p w:rsidRDefault="00722034" w:rsidP="00722034" w:rsidR="00722034" w:rsidRPr="000369E8">
      <w:pPr>
        <w:jc w:val="both"/>
        <w:rPr>
          <w:rFonts w:cs="Arial" w:hAnsi="Arial" w:ascii="Arial"/>
          <w:sz w:val="24"/>
          <w:szCs w:val="24"/>
        </w:rPr>
      </w:pPr>
    </w:p>
    <w:p w:rsidRDefault="00722034" w:rsidP="00722034" w:rsidR="00722034" w:rsidRPr="000369E8">
      <w:pPr>
        <w:jc w:val="both"/>
        <w:rPr>
          <w:rFonts w:cs="Arial" w:hAnsi="Arial" w:ascii="Arial"/>
          <w:sz w:val="24"/>
          <w:szCs w:val="24"/>
        </w:rPr>
      </w:pPr>
    </w:p>
    <w:p w:rsidRDefault="00722034" w:rsidP="00722034" w:rsidR="00722034" w:rsidRPr="000369E8">
      <w:pPr>
        <w:jc w:val="both"/>
        <w:rPr>
          <w:rFonts w:cs="Arial" w:hAnsi="Arial" w:ascii="Arial"/>
          <w:sz w:val="24"/>
          <w:szCs w:val="24"/>
        </w:rPr>
      </w:pPr>
    </w:p>
    <w:p w:rsidRDefault="00722034" w:rsidP="00722034" w:rsidR="00722034" w:rsidRPr="000369E8">
      <w:pPr>
        <w:jc w:val="both"/>
        <w:rPr>
          <w:rFonts w:cs="Arial" w:hAnsi="Arial" w:ascii="Arial"/>
          <w:sz w:val="24"/>
          <w:szCs w:val="24"/>
        </w:rPr>
      </w:pPr>
    </w:p>
    <w:p w:rsidRDefault="00722034" w:rsidP="00722034" w:rsidR="00722034">
      <w:pPr>
        <w:jc w:val="both"/>
        <w:rPr>
          <w:rFonts w:cs="Arial" w:hAnsi="Arial" w:ascii="Arial"/>
        </w:rPr>
      </w:pPr>
    </w:p>
    <w:p w:rsidRDefault="00722034" w:rsidP="00722034" w:rsidR="00722034">
      <w:pPr>
        <w:jc w:val="both"/>
        <w:rPr>
          <w:rFonts w:cs="Arial" w:hAnsi="Arial" w:ascii="Arial"/>
        </w:rPr>
      </w:pPr>
    </w:p>
    <w:p w:rsidRDefault="00722034" w:rsidP="00722034" w:rsidR="00722034"/>
    <w:p w:rsidRDefault="000A4C05" w:rsidP="000A4C05" w:rsidR="000A4C05" w:rsidRPr="00722034">
      <w:pPr>
        <w:jc w:val="both"/>
        <w:rPr>
          <w:rFonts w:cs="Arial" w:hAnsi="Arial" w:ascii="Arial"/>
          <w:sz w:val="24"/>
          <w:szCs w:val="24"/>
        </w:rPr>
      </w:pPr>
    </w:p>
    <w:p w:rsidRDefault="000A4C05" w:rsidP="000A4C05" w:rsidR="000A4C05">
      <w:pPr>
        <w:jc w:val="both"/>
        <w:rPr>
          <w:rFonts w:cs="Arial" w:hAnsi="Arial" w:ascii="Arial"/>
          <w:sz w:val="24"/>
          <w:szCs w:val="24"/>
        </w:rPr>
      </w:pPr>
    </w:p>
    <w:p w:rsidRDefault="000A4C05" w:rsidP="000A4C05" w:rsidR="000A4C05">
      <w:pPr>
        <w:jc w:val="both"/>
        <w:rPr>
          <w:rFonts w:cs="Arial" w:hAnsi="Arial" w:ascii="Arial"/>
          <w:sz w:val="24"/>
          <w:szCs w:val="24"/>
        </w:rPr>
      </w:pPr>
    </w:p>
    <w:p w:rsidRDefault="00722034" w:rsidP="000A4C05" w:rsidR="00722034">
      <w:pPr>
        <w:jc w:val="both"/>
        <w:rPr>
          <w:rFonts w:cs="Arial" w:hAnsi="Arial" w:ascii="Arial"/>
          <w:sz w:val="24"/>
          <w:szCs w:val="24"/>
        </w:rPr>
      </w:pPr>
    </w:p>
    <w:p w:rsidRDefault="00722034" w:rsidP="000A4C05" w:rsidR="00722034">
      <w:pPr>
        <w:jc w:val="both"/>
        <w:rPr>
          <w:rFonts w:cs="Arial" w:hAnsi="Arial" w:ascii="Arial"/>
          <w:sz w:val="24"/>
          <w:szCs w:val="24"/>
        </w:rPr>
      </w:pPr>
    </w:p>
    <w:p w:rsidRDefault="00722034" w:rsidP="000A4C05" w:rsidR="00722034">
      <w:pPr>
        <w:jc w:val="both"/>
        <w:rPr>
          <w:rFonts w:cs="Arial" w:hAnsi="Arial" w:ascii="Arial"/>
          <w:sz w:val="24"/>
          <w:szCs w:val="24"/>
        </w:rPr>
      </w:pPr>
    </w:p>
    <w:p w:rsidRDefault="00722034" w:rsidP="000A4C05" w:rsidR="00722034">
      <w:pPr>
        <w:jc w:val="both"/>
        <w:rPr>
          <w:rFonts w:cs="Arial" w:hAnsi="Arial" w:ascii="Arial"/>
          <w:sz w:val="24"/>
          <w:szCs w:val="24"/>
        </w:rPr>
      </w:pPr>
    </w:p>
    <w:p w:rsidRDefault="00722034" w:rsidP="000A4C05" w:rsidR="00722034">
      <w:pPr>
        <w:jc w:val="both"/>
        <w:rPr>
          <w:rFonts w:cs="Arial" w:hAnsi="Arial" w:ascii="Arial"/>
          <w:sz w:val="24"/>
          <w:szCs w:val="24"/>
        </w:rPr>
      </w:pPr>
    </w:p>
    <w:p w:rsidRDefault="00722034" w:rsidP="000A4C05" w:rsidR="00722034">
      <w:pPr>
        <w:jc w:val="both"/>
        <w:rPr>
          <w:rFonts w:cs="Arial" w:hAnsi="Arial" w:ascii="Arial"/>
          <w:sz w:val="24"/>
          <w:szCs w:val="24"/>
        </w:rPr>
      </w:pPr>
    </w:p>
    <w:p w:rsidRDefault="00722034" w:rsidP="000A4C05" w:rsidR="00722034">
      <w:pPr>
        <w:jc w:val="both"/>
        <w:rPr>
          <w:rFonts w:cs="Arial" w:hAnsi="Arial" w:ascii="Arial"/>
          <w:sz w:val="24"/>
          <w:szCs w:val="24"/>
        </w:rPr>
      </w:pPr>
    </w:p>
    <w:sectPr w:rsidR="0072203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egoe UI">
    <w:panose1 w:val="020B0502040204020203"/>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38590F"/>
    <w:multiLevelType w:val="hybridMultilevel"/>
    <w:tmpl w:val="DE063F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96F5C23"/>
    <w:multiLevelType w:val="hybridMultilevel"/>
    <w:tmpl w:val="50B20BBE"/>
    <w:lvl w:tplc="3CB0AA14"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4FA4FB9"/>
    <w:multiLevelType w:val="hybridMultilevel"/>
    <w:tmpl w:val="2D2432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6AD681F"/>
    <w:multiLevelType w:val="hybridMultilevel"/>
    <w:tmpl w:val="490A65CC"/>
    <w:lvl w:tplc="87D8E64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4D44C44"/>
    <w:multiLevelType w:val="hybridMultilevel"/>
    <w:tmpl w:val="E15E5F7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54B0E17"/>
    <w:multiLevelType w:val="hybridMultilevel"/>
    <w:tmpl w:val="40A8F60A"/>
    <w:lvl w:tplc="4A7012A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6E61CF6"/>
    <w:multiLevelType w:val="hybridMultilevel"/>
    <w:tmpl w:val="44D40CD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49B2772A"/>
    <w:multiLevelType w:val="hybridMultilevel"/>
    <w:tmpl w:val="A340588C"/>
    <w:lvl w:tplc="EF202DDC"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BB1BBD"/>
    <w:multiLevelType w:val="hybridMultilevel"/>
    <w:tmpl w:val="9F18D5C0"/>
    <w:lvl w:tplc="FC587E0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612D5346"/>
    <w:multiLevelType w:val="hybridMultilevel"/>
    <w:tmpl w:val="9230C7E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6374277F"/>
    <w:multiLevelType w:val="multilevel"/>
    <w:tmpl w:val="9AD45B12"/>
    <w:lvl w:ilvl="0">
      <w:start w:val="1"/>
      <w:numFmt w:val="decimal"/>
      <w:pStyle w:val="Naslov"/>
      <w:lvlText w:val="%1."/>
      <w:lvlJc w:val="left"/>
      <w:pPr>
        <w:ind w:hanging="360" w:left="360"/>
      </w:pPr>
    </w:lvl>
    <w:lvl w:ilvl="1">
      <w:start w:val="1"/>
      <w:numFmt w:val="decimal"/>
      <w:pStyle w:val="Podnaslov"/>
      <w:lvlText w:val="%1.%2."/>
      <w:lvlJc w:val="left"/>
      <w:pPr>
        <w:ind w:hanging="432" w:left="43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4">
    <w:nsid w:val="67131CB1"/>
    <w:multiLevelType w:val="hybridMultilevel"/>
    <w:tmpl w:val="EBC20A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723402D1"/>
    <w:multiLevelType w:val="hybridMultilevel"/>
    <w:tmpl w:val="AF387B32"/>
    <w:lvl w:tplc="F33A8200"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81601"/>
    <w:rsid w:val="000031FC"/>
    <w:rsid w:val="00014F45"/>
    <w:rsid w:val="000369E8"/>
    <w:rsid w:val="0006312C"/>
    <w:rsid w:val="000A4C05"/>
    <w:rsid w:val="001E3229"/>
    <w:rsid w:val="0025118E"/>
    <w:rsid w:val="00302D41"/>
    <w:rsid w:val="00422803"/>
    <w:rsid w:val="00426376"/>
    <w:rsid w:val="004B2E1F"/>
    <w:rsid w:val="004E43D6"/>
    <w:rsid w:val="005A1222"/>
    <w:rsid w:val="005A3080"/>
    <w:rsid w:val="005B53C5"/>
    <w:rsid w:val="006423CE"/>
    <w:rsid w:val="00671B24"/>
    <w:rsid w:val="00681601"/>
    <w:rsid w:val="006E7617"/>
    <w:rsid w:val="00722034"/>
    <w:rsid w:val="00763BF8"/>
    <w:rsid w:val="00801DE2"/>
    <w:rsid w:val="00803F64"/>
    <w:rsid w:val="00817F04"/>
    <w:rsid w:val="00897805"/>
    <w:rsid w:val="008B29D1"/>
    <w:rsid w:val="008B3654"/>
    <w:rsid w:val="00924940"/>
    <w:rsid w:val="00997B88"/>
    <w:rsid w:val="00B74BE1"/>
    <w:rsid w:val="00CE0676"/>
    <w:rsid w:val="00CE4BBD"/>
    <w:rsid w:val="00D319C9"/>
    <w:rsid w:val="00D32D50"/>
    <w:rsid w:val="00D5578B"/>
    <w:rsid w:val="00DF1EE5"/>
    <w:rsid w:val="00E67BB0"/>
    <w:rsid w:val="00FF15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81601"/>
    <w:pPr>
      <w:spacing w:lineRule="auto" w:line="254"/>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81601"/>
    <w:pPr>
      <w:ind w:left="720"/>
      <w:contextualSpacing/>
    </w:pPr>
  </w:style>
  <w:style w:styleId="Reetkatablice" w:type="table">
    <w:name w:val="Table Grid"/>
    <w:basedOn w:val="Obinatablica"/>
    <w:uiPriority w:val="39"/>
    <w:rsid w:val="0068160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031FC"/>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0031FC"/>
    <w:rPr>
      <w:rFonts w:cs="Segoe UI" w:hAnsi="Segoe UI" w:ascii="Segoe UI"/>
      <w:sz w:val="18"/>
      <w:szCs w:val="18"/>
    </w:rPr>
  </w:style>
  <w:style w:styleId="Naslov" w:type="paragraph">
    <w:name w:val="Title"/>
    <w:basedOn w:val="Normal"/>
    <w:next w:val="Normal"/>
    <w:link w:val="NaslovChar"/>
    <w:qFormat/>
    <w:rsid w:val="001E3229"/>
    <w:pPr>
      <w:numPr>
        <w:numId w:val="9"/>
      </w:numPr>
      <w:spacing w:lineRule="auto" w:line="240" w:after="60" w:before="240"/>
      <w:outlineLvl w:val="0"/>
    </w:pPr>
    <w:rPr>
      <w:rFonts w:cs="Times New Roman" w:eastAsia="Times New Roman" w:hAnsi="Times New Roman" w:ascii="Times New Roman"/>
      <w:b/>
      <w:bCs/>
      <w:kern w:val="28"/>
      <w:sz w:val="24"/>
      <w:szCs w:val="32"/>
      <w:lang w:eastAsia="hr-HR"/>
    </w:rPr>
  </w:style>
  <w:style w:customStyle="true" w:styleId="NaslovChar" w:type="character">
    <w:name w:val="Naslov Char"/>
    <w:basedOn w:val="Zadanifontodlomka"/>
    <w:link w:val="Naslov"/>
    <w:rsid w:val="001E3229"/>
    <w:rPr>
      <w:rFonts w:cs="Times New Roman" w:eastAsia="Times New Roman" w:hAnsi="Times New Roman" w:ascii="Times New Roman"/>
      <w:b/>
      <w:bCs/>
      <w:kern w:val="28"/>
      <w:sz w:val="24"/>
      <w:szCs w:val="32"/>
      <w:lang w:eastAsia="hr-HR"/>
    </w:rPr>
  </w:style>
  <w:style w:styleId="Podnaslov" w:type="paragraph">
    <w:name w:val="Subtitle"/>
    <w:basedOn w:val="Normal"/>
    <w:next w:val="Normal"/>
    <w:link w:val="PodnaslovChar"/>
    <w:qFormat/>
    <w:rsid w:val="001E3229"/>
    <w:pPr>
      <w:numPr>
        <w:ilvl w:val="1"/>
        <w:numId w:val="9"/>
      </w:numPr>
      <w:spacing w:lineRule="auto" w:line="240" w:after="60"/>
      <w:ind w:left="792"/>
      <w:outlineLvl w:val="1"/>
    </w:pPr>
    <w:rPr>
      <w:rFonts w:cs="Times New Roman" w:eastAsia="Times New Roman" w:hAnsi="Times New Roman" w:ascii="Times New Roman"/>
      <w:b/>
      <w:sz w:val="24"/>
      <w:szCs w:val="24"/>
      <w:lang w:eastAsia="hr-HR"/>
    </w:rPr>
  </w:style>
  <w:style w:customStyle="true" w:styleId="PodnaslovChar" w:type="character">
    <w:name w:val="Podnaslov Char"/>
    <w:basedOn w:val="Zadanifontodlomka"/>
    <w:link w:val="Podnaslov"/>
    <w:rsid w:val="001E3229"/>
    <w:rPr>
      <w:rFonts w:cs="Times New Roman" w:eastAsia="Times New Roman" w:hAnsi="Times New Roman" w:ascii="Times New Roman"/>
      <w:b/>
      <w:sz w:val="24"/>
      <w:szCs w:val="24"/>
      <w:lang w:eastAsia="hr-HR"/>
    </w:rPr>
  </w:style>
  <w:style w:styleId="Tekstrezerviranogmjesta" w:type="character">
    <w:name w:val="Placeholder Text"/>
    <w:basedOn w:val="Zadanifontodlomka"/>
    <w:uiPriority w:val="99"/>
    <w:semiHidden/>
    <w:rsid w:val="005A3080"/>
    <w:rPr>
      <w:color w:val="808080"/>
      <w:bdr w:space="0" w:sz="0" w:color="auto" w:val="none"/>
      <w:shd w:fill="auto" w:color="auto" w:val="clear"/>
    </w:rPr>
  </w:style>
  <w:style w:customStyle="true" w:styleId="eSPISCCParagraphDefaultFont" w:type="character">
    <w:name w:val="eSPIS_CC_Paragraph Default Font"/>
    <w:basedOn w:val="Zadanifontodlomka"/>
    <w:rsid w:val="005A308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A3080"/>
    <w:rPr>
      <w:rFonts w:cs="Arial"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3080"/>
    <w:rPr>
      <w:rFonts w:cs="Arial"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3080"/>
    <w:rPr>
      <w:rFonts w:cs="Arial"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81601"/>
    <w:pPr>
      <w:spacing w:line="254"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81601"/>
    <w:pPr>
      <w:ind w:left="720"/>
      <w:contextualSpacing/>
    </w:pPr>
  </w:style>
  <w:style w:styleId="Reetkatablice" w:type="table">
    <w:name w:val="Table Grid"/>
    <w:basedOn w:val="Obinatablica"/>
    <w:uiPriority w:val="39"/>
    <w:rsid w:val="0068160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031FC"/>
    <w:pPr>
      <w:spacing w:after="0" w:line="240" w:lineRule="auto"/>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0031FC"/>
    <w:rPr>
      <w:rFonts w:ascii="Segoe UI" w:cs="Segoe UI" w:hAnsi="Segoe UI"/>
      <w:sz w:val="18"/>
      <w:szCs w:val="18"/>
    </w:rPr>
  </w:style>
  <w:style w:styleId="Naslov" w:type="paragraph">
    <w:name w:val="Title"/>
    <w:basedOn w:val="Normal"/>
    <w:next w:val="Normal"/>
    <w:link w:val="NaslovChar"/>
    <w:qFormat/>
    <w:rsid w:val="001E3229"/>
    <w:pPr>
      <w:numPr>
        <w:numId w:val="9"/>
      </w:numPr>
      <w:spacing w:after="60" w:before="240" w:line="240" w:lineRule="auto"/>
      <w:outlineLvl w:val="0"/>
    </w:pPr>
    <w:rPr>
      <w:rFonts w:ascii="Times New Roman" w:cs="Times New Roman" w:eastAsia="Times New Roman" w:hAnsi="Times New Roman"/>
      <w:b/>
      <w:bCs/>
      <w:kern w:val="28"/>
      <w:sz w:val="24"/>
      <w:szCs w:val="32"/>
      <w:lang w:eastAsia="hr-HR"/>
    </w:rPr>
  </w:style>
  <w:style w:customStyle="1" w:styleId="NaslovChar" w:type="character">
    <w:name w:val="Naslov Char"/>
    <w:basedOn w:val="Zadanifontodlomka"/>
    <w:link w:val="Naslov"/>
    <w:rsid w:val="001E3229"/>
    <w:rPr>
      <w:rFonts w:ascii="Times New Roman" w:cs="Times New Roman" w:eastAsia="Times New Roman" w:hAnsi="Times New Roman"/>
      <w:b/>
      <w:bCs/>
      <w:kern w:val="28"/>
      <w:sz w:val="24"/>
      <w:szCs w:val="32"/>
      <w:lang w:eastAsia="hr-HR"/>
    </w:rPr>
  </w:style>
  <w:style w:styleId="Podnaslov" w:type="paragraph">
    <w:name w:val="Subtitle"/>
    <w:basedOn w:val="Normal"/>
    <w:next w:val="Normal"/>
    <w:link w:val="PodnaslovChar"/>
    <w:qFormat/>
    <w:rsid w:val="001E3229"/>
    <w:pPr>
      <w:numPr>
        <w:ilvl w:val="1"/>
        <w:numId w:val="9"/>
      </w:numPr>
      <w:spacing w:after="60" w:line="240" w:lineRule="auto"/>
      <w:ind w:left="792"/>
      <w:outlineLvl w:val="1"/>
    </w:pPr>
    <w:rPr>
      <w:rFonts w:ascii="Times New Roman" w:cs="Times New Roman" w:eastAsia="Times New Roman" w:hAnsi="Times New Roman"/>
      <w:b/>
      <w:sz w:val="24"/>
      <w:szCs w:val="24"/>
      <w:lang w:eastAsia="hr-HR"/>
    </w:rPr>
  </w:style>
  <w:style w:customStyle="1" w:styleId="PodnaslovChar" w:type="character">
    <w:name w:val="Podnaslov Char"/>
    <w:basedOn w:val="Zadanifontodlomka"/>
    <w:link w:val="Podnaslov"/>
    <w:rsid w:val="001E3229"/>
    <w:rPr>
      <w:rFonts w:ascii="Times New Roman" w:cs="Times New Roman" w:eastAsia="Times New Roman" w:hAnsi="Times New Roman"/>
      <w:b/>
      <w:sz w:val="24"/>
      <w:szCs w:val="24"/>
      <w:lang w:eastAsia="hr-HR"/>
    </w:rPr>
  </w:style>
  <w:style w:styleId="Tekstrezerviranogmjesta" w:type="character">
    <w:name w:val="Placeholder Text"/>
    <w:basedOn w:val="Zadanifontodlomka"/>
    <w:uiPriority w:val="99"/>
    <w:semiHidden/>
    <w:rsid w:val="005A3080"/>
    <w:rPr>
      <w:color w:val="808080"/>
      <w:bdr w:color="auto" w:space="0" w:sz="0" w:val="none"/>
      <w:shd w:color="auto" w:fill="auto" w:val="clear"/>
    </w:rPr>
  </w:style>
  <w:style w:customStyle="1" w:styleId="eSPISCCParagraphDefaultFont" w:type="character">
    <w:name w:val="eSPIS_CC_Paragraph Default Font"/>
    <w:basedOn w:val="Zadanifontodlomka"/>
    <w:rsid w:val="005A308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A3080"/>
    <w:rPr>
      <w:rFonts w:ascii="Arial" w:cs="Arial"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3080"/>
    <w:rPr>
      <w:rFonts w:ascii="Arial" w:cs="Arial"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3080"/>
    <w:rPr>
      <w:rFonts w:ascii="Arial" w:cs="Arial"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60943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2030</properties:Words>
  <properties:Characters>12017</properties:Characters>
  <properties:Lines>348</properties:Lines>
  <properties:Paragraphs>161</properties:Paragraphs>
  <properties:TotalTime>377</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14349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2018-06-25T17:06:00Z</dcterms:created>
  <dc:creator>ante dujmovic</dc:creator>
  <dc:description/>
  <cp:keywords/>
  <cp:lastModifiedBy>Monika Grbac</cp:lastModifiedBy>
  <cp:lastPrinted>2018-07-01T16:29:00Z</cp:lastPrinted>
  <dcterms:modified xmlns:xsi="http://www.w3.org/2001/XMLSchema-instance" xsi:type="dcterms:W3CDTF">2019-02-07T08:35:00Z</dcterms:modified>
  <cp:revision>15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St-2396/2017-42 / Podnesak - Izvješće o financijsko-gospodarskom stanju dužnika (AGRO LIBER D.O.O- IZVJEŠĆE.docx)</vt:lpwstr>
  </prop:property>
  <prop:property name="CC_coloring" pid="4" fmtid="{D5CDD505-2E9C-101B-9397-08002B2CF9AE}">
    <vt:bool>false</vt:bool>
  </prop:property>
  <prop:property name="BrojStranica" pid="5" fmtid="{D5CDD505-2E9C-101B-9397-08002B2CF9AE}">
    <vt:i4>9</vt:i4>
  </prop:property>
</prop:Properties>
</file>