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453f" w14:paraId="892453f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P="00286682" w:rsidR="00AE445B">
      <w:pPr>
        <w:tabs>
          <w:tab w:pos="7110" w:val="left"/>
        </w:tabs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  <w:r w:rsidR="00286682">
        <w:rPr>
          <w:rFonts w:hAnsi="Times New Roman" w:ascii="Times New Roman"/>
          <w:szCs w:val="24"/>
        </w:rPr>
        <w:tab/>
      </w:r>
      <w:r w:rsidR="00E57F3A">
        <w:rPr>
          <w:rFonts w:hAnsi="Times New Roman" w:ascii="Times New Roman"/>
          <w:szCs w:val="24"/>
        </w:rPr>
        <w:tab/>
        <w:t xml:space="preserve">   </w:t>
      </w:r>
      <w:r w:rsidR="00D94BA3">
        <w:rPr>
          <w:rFonts w:hAnsi="Times New Roman" w:ascii="Times New Roman"/>
          <w:szCs w:val="24"/>
        </w:rPr>
        <w:t xml:space="preserve"> </w:t>
      </w:r>
      <w:r w:rsidR="00286682" w:rsidRPr="00286682">
        <w:rPr>
          <w:rFonts w:hAnsi="Times New Roman" w:ascii="Times New Roman"/>
          <w:szCs w:val="24"/>
        </w:rPr>
        <w:t>20. St-</w:t>
      </w:r>
      <w:r w:rsidR="00310868">
        <w:rPr>
          <w:rFonts w:hAnsi="Times New Roman" w:ascii="Times New Roman"/>
          <w:szCs w:val="24"/>
        </w:rPr>
        <w:t>593</w:t>
      </w:r>
      <w:r w:rsidR="00286682" w:rsidRPr="00286682">
        <w:rPr>
          <w:rFonts w:hAnsi="Times New Roman" w:ascii="Times New Roman"/>
          <w:szCs w:val="24"/>
        </w:rPr>
        <w:t>/18</w:t>
      </w:r>
      <w:r w:rsidR="00E57F3A">
        <w:rPr>
          <w:rFonts w:hAnsi="Times New Roman" w:ascii="Times New Roman"/>
          <w:szCs w:val="24"/>
        </w:rPr>
        <w:t>-28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5A41B4" w:rsidP="00BC6C30" w:rsidR="00BC6C30" w:rsidRPr="00BC6C3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</w:t>
      </w:r>
      <w:r w:rsidR="0031086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I M E </w:t>
      </w:r>
      <w:r w:rsidR="003E626A">
        <w:rPr>
          <w:rFonts w:hAnsi="Times New Roman" w:ascii="Times New Roman"/>
          <w:szCs w:val="24"/>
        </w:rPr>
        <w:t xml:space="preserve"> </w:t>
      </w:r>
      <w:r w:rsidR="00C00E17">
        <w:rPr>
          <w:rFonts w:hAnsi="Times New Roman" w:ascii="Times New Roman"/>
          <w:szCs w:val="24"/>
        </w:rPr>
        <w:t xml:space="preserve">R E P U B L I </w:t>
      </w:r>
      <w:r>
        <w:rPr>
          <w:rFonts w:hAnsi="Times New Roman" w:ascii="Times New Roman"/>
          <w:szCs w:val="24"/>
        </w:rPr>
        <w:t>K E 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0A1C46" w:rsidR="00FB4BF3" w:rsidRPr="000A1C46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</w:t>
      </w:r>
      <w:r w:rsidR="00310868">
        <w:rPr>
          <w:szCs w:val="24"/>
        </w:rPr>
        <w:t>nakon obustavljenog skraćenog stečajnog postupka nad dužnikom TREND INŽENJERING društvo s ograničenom odgovornošću za trgovinu i usluge, Zagreb (Grad Zagreb), Vlaška 68,OIB 25557065673, povodom prijedloga vjerovnika RH, Ministarstvo financija, Porezna uprava, zastupano po Županijskom državnom odvjetništvu u Zagrebu, za otvaranje stečajnog postupka nad dužnikom TREND INŽENJERING društvo s ograničenom odgovornošću za trgovinu i usluge, Zagreb (Grad Zagreb), Vlaška 68,OIB 25557065673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310868">
        <w:rPr>
          <w:szCs w:val="24"/>
        </w:rPr>
        <w:t>dana 6</w:t>
      </w:r>
      <w:r w:rsidR="00741E63">
        <w:rPr>
          <w:szCs w:val="24"/>
        </w:rPr>
        <w:t xml:space="preserve">. </w:t>
      </w:r>
      <w:r w:rsidR="00310868">
        <w:rPr>
          <w:szCs w:val="24"/>
        </w:rPr>
        <w:t>veljače</w:t>
      </w:r>
      <w:r w:rsidR="00044952" w:rsidRPr="00B45C82">
        <w:rPr>
          <w:szCs w:val="24"/>
        </w:rPr>
        <w:t xml:space="preserve"> 201</w:t>
      </w:r>
      <w:r w:rsidR="00310868">
        <w:rPr>
          <w:szCs w:val="24"/>
        </w:rPr>
        <w:t>9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</w:t>
      </w:r>
      <w:r w:rsidR="000F5C34">
        <w:rPr>
          <w:rFonts w:hAnsi="Times New Roman" w:ascii="Times New Roman"/>
          <w:szCs w:val="24"/>
        </w:rPr>
        <w:t xml:space="preserve"> pod posl. br.</w:t>
      </w:r>
      <w:r w:rsidR="00FB4BF3" w:rsidRPr="00347481">
        <w:rPr>
          <w:rFonts w:hAnsi="Times New Roman" w:ascii="Times New Roman"/>
          <w:szCs w:val="24"/>
        </w:rPr>
        <w:t xml:space="preserve"> St-</w:t>
      </w:r>
      <w:r w:rsidR="00310868">
        <w:rPr>
          <w:rFonts w:hAnsi="Times New Roman" w:ascii="Times New Roman"/>
          <w:szCs w:val="24"/>
        </w:rPr>
        <w:t>593</w:t>
      </w:r>
      <w:r w:rsidR="000F5C34">
        <w:rPr>
          <w:rFonts w:hAnsi="Times New Roman" w:ascii="Times New Roman"/>
          <w:szCs w:val="24"/>
        </w:rPr>
        <w:t>/18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310868" w:rsidRPr="00310868">
        <w:rPr>
          <w:rFonts w:hAnsi="Times New Roman" w:ascii="Times New Roman"/>
          <w:szCs w:val="24"/>
        </w:rPr>
        <w:t>TREND INŽENJERING društvo s ograničenom odgovornošću za trgovinu i usluge, Zagreb (Grad Zagreb), Vlaška 68,OIB 25557065673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310868" w:rsidRPr="00310868">
        <w:rPr>
          <w:rFonts w:hAnsi="Times New Roman" w:ascii="Times New Roman"/>
          <w:szCs w:val="24"/>
        </w:rPr>
        <w:t>TREND INŽENJERING društvo s ograničenom odgovornošću za trgovinu i usluge, Zagreb (Grad Zagreb), Vlaška 68,OIB 25557065673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8958C6">
        <w:rPr>
          <w:rFonts w:hAnsi="Times New Roman" w:ascii="Times New Roman"/>
          <w:szCs w:val="24"/>
        </w:rPr>
        <w:t>vio Potvrdu FINA-e</w:t>
      </w:r>
      <w:r w:rsidR="006406B6">
        <w:rPr>
          <w:rFonts w:hAnsi="Times New Roman" w:ascii="Times New Roman"/>
          <w:szCs w:val="24"/>
        </w:rPr>
        <w:t xml:space="preserve"> -</w:t>
      </w:r>
      <w:r w:rsidR="002B03DF">
        <w:rPr>
          <w:rFonts w:hAnsi="Times New Roman" w:ascii="Times New Roman"/>
          <w:szCs w:val="24"/>
        </w:rPr>
        <w:t>Obrazac Pdb</w:t>
      </w:r>
      <w:r w:rsidR="00310868">
        <w:rPr>
          <w:rFonts w:hAnsi="Times New Roman" w:ascii="Times New Roman"/>
          <w:szCs w:val="24"/>
        </w:rPr>
        <w:t xml:space="preserve"> (list 51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7E628C">
        <w:rPr>
          <w:rFonts w:hAnsi="Times New Roman" w:ascii="Times New Roman"/>
          <w:bCs/>
          <w:szCs w:val="24"/>
        </w:rPr>
        <w:t xml:space="preserve"> (dužnika).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310868">
        <w:rPr>
          <w:rFonts w:hAnsi="Times New Roman" w:ascii="Times New Roman"/>
          <w:bCs/>
          <w:szCs w:val="24"/>
        </w:rPr>
        <w:t xml:space="preserve"> od 6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310868">
        <w:rPr>
          <w:rFonts w:hAnsi="Times New Roman" w:ascii="Times New Roman"/>
          <w:bCs/>
          <w:szCs w:val="24"/>
        </w:rPr>
        <w:t>veljače</w:t>
      </w:r>
      <w:r w:rsidR="006406B6">
        <w:rPr>
          <w:rFonts w:hAnsi="Times New Roman" w:ascii="Times New Roman"/>
          <w:bCs/>
          <w:szCs w:val="24"/>
        </w:rPr>
        <w:t xml:space="preserve"> 2019</w:t>
      </w:r>
      <w:r w:rsidR="00C46416">
        <w:rPr>
          <w:rFonts w:hAnsi="Times New Roman" w:ascii="Times New Roman"/>
          <w:bCs/>
          <w:szCs w:val="24"/>
        </w:rPr>
        <w:t>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310868">
        <w:rPr>
          <w:rFonts w:hAnsi="Times New Roman" w:ascii="Times New Roman"/>
          <w:bCs/>
          <w:szCs w:val="24"/>
        </w:rPr>
        <w:t>51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6406B6">
        <w:rPr>
          <w:b w:val="false"/>
          <w:szCs w:val="24"/>
        </w:rPr>
        <w:t>6</w:t>
      </w:r>
      <w:r w:rsidR="00741E63">
        <w:rPr>
          <w:b w:val="false"/>
          <w:szCs w:val="24"/>
        </w:rPr>
        <w:t xml:space="preserve">. </w:t>
      </w:r>
      <w:r w:rsidR="006406B6">
        <w:rPr>
          <w:b w:val="false"/>
          <w:szCs w:val="24"/>
        </w:rPr>
        <w:t>veljače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6406B6">
        <w:rPr>
          <w:b w:val="false"/>
          <w:szCs w:val="24"/>
        </w:rPr>
        <w:t>9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D94BA3" w:rsidR="00B43D89" w:rsidRPr="00BC6C30">
      <w:pPr>
        <w:ind w:firstLine="720" w:left="5760"/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="00D94BA3">
        <w:rPr>
          <w:rFonts w:hAnsi="Times New Roman" w:ascii="Times New Roman"/>
          <w:szCs w:val="24"/>
        </w:rPr>
        <w:t>C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D94BA3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</w:t>
      </w:r>
      <w:r w:rsidR="00B538DA">
        <w:rPr>
          <w:szCs w:val="24"/>
        </w:rPr>
        <w:t xml:space="preserve">se </w:t>
      </w:r>
      <w:r w:rsidRPr="00BC6C30">
        <w:rPr>
          <w:szCs w:val="24"/>
        </w:rPr>
        <w:t xml:space="preserve">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  <w:r w:rsidR="00B538DA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024729" w:rsidP="00692346" w:rsidR="0002472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24729" w:rsidP="00C662EE" w:rsidR="0002472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E57F3A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6406B6">
      <w:rPr>
        <w:rFonts w:hAnsi="Times New Roman" w:ascii="Times New Roman"/>
        <w:szCs w:val="24"/>
      </w:rPr>
      <w:t>593</w:t>
    </w:r>
    <w:r w:rsidR="005C6843">
      <w:rPr>
        <w:rFonts w:hAnsi="Times New Roman" w:ascii="Times New Roman"/>
        <w:szCs w:val="24"/>
      </w:rPr>
      <w:t>/18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10949"/>
    <w:rsid w:val="00020B0E"/>
    <w:rsid w:val="00024729"/>
    <w:rsid w:val="00044952"/>
    <w:rsid w:val="00045F88"/>
    <w:rsid w:val="00061D20"/>
    <w:rsid w:val="000A1C46"/>
    <w:rsid w:val="000A5381"/>
    <w:rsid w:val="000B7887"/>
    <w:rsid w:val="000C0E70"/>
    <w:rsid w:val="000E027E"/>
    <w:rsid w:val="000F5C34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86682"/>
    <w:rsid w:val="002B03DF"/>
    <w:rsid w:val="002C08F8"/>
    <w:rsid w:val="002E5502"/>
    <w:rsid w:val="002E600D"/>
    <w:rsid w:val="00307A5F"/>
    <w:rsid w:val="00310868"/>
    <w:rsid w:val="003148CC"/>
    <w:rsid w:val="00332A16"/>
    <w:rsid w:val="00347481"/>
    <w:rsid w:val="00352803"/>
    <w:rsid w:val="003778C2"/>
    <w:rsid w:val="003865E3"/>
    <w:rsid w:val="00395529"/>
    <w:rsid w:val="003B215C"/>
    <w:rsid w:val="003E626A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A41B4"/>
    <w:rsid w:val="005B1F5A"/>
    <w:rsid w:val="005C0AEC"/>
    <w:rsid w:val="005C470C"/>
    <w:rsid w:val="005C6843"/>
    <w:rsid w:val="005E0F51"/>
    <w:rsid w:val="005E374A"/>
    <w:rsid w:val="005E7D99"/>
    <w:rsid w:val="00602F3D"/>
    <w:rsid w:val="00616BF1"/>
    <w:rsid w:val="0063773E"/>
    <w:rsid w:val="006406B6"/>
    <w:rsid w:val="00686FD0"/>
    <w:rsid w:val="006B081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7E628C"/>
    <w:rsid w:val="00814840"/>
    <w:rsid w:val="00822564"/>
    <w:rsid w:val="0082537C"/>
    <w:rsid w:val="008347F2"/>
    <w:rsid w:val="00842D18"/>
    <w:rsid w:val="00863072"/>
    <w:rsid w:val="008703C3"/>
    <w:rsid w:val="00871158"/>
    <w:rsid w:val="00873335"/>
    <w:rsid w:val="00883115"/>
    <w:rsid w:val="008958C6"/>
    <w:rsid w:val="008A3B5E"/>
    <w:rsid w:val="008C1A5A"/>
    <w:rsid w:val="008E1B7C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9F6328"/>
    <w:rsid w:val="00A20089"/>
    <w:rsid w:val="00A315EF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38DA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00E1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1608"/>
    <w:rsid w:val="00CE34F7"/>
    <w:rsid w:val="00D15A44"/>
    <w:rsid w:val="00D440F8"/>
    <w:rsid w:val="00D44C0B"/>
    <w:rsid w:val="00D47AA8"/>
    <w:rsid w:val="00D5043A"/>
    <w:rsid w:val="00D56D06"/>
    <w:rsid w:val="00D574FD"/>
    <w:rsid w:val="00D866C2"/>
    <w:rsid w:val="00D94BA3"/>
    <w:rsid w:val="00DB2132"/>
    <w:rsid w:val="00DB5978"/>
    <w:rsid w:val="00DB6F92"/>
    <w:rsid w:val="00DD4877"/>
    <w:rsid w:val="00DF0E14"/>
    <w:rsid w:val="00E434D7"/>
    <w:rsid w:val="00E524EB"/>
    <w:rsid w:val="00E57F3A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D26B8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4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4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14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0818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1204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26922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3282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9233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449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896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172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6896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451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89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498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28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31622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30304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13245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961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958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675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448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564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24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20018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St-593/2018-28</izvorni_sadrzaj>
    <derivirana_varijabla naziv="DomainObject.Oznaka_1">St-593/2018-28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St-593/2018</izvorni_sadrzaj>
    <derivirana_varijabla naziv="DomainObject.Predmet.OznakaBroj_1">St-593/2018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TREND INŽENJERING d.o.o. zastupanog po punomoćniku DRAGICA GRUBELIĆ; Ranko Bratanić</izvorni_sadrzaj>
    <derivirana_varijabla naziv="DomainObject.Predmet.ProtustrankaFormated_1">  TREND INŽENJERING d.o.o. zastupanog po punomoćniku DRAGICA GRUBELIĆ; Ranko Bratanić</derivirana_varijabla>
  </DomainObject.Predmet.ProtustrankaFormated>
  <DomainObject.Predmet.ProtustrankaFormatedOIB>
    <izvorni_sadrzaj>  TREND INŽENJERING d.o.o., OIB 25557065673 zastupanog po punomoćniku DRAGICA GRUBELIĆ; Ranko Bratanić</izvorni_sadrzaj>
    <derivirana_varijabla naziv="DomainObject.Predmet.ProtustrankaFormatedOIB_1">  TREND INŽENJERING d.o.o., OIB 25557065673 zastupanog po punomoćniku DRAGICA GRUBELIĆ; Ranko Bratanić</derivirana_varijabla>
  </DomainObject.Predmet.ProtustrankaFormatedOIB>
  <DomainObject.Predmet.ProtustrankaFormatedWithAdress>
    <izvorni_sadrzaj> TREND INŽENJERING d.o.o., Vlaška 68, 10000 Zagreb zastupanog po punomoćniku DRAGICA GRUBELIĆ; Ranko Bratanić</izvorni_sadrzaj>
    <derivirana_varijabla naziv="DomainObject.Predmet.ProtustrankaFormatedWithAdress_1"> TREND INŽENJERING d.o.o., Vlaška 68, 10000 Zagreb zastupanog po punomoćniku DRAGICA GRUBELIĆ; Ranko Bratanić</derivirana_varijabla>
  </DomainObject.Predmet.ProtustrankaFormatedWithAdress>
  <DomainObject.Predmet.ProtustrankaFormatedWithAdressOIB>
    <izvorni_sadrzaj> TREND INŽENJERING d.o.o., OIB 25557065673, Vlaška 68, 10000 Zagreb zastupanog po punomoćniku DRAGICA GRUBELIĆ; Ranko Bratanić</izvorni_sadrzaj>
    <derivirana_varijabla naziv="DomainObject.Predmet.ProtustrankaFormatedWithAdressOIB_1"> TREND INŽENJERING d.o.o., OIB 25557065673, Vlaška 68, 10000 Zagreb zastupanog po punomoćniku DRAGICA GRUBELIĆ; Ranko Bratanić</derivirana_varijabla>
  </DomainObject.Predmet.ProtustrankaFormatedWithAdressOIB>
  <DomainObject.Predmet.ProtustrankaWithAdress>
    <izvorni_sadrzaj>TREND INŽENJERING d.o.o. Vlaška 68, 10000 Zagreb</izvorni_sadrzaj>
    <derivirana_varijabla naziv="DomainObject.Predmet.ProtustrankaWithAdress_1">TREND INŽENJERING d.o.o. Vlaška 68, 10000 Zagreb</derivirana_varijabla>
  </DomainObject.Predmet.ProtustrankaWithAdress>
  <DomainObject.Predmet.ProtustrankaWithAdressOIB>
    <izvorni_sadrzaj>TREND INŽENJERING d.o.o., OIB 25557065673, Vlaška 68, 10000 Zagreb</izvorni_sadrzaj>
    <derivirana_varijabla naziv="DomainObject.Predmet.ProtustrankaWithAdressOIB_1">TREND INŽENJERING d.o.o., OIB 25557065673, Vlaška 68, 10000 Zagreb</derivirana_varijabla>
  </DomainObject.Predmet.ProtustrankaWithAdressOIB>
  <DomainObject.Predmet.ProtustrankaNazivFormated>
    <izvorni_sadrzaj>TREND INŽENJERING d.o.o.</izvorni_sadrzaj>
    <derivirana_varijabla naziv="DomainObject.Predmet.ProtustrankaNazivFormated_1">TREND INŽENJERING d.o.o.</derivirana_varijabla>
  </DomainObject.Predmet.ProtustrankaNazivFormated>
  <DomainObject.Predmet.ProtustrankaNazivFormatedOIB>
    <izvorni_sadrzaj>TREND INŽENJERING d.o.o., OIB 25557065673</izvorni_sadrzaj>
    <derivirana_varijabla naziv="DomainObject.Predmet.ProtustrankaNazivFormatedOIB_1">TREND INŽENJERING d.o.o., OIB 25557065673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 zastupanog po punomoćniku ŽUPANIJSKO DRŽAVNO ODVJETNIŠTVO U ZAGREBU</izvorni_sadrzaj>
    <derivirana_varijabla naziv="DomainObject.Predmet.StrankaFormated_1">  FINA Regionalni centar Zagreb; RH MINISTARSTVO FINANCIJA Porezna uprava zastupanog po punomoćniku ŽUPANIJSKO DRŽAVNO ODVJETNIŠTVO U ZAGREBU</derivirana_varijabla>
  </DomainObject.Predmet.StrankaFormated>
  <DomainObject.Predmet.StrankaFormatedOIB>
    <izvorni_sadrzaj>  FINA Regionalni centar Zagreb, OIB 85821130368; RH MINISTARSTVO FINANCIJA Porezna uprava, OIB 18683136487 zastupanog po punomoćniku ŽUPANIJSKO DRŽAVNO ODVJETNIŠTVO U ZAGREBU</izvorni_sadrzaj>
    <derivirana_varijabla naziv="DomainObject.Predmet.StrankaFormatedOIB_1">  FINA Regionalni centar Zagreb, OIB 85821130368; RH MINISTARSTVO FINANCIJA Porezna uprava,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MINISTARSTVO FINANCIJA Porezna uprava,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RH MINISTARSTVO FINANCIJA Porezna uprava,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 MINISTARSTVO FINANCIJA Porezna uprava,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MINISTARSTVO FINANCIJA Porezna uprava Av. Dubrovnik 32,10000 Zagreb</izvorni_sadrzaj>
    <derivirana_varijabla naziv="DomainObject.Predmet.StrankaWithAdress_1">FINA Regionalni centar Zagreb Trg svibanjskih žrtava 1995. 1,10000 Zagreb,RH MINISTARSTVO FINANCIJA Porezna uprava Av. Dubrovnik 32,10000 Zagreb</derivirana_varijabla>
  </DomainObject.Predmet.StrankaWithAdress>
  <DomainObject.Predmet.StrankaWithAdressOIB>
    <izvorni_sadrzaj>FINA Regionalni centar Zagreb, OIB 85821130368, Trg svibanjskih žrtava 1995. 1,10000 Zagreb,RH MINISTARSTVO FINANCIJA Porezna uprava, OIB 18683136487, Av. Dubrovnik 32,10000 Zagreb</izvorni_sadrzaj>
    <derivirana_varijabla naziv="DomainObject.Predmet.StrankaWithAdressOIB_1">FINA Regionalni centar Zagreb, OIB 85821130368, Trg svibanjskih žrtava 1995. 1,10000 Zagreb,RH MINISTARSTVO FINANCIJA Porezna uprava, OIB 18683136487, Av. Dubrovnik 32,10000 Zagreb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 zastupanog po punomoćniku ŽUPANIJSKO DRŽAVNO ODVJETNIŠTVO U ZAGREBU</item>
    </izvorni_sadrzaj>
    <derivirana_varijabla naziv="DomainObject.Predmet.StrankaListFormated_1">
      <item>FINA Regionalni centar Zagreb</item>
      <item>RH MINISTARSTVO FINANCIJA Porezna uprava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MINISTARSTVO FINANCIJA Porezna uprava,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MINISTARSTVO FINANCIJA Porezna uprava,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TREND INŽENJERING d.o.o. zastupanog po punomoćniku DRAGICA GRUBELIĆ; Ranko Bratanić</item>
    </izvorni_sadrzaj>
    <derivirana_varijabla naziv="DomainObject.Predmet.ProtuStrankaListFormated_1">
      <item>TREND INŽENJERING d.o.o. zastupanog po punomoćniku DRAGICA GRUBELIĆ; Ranko Bratanić</item>
    </derivirana_varijabla>
  </DomainObject.Predmet.ProtuStrankaListFormated>
  <DomainObject.Predmet.ProtuStrankaListFormatedOIB>
    <izvorni_sadrzaj>
      <item>TREND INŽENJERING d.o.o., OIB 25557065673 zastupanog po punomoćniku DRAGICA GRUBELIĆ; Ranko Bratanić</item>
    </izvorni_sadrzaj>
    <derivirana_varijabla naziv="DomainObject.Predmet.ProtuStrankaListFormatedOIB_1">
      <item>TREND INŽENJERING d.o.o., OIB 25557065673 zastupanog po punomoćniku DRAGICA GRUBELIĆ; Ranko Bratanić</item>
    </derivirana_varijabla>
  </DomainObject.Predmet.ProtuStrankaListFormatedOIB>
  <DomainObject.Predmet.ProtuStrankaListFormatedWithAdress>
    <izvorni_sadrzaj>
      <item>TREND INŽENJERING d.o.o., Vlaška 68, 10000 Zagreb zastupanog po punomoćniku DRAGICA GRUBELIĆ; Ranko Bratanić</item>
    </izvorni_sadrzaj>
    <derivirana_varijabla naziv="DomainObject.Predmet.ProtuStrankaListFormatedWithAdress_1">
      <item>TREND INŽENJERING d.o.o., Vlaška 68, 10000 Zagreb zastupanog po punomoćniku DRAGICA GRUBELIĆ; Ranko Bratanić</item>
    </derivirana_varijabla>
  </DomainObject.Predmet.ProtuStrankaListFormatedWithAdress>
  <DomainObject.Predmet.ProtuStrankaListFormatedWithAdressOIB>
    <izvorni_sadrzaj>
      <item>TREND INŽENJERING d.o.o., OIB 25557065673, Vlaška 68, 10000 Zagreb zastupanog po punomoćniku DRAGICA GRUBELIĆ; Ranko Bratanić</item>
    </izvorni_sadrzaj>
    <derivirana_varijabla naziv="DomainObject.Predmet.ProtuStrankaListFormatedWithAdressOIB_1">
      <item>TREND INŽENJERING d.o.o., OIB 25557065673, Vlaška 68, 10000 Zagreb zastupanog po punomoćniku DRAGICA GRUBELIĆ; Ranko Bratanić</item>
    </derivirana_varijabla>
  </DomainObject.Predmet.ProtuStrankaListFormatedWithAdressOIB>
  <DomainObject.Predmet.ProtuStrankaListNazivFormated>
    <izvorni_sadrzaj>
      <item>TREND INŽENJERING d.o.o.</item>
    </izvorni_sadrzaj>
    <derivirana_varijabla naziv="DomainObject.Predmet.ProtuStrankaListNazivFormated_1">
      <item>TREND INŽENJERING d.o.o.</item>
    </derivirana_varijabla>
  </DomainObject.Predmet.ProtuStrankaListNazivFormated>
  <DomainObject.Predmet.ProtuStrankaListNazivFormatedOIB>
    <izvorni_sadrzaj>
      <item>TREND INŽENJERING d.o.o., OIB 25557065673</item>
    </izvorni_sadrzaj>
    <derivirana_varijabla naziv="DomainObject.Predmet.ProtuStrankaListNazivFormatedOIB_1">
      <item>TREND INŽENJERING d.o.o., OIB 25557065673</item>
    </derivirana_varijabla>
  </DomainObject.Predmet.ProtuStrankaListNazivFormatedOIB>
  <DomainObject.Predmet.OstaliListFormated>
    <izvorni_sadrzaj>
      <item>ŽUPANIJSKO DRŽAVNO ODVJETNIŠTVO U ZAGREBU punomoćnik sudionika u postupku RH MINISTARSTVO FINANCIJA Porezna uprava</item>
      <item>DRAGICA GRUBELIĆ punomoćnik sudionika u postupku TREND INŽENJERING d.o.o.</item>
      <item>Ranko Bratanić punomoćnik sudionika u postupku TREND INŽENJERING d.o.o.</item>
    </izvorni_sadrzaj>
    <derivirana_varijabla naziv="DomainObject.Predmet.OstaliListFormated_1">
      <item>ŽUPANIJSKO DRŽAVNO ODVJETNIŠTVO U ZAGREBU punomoćnik sudionika u postupku RH MINISTARSTVO FINANCIJA Porezna uprava</item>
      <item>DRAGICA GRUBELIĆ punomoćnik sudionika u postupku TREND INŽENJERING d.o.o.</item>
      <item>Ranko Bratanić punomoćnik sudionika u postupku TREND INŽENJERING d.o.o.</item>
    </derivirana_varijabla>
  </DomainObject.Predmet.OstaliListFormated>
  <DomainObject.Predmet.OstaliListFormatedOIB>
    <izvorni_sadrzaj>
      <item>ŽUPANIJSKO DRŽAVNO ODVJETNIŠTVO U ZAGREBU, OIB 16488001145 punomoćnik sudionika u postupku RH MINISTARSTVO FINANCIJA Porezna uprava</item>
      <item>DRAGICA GRUBELIĆ punomoćnik sudionika u postupku TREND INŽENJERING d.o.o.</item>
      <item>Ranko Bratanić punomoćnik sudionika u postupku TREND INŽENJERING d.o.o.</item>
    </izvorni_sadrzaj>
    <derivirana_varijabla naziv="DomainObject.Predmet.OstaliListFormatedOIB_1">
      <item>ŽUPANIJSKO DRŽAVNO ODVJETNIŠTVO U ZAGREBU, OIB 16488001145 punomoćnik sudionika u postupku RH MINISTARSTVO FINANCIJA Porezna uprava</item>
      <item>DRAGICA GRUBELIĆ punomoćnik sudionika u postupku TREND INŽENJERING d.o.o.</item>
      <item>Ranko Bratanić punomoćnik sudionika u postupku TREND INŽENJERING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MINISTARSTVO FINANCIJA Porezna uprava</item>
      <item>DRAGICA GRUBELIĆ, Kopališka 4, VIŠNJA GORA punomoćnik sudionika u postupku TREND INŽENJERING d.o.o.</item>
      <item>Ranko Bratanić, Kranjčevićeva 8, 10000 Zagreb punomoćnik sudionika u postupku TREND INŽENJERING d.o.o.</item>
    </izvorni_sadrzaj>
    <derivirana_varijabla naziv="DomainObject.Predmet.OstaliListFormatedWithAdress_1">
      <item>ŽUPANIJSKO DRŽAVNO ODVJETNIŠTVO U ZAGREBU, Savska cesta 41, 10000 Zagreb punomoćnik sudionika u postupku RH MINISTARSTVO FINANCIJA Porezna uprava</item>
      <item>DRAGICA GRUBELIĆ, Kopališka 4, VIŠNJA GORA punomoćnik sudionika u postupku TREND INŽENJERING d.o.o.</item>
      <item>Ranko Bratanić, Kranjčevićeva 8, 10000 Zagreb punomoćnik sudionika u postupku TREND INŽENJERING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MINISTARSTVO FINANCIJA Porezna uprava</item>
      <item>DRAGICA GRUBELIĆ, Kopališka 4, VIŠNJA GORA punomoćnik sudionika u postupku TREND INŽENJERING d.o.o.</item>
      <item>Ranko Bratanić, Kranjčevićeva 8, 10000 Zagreb punomoćnik sudionika u postupku TREND INŽENJERING d.o.o.</item>
    </izvorni_sadrzaj>
    <derivirana_varijabla naziv="DomainObject.Predmet.OstaliListFormatedWithAdressOIB_1">
      <item>ŽUPANIJSKO DRŽAVNO ODVJETNIŠTVO U ZAGREBU, OIB 16488001145, Savska cesta 41, 10000 Zagreb punomoćnik sudionika u postupku RH MINISTARSTVO FINANCIJA Porezna uprava</item>
      <item>DRAGICA GRUBELIĆ, Kopališka 4, VIŠNJA GORA punomoćnik sudionika u postupku TREND INŽENJERING d.o.o.</item>
      <item>Ranko Bratanić, Kranjčevićeva 8, 10000 Zagreb punomoćnik sudionika u postupku TREND INŽENJERING d.o.o.</item>
    </derivirana_varijabla>
  </DomainObject.Predmet.OstaliListFormatedWithAdressOIB>
  <DomainObject.Predmet.OstaliListNazivFormated>
    <izvorni_sadrzaj>
      <item>ŽUPANIJSKO DRŽAVNO ODVJETNIŠTVO U ZAGREBU</item>
      <item>DRAGICA GRUBELIĆ</item>
      <item>Ranko Bratanić</item>
    </izvorni_sadrzaj>
    <derivirana_varijabla naziv="DomainObject.Predmet.OstaliListNazivFormated_1">
      <item>ŽUPANIJSKO DRŽAVNO ODVJETNIŠTVO U ZAGREBU</item>
      <item>DRAGICA GRUBELIĆ</item>
      <item>Ranko Bratanić</item>
    </derivirana_varijabla>
  </DomainObject.Predmet.OstaliListNazivFormated>
  <DomainObject.Predmet.OstaliListNazivFormatedOIB>
    <izvorni_sadrzaj>
      <item>ŽUPANIJSKO DRŽAVNO ODVJETNIŠTVO U ZAGREBU, OIB 16488001145</item>
      <item>DRAGICA GRUBELIĆ</item>
      <item>Ranko Bratanić</item>
    </izvorni_sadrzaj>
    <derivirana_varijabla naziv="DomainObject.Predmet.OstaliListNazivFormatedOIB_1">
      <item>ŽUPANIJSKO DRŽAVNO ODVJETNIŠTVO U ZAGREBU, OIB 16488001145</item>
      <item>DRAGICA GRUBELIĆ</item>
      <item>Ranko Bratanić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St-593/2018-28</izvorni_sadrzaj>
    <derivirana_varijabla naziv="DomainObject.PoslovniBrojDokumenta_1">St-593/2018-28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TREND INŽENJERING d.o.o.</izvorni_sadrzaj>
    <derivirana_varijabla naziv="DomainObject.Predmet.ProtustrankaIDrugi_1">TREND INŽENJERING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TREND INŽENJERING d.o.o., OIB 25557065673, Vlaška 68, 10000 Zagreb</izvorni_sadrzaj>
    <derivirana_varijabla naziv="DomainObject.Predmet.ProtustrankaIDrugiAdressOIB_1">TREND INŽENJERING d.o.o., OIB 25557065673,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 INŽENJERING d.o.o.</item>
      <item>FINA Regionalni centar Zagreb</item>
      <item>RH MINISTARSTVO FINANCIJA Porezna uprava</item>
      <item>ŽUPANIJSKO DRŽAVNO ODVJETNIŠTVO U ZAGREBU</item>
      <item>DRAGICA GRUBELIĆ</item>
      <item>Ranko Bratanić</item>
    </izvorni_sadrzaj>
    <derivirana_varijabla naziv="DomainObject.Predmet.SudioniciListNaziv_1">
      <item>TREND INŽENJERING d.o.o.</item>
      <item>FINA Regionalni centar Zagreb</item>
      <item>RH MINISTARSTVO FINANCIJA Porezna uprava</item>
      <item>ŽUPANIJSKO DRŽAVNO ODVJETNIŠTVO U ZAGREBU</item>
      <item>DRAGICA GRUBELIĆ</item>
      <item>Ranko Bratanić</item>
    </derivirana_varijabla>
  </DomainObject.Predmet.SudioniciListNaziv>
  <DomainObject.Predmet.SudioniciListAdressOIB>
    <izvorni_sadrzaj>
      <item>TREND INŽENJERING d.o.o., OIB 25557065673, Vlaška 68,10000 Zagreb</item>
      <item>FINA Regionalni centar Zagreb, OIB 85821130368, Trg svibanjskih žrtava 1995. 1,10000 Zagreb</item>
      <item>RH MINISTARSTVO FINANCIJA Porezna uprava, OIB 18683136487, Av. Dubrovnik 32,10000 Zagreb</item>
      <item>ŽUPANIJSKO DRŽAVNO ODVJETNIŠTVO U ZAGREBU, OIB 16488001145, Savska cesta 41,10000 Zagreb</item>
      <item>DRAGICA GRUBELIĆ, Kopališka 4,VIŠNJA GORA</item>
      <item>Ranko Bratanić, Kranjčevićeva 8,10000 Zagreb</item>
    </izvorni_sadrzaj>
    <derivirana_varijabla naziv="DomainObject.Predmet.SudioniciListAdressOIB_1">
      <item>TREND INŽENJERING d.o.o., OIB 25557065673, Vlaška 68,10000 Zagreb</item>
      <item>FINA Regionalni centar Zagreb, OIB 85821130368, Trg svibanjskih žrtava 1995. 1,10000 Zagreb</item>
      <item>RH MINISTARSTVO FINANCIJA Porezna uprava, OIB 18683136487, Av. Dubrovnik 32,10000 Zagreb</item>
      <item>ŽUPANIJSKO DRŽAVNO ODVJETNIŠTVO U ZAGREBU, OIB 16488001145, Savska cesta 41,10000 Zagreb</item>
      <item>DRAGICA GRUBELIĆ, Kopališka 4,VIŠNJA GORA</item>
      <item>Ranko Bratanić, Kranjčevićeva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25557065673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25557065673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St-593/2018-20</izvorni_sadrzaj>
    <derivirana_varijabla naziv="DomainObject.PredzadnjaOdlukaIzPredmeta.Oznaka_1">St-593/2018-20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445</properties:Words>
  <properties:Characters>2401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2019-02-06T08:43:00Z</dcterms:created>
  <dc:creator>Sudsko vijeće</dc:creator>
  <cp:lastModifiedBy>Monika Grbac</cp:lastModifiedBy>
  <cp:lastPrinted>2018-11-20T12:40:00Z</cp:lastPrinted>
  <dcterms:modified xmlns:xsi="http://www.w3.org/2001/XMLSchema-instance" xsi:type="dcterms:W3CDTF">2019-02-06T08:48:00Z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St-593/2018-28 / Odluka - Rješenje - obustava postupka (st-593-18.docx)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