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58C1" w:rsidR="00CE0D8A" w:rsidP="00CE0D8A" w:rsidRDefault="00CE0D8A" w14:paraId="e7acf0b" w14:textId="e7acf0b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7958C1">
        <w:rPr>
          <w:noProof/>
          <w:color w:val="000000"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58C1">
        <w:rPr>
          <w:b/>
          <w:color w:val="000000"/>
          <w:sz w:val="24"/>
          <w:szCs w:val="24"/>
        </w:rPr>
        <w:tab/>
      </w:r>
      <w:r w:rsidRPr="007958C1">
        <w:rPr>
          <w:b/>
          <w:color w:val="000000"/>
          <w:sz w:val="24"/>
          <w:szCs w:val="24"/>
        </w:rPr>
        <w:tab/>
      </w:r>
      <w:r w:rsidRPr="007958C1">
        <w:rPr>
          <w:b/>
          <w:color w:val="000000"/>
          <w:sz w:val="24"/>
          <w:szCs w:val="24"/>
        </w:rPr>
        <w:tab/>
      </w:r>
      <w:r w:rsidRPr="007958C1">
        <w:rPr>
          <w:b/>
          <w:color w:val="000000"/>
          <w:sz w:val="24"/>
          <w:szCs w:val="24"/>
        </w:rPr>
        <w:tab/>
      </w:r>
      <w:r w:rsidRPr="007958C1">
        <w:rPr>
          <w:b/>
          <w:color w:val="000000"/>
          <w:sz w:val="24"/>
          <w:szCs w:val="24"/>
        </w:rPr>
        <w:tab/>
      </w:r>
      <w:r w:rsidRPr="007958C1">
        <w:rPr>
          <w:color w:val="000000"/>
          <w:sz w:val="24"/>
          <w:szCs w:val="24"/>
        </w:rPr>
        <w:t xml:space="preserve">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7958C1" w:rsidR="00CE0D8A" w:rsidTr="00DD5459">
        <w:tc>
          <w:tcPr>
            <w:tcW w:w="3060" w:type="dxa"/>
          </w:tcPr>
          <w:p w:rsidRPr="007958C1" w:rsidR="00CE0D8A" w:rsidP="007958C1" w:rsidRDefault="00CE0D8A">
            <w:pPr>
              <w:keepNext/>
              <w:tabs>
                <w:tab w:val="center" w:pos="2520"/>
                <w:tab w:val="left" w:pos="6840"/>
              </w:tabs>
              <w:outlineLvl w:val="1"/>
              <w:rPr>
                <w:color w:val="000000"/>
                <w:sz w:val="24"/>
                <w:szCs w:val="24"/>
              </w:rPr>
            </w:pPr>
            <w:r w:rsidRPr="007958C1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Pr="007958C1" w:rsidR="00CE0D8A" w:rsidP="007958C1" w:rsidRDefault="00CE0D8A">
            <w:pPr>
              <w:rPr>
                <w:color w:val="000000"/>
                <w:sz w:val="24"/>
                <w:szCs w:val="24"/>
              </w:rPr>
            </w:pPr>
            <w:r w:rsidRPr="007958C1">
              <w:rPr>
                <w:color w:val="000000"/>
                <w:sz w:val="24"/>
                <w:szCs w:val="24"/>
              </w:rPr>
              <w:t>Trgovački sud u Zagrebu</w:t>
            </w:r>
          </w:p>
          <w:p w:rsidRPr="007958C1" w:rsidR="00CE0D8A" w:rsidP="007958C1" w:rsidRDefault="00CE0D8A">
            <w:pPr>
              <w:rPr>
                <w:color w:val="000000"/>
                <w:sz w:val="24"/>
                <w:szCs w:val="24"/>
              </w:rPr>
            </w:pPr>
            <w:r w:rsidRPr="007958C1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="00CE0D8A" w:rsidP="00CE0D8A" w:rsidRDefault="00CE0D8A">
      <w:pPr>
        <w:rPr>
          <w:b/>
          <w:color w:val="000000"/>
          <w:sz w:val="24"/>
          <w:szCs w:val="24"/>
        </w:rPr>
      </w:pPr>
    </w:p>
    <w:p w:rsidRPr="007958C1" w:rsidR="007958C1" w:rsidP="00CE0D8A" w:rsidRDefault="007958C1">
      <w:pPr>
        <w:rPr>
          <w:b/>
          <w:color w:val="000000"/>
          <w:sz w:val="24"/>
          <w:szCs w:val="24"/>
        </w:rPr>
      </w:pPr>
    </w:p>
    <w:p w:rsidRPr="007958C1" w:rsidR="00CE0D8A" w:rsidP="00CE0D8A" w:rsidRDefault="007958C1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 w:rsidRPr="007958C1" w:rsidR="00CE0D8A">
        <w:rPr>
          <w:color w:val="000000"/>
          <w:sz w:val="24"/>
          <w:szCs w:val="24"/>
        </w:rPr>
        <w:t xml:space="preserve">R E P U B L I K A   H R V A T S K A </w:t>
      </w:r>
    </w:p>
    <w:p w:rsidRPr="007958C1" w:rsidR="00CE0D8A" w:rsidP="00CE0D8A" w:rsidRDefault="007958C1">
      <w:pPr>
        <w:ind w:left="28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Pr="007958C1" w:rsidR="00CE0D8A">
        <w:rPr>
          <w:color w:val="000000"/>
          <w:sz w:val="24"/>
          <w:szCs w:val="24"/>
        </w:rPr>
        <w:t xml:space="preserve">       R J E Š E NJ E </w:t>
      </w:r>
      <w:r w:rsidRPr="007958C1" w:rsidR="00CE0D8A">
        <w:rPr>
          <w:color w:val="000000"/>
          <w:sz w:val="24"/>
          <w:szCs w:val="24"/>
        </w:rPr>
        <w:tab/>
      </w:r>
    </w:p>
    <w:p w:rsidRPr="007958C1" w:rsidR="00A01565" w:rsidP="00CE0D8A" w:rsidRDefault="00A01565">
      <w:pPr>
        <w:ind w:left="2880"/>
        <w:rPr>
          <w:color w:val="000000"/>
          <w:sz w:val="24"/>
          <w:szCs w:val="24"/>
        </w:rPr>
      </w:pPr>
    </w:p>
    <w:p w:rsidRPr="007958C1" w:rsidR="00A60F1A" w:rsidP="00A60F1A" w:rsidRDefault="00A60F1A">
      <w:pPr>
        <w:jc w:val="both"/>
        <w:rPr>
          <w:color w:val="000000"/>
          <w:sz w:val="24"/>
          <w:szCs w:val="24"/>
        </w:rPr>
      </w:pPr>
      <w:r w:rsidRPr="007958C1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Pr="007958C1" w:rsidR="00C0020E" w:rsidP="00A60F1A" w:rsidRDefault="00A60F1A">
      <w:pPr>
        <w:jc w:val="both"/>
        <w:rPr>
          <w:color w:val="000000"/>
          <w:sz w:val="24"/>
          <w:szCs w:val="24"/>
        </w:rPr>
      </w:pPr>
      <w:r w:rsidRPr="007958C1">
        <w:rPr>
          <w:color w:val="000000"/>
          <w:sz w:val="24"/>
          <w:szCs w:val="24"/>
        </w:rPr>
        <w:t xml:space="preserve">PEGAS FORMA društvo s ograničenom odgovornošću za usluge, OIB: 29282129318, Zagreb (GradZagreb), Podmejska 4, </w:t>
      </w:r>
      <w:r w:rsidRPr="007958C1" w:rsidR="00337117">
        <w:rPr>
          <w:color w:val="000000"/>
          <w:sz w:val="24"/>
          <w:szCs w:val="24"/>
        </w:rPr>
        <w:t>dana 1. listopada 2019. godine</w:t>
      </w:r>
    </w:p>
    <w:p w:rsidR="00A60F1A" w:rsidP="00A60F1A" w:rsidRDefault="00A60F1A">
      <w:pPr>
        <w:jc w:val="both"/>
        <w:rPr>
          <w:sz w:val="24"/>
          <w:szCs w:val="24"/>
        </w:rPr>
      </w:pPr>
    </w:p>
    <w:p w:rsidRPr="007958C1" w:rsidR="007958C1" w:rsidP="00A60F1A" w:rsidRDefault="007958C1">
      <w:pPr>
        <w:jc w:val="both"/>
        <w:rPr>
          <w:sz w:val="24"/>
          <w:szCs w:val="24"/>
        </w:rPr>
      </w:pPr>
    </w:p>
    <w:p w:rsidRPr="007958C1" w:rsidR="001C364D" w:rsidP="0012073F" w:rsidRDefault="001C364D">
      <w:pPr>
        <w:ind w:left="3540"/>
        <w:rPr>
          <w:sz w:val="24"/>
          <w:szCs w:val="24"/>
        </w:rPr>
      </w:pPr>
      <w:r w:rsidRPr="007958C1">
        <w:rPr>
          <w:sz w:val="24"/>
          <w:szCs w:val="24"/>
        </w:rPr>
        <w:t>r i j e š i o     j e</w:t>
      </w:r>
    </w:p>
    <w:p w:rsidRPr="007958C1" w:rsidR="001C364D" w:rsidP="001C364D" w:rsidRDefault="001C364D">
      <w:pPr>
        <w:rPr>
          <w:sz w:val="24"/>
          <w:szCs w:val="24"/>
        </w:rPr>
      </w:pPr>
      <w:r w:rsidRPr="007958C1">
        <w:rPr>
          <w:sz w:val="24"/>
          <w:szCs w:val="24"/>
        </w:rPr>
        <w:t xml:space="preserve"> </w:t>
      </w:r>
    </w:p>
    <w:p w:rsidRPr="007958C1" w:rsidR="001C364D" w:rsidP="00D84076" w:rsidRDefault="001C364D">
      <w:pPr>
        <w:jc w:val="both"/>
        <w:rPr>
          <w:sz w:val="24"/>
          <w:szCs w:val="24"/>
        </w:rPr>
      </w:pPr>
      <w:r w:rsidRPr="007958C1">
        <w:rPr>
          <w:sz w:val="24"/>
          <w:szCs w:val="24"/>
        </w:rPr>
        <w:t xml:space="preserve">I. Otvara se stečajni postupak nad </w:t>
      </w:r>
      <w:r w:rsidRPr="007958C1" w:rsidR="00ED0766">
        <w:rPr>
          <w:sz w:val="24"/>
          <w:szCs w:val="24"/>
          <w:lang w:val="pt-BR"/>
        </w:rPr>
        <w:t>dužnik</w:t>
      </w:r>
      <w:r w:rsidRPr="007958C1" w:rsidR="0075306B">
        <w:rPr>
          <w:sz w:val="24"/>
          <w:szCs w:val="24"/>
          <w:lang w:val="pt-BR"/>
        </w:rPr>
        <w:t>om</w:t>
      </w:r>
      <w:r w:rsidRPr="007958C1" w:rsidR="00ED0766">
        <w:rPr>
          <w:sz w:val="24"/>
          <w:szCs w:val="24"/>
          <w:lang w:val="pt-BR"/>
        </w:rPr>
        <w:t xml:space="preserve"> </w:t>
      </w:r>
      <w:r w:rsidRPr="007958C1" w:rsidR="00A60F1A">
        <w:rPr>
          <w:color w:val="000000"/>
          <w:sz w:val="24"/>
          <w:szCs w:val="24"/>
        </w:rPr>
        <w:t>PEGAS FORMA društvo s ograničenom odgovornošću za usluge, OIB: 29282129318, Zagreb (GradZagreb), Podmejska 4</w:t>
      </w:r>
      <w:r w:rsidRPr="007958C1">
        <w:rPr>
          <w:sz w:val="24"/>
          <w:szCs w:val="24"/>
        </w:rPr>
        <w:t>. Oglas o otvaranju stečajnog postupka nad dužnikom istaknut je na</w:t>
      </w:r>
      <w:r w:rsidRPr="007958C1" w:rsidR="00D30A36">
        <w:rPr>
          <w:sz w:val="24"/>
          <w:szCs w:val="24"/>
        </w:rPr>
        <w:t xml:space="preserve"> </w:t>
      </w:r>
      <w:r w:rsidRPr="007958C1" w:rsidR="00ED0766">
        <w:rPr>
          <w:sz w:val="24"/>
          <w:szCs w:val="24"/>
        </w:rPr>
        <w:t xml:space="preserve">mrežnoj stranici </w:t>
      </w:r>
      <w:r w:rsidRPr="007958C1" w:rsidR="00D30A36">
        <w:rPr>
          <w:sz w:val="24"/>
          <w:szCs w:val="24"/>
        </w:rPr>
        <w:t>E - O</w:t>
      </w:r>
      <w:r w:rsidRPr="007958C1">
        <w:rPr>
          <w:sz w:val="24"/>
          <w:szCs w:val="24"/>
        </w:rPr>
        <w:t xml:space="preserve">glasnoj ploči </w:t>
      </w:r>
      <w:r w:rsidRPr="007958C1" w:rsidR="0012073F">
        <w:rPr>
          <w:sz w:val="24"/>
          <w:szCs w:val="24"/>
        </w:rPr>
        <w:t xml:space="preserve">Trgovačkog suda u Zagrebu dana </w:t>
      </w:r>
      <w:r w:rsidRPr="007958C1" w:rsidR="00337117">
        <w:rPr>
          <w:sz w:val="24"/>
          <w:szCs w:val="24"/>
        </w:rPr>
        <w:t>1</w:t>
      </w:r>
      <w:r w:rsidRPr="007958C1">
        <w:rPr>
          <w:sz w:val="24"/>
          <w:szCs w:val="24"/>
        </w:rPr>
        <w:t>.</w:t>
      </w:r>
      <w:r w:rsidRPr="007958C1" w:rsidR="00CE0D8A">
        <w:rPr>
          <w:sz w:val="24"/>
          <w:szCs w:val="24"/>
        </w:rPr>
        <w:t xml:space="preserve"> </w:t>
      </w:r>
      <w:r w:rsidRPr="007958C1" w:rsidR="00337117">
        <w:rPr>
          <w:sz w:val="24"/>
          <w:szCs w:val="24"/>
        </w:rPr>
        <w:t>listopada</w:t>
      </w:r>
      <w:r w:rsidRPr="007958C1">
        <w:rPr>
          <w:sz w:val="24"/>
          <w:szCs w:val="24"/>
        </w:rPr>
        <w:t xml:space="preserve"> 201</w:t>
      </w:r>
      <w:r w:rsidRPr="007958C1" w:rsidR="00337117">
        <w:rPr>
          <w:sz w:val="24"/>
          <w:szCs w:val="24"/>
        </w:rPr>
        <w:t>9</w:t>
      </w:r>
      <w:r w:rsidRPr="007958C1" w:rsidR="00F51030">
        <w:rPr>
          <w:sz w:val="24"/>
          <w:szCs w:val="24"/>
        </w:rPr>
        <w:t>. u 1</w:t>
      </w:r>
      <w:r w:rsidRPr="007958C1" w:rsidR="00CE0D8A">
        <w:rPr>
          <w:sz w:val="24"/>
          <w:szCs w:val="24"/>
        </w:rPr>
        <w:t>6</w:t>
      </w:r>
      <w:r w:rsidRPr="007958C1">
        <w:rPr>
          <w:sz w:val="24"/>
          <w:szCs w:val="24"/>
        </w:rPr>
        <w:t>.00 sati.</w:t>
      </w:r>
    </w:p>
    <w:p w:rsidRPr="007958C1" w:rsidR="00A60F1A" w:rsidP="00A60F1A" w:rsidRDefault="004728DE">
      <w:pPr>
        <w:jc w:val="both"/>
        <w:rPr>
          <w:sz w:val="24"/>
          <w:szCs w:val="24"/>
        </w:rPr>
      </w:pPr>
      <w:r w:rsidRPr="007958C1">
        <w:rPr>
          <w:sz w:val="24"/>
          <w:szCs w:val="24"/>
        </w:rPr>
        <w:t xml:space="preserve">II. Za stečajnog upravitelja imenuje se </w:t>
      </w:r>
      <w:r w:rsidRPr="007958C1" w:rsidR="00A60F1A">
        <w:rPr>
          <w:sz w:val="24"/>
          <w:szCs w:val="24"/>
        </w:rPr>
        <w:t>Popović Petar, OIB: 89375564266, Maksimirska c. 88, Zagreb.</w:t>
      </w:r>
    </w:p>
    <w:p w:rsidRPr="007958C1" w:rsidR="00394C11" w:rsidP="00A60F1A" w:rsidRDefault="001C364D">
      <w:pPr>
        <w:jc w:val="both"/>
        <w:rPr>
          <w:sz w:val="24"/>
          <w:szCs w:val="24"/>
        </w:rPr>
      </w:pPr>
      <w:r w:rsidRPr="007958C1">
        <w:rPr>
          <w:sz w:val="24"/>
          <w:szCs w:val="24"/>
        </w:rPr>
        <w:t>III. Zaključuje s</w:t>
      </w:r>
      <w:r w:rsidRPr="007958C1" w:rsidR="00A6649B">
        <w:rPr>
          <w:sz w:val="24"/>
          <w:szCs w:val="24"/>
        </w:rPr>
        <w:t xml:space="preserve">e stečajni postupak </w:t>
      </w:r>
      <w:r w:rsidRPr="007958C1" w:rsidR="00ED0766">
        <w:rPr>
          <w:sz w:val="24"/>
          <w:szCs w:val="24"/>
          <w:lang w:val="pt-BR"/>
        </w:rPr>
        <w:t xml:space="preserve">nad </w:t>
      </w:r>
      <w:r w:rsidRPr="007958C1" w:rsidR="0075306B">
        <w:rPr>
          <w:sz w:val="24"/>
          <w:szCs w:val="24"/>
          <w:lang w:val="pt-BR"/>
        </w:rPr>
        <w:t>dužnikom</w:t>
      </w:r>
      <w:r w:rsidRPr="007958C1" w:rsidR="00ED0766">
        <w:rPr>
          <w:sz w:val="24"/>
          <w:szCs w:val="24"/>
          <w:lang w:val="pt-BR"/>
        </w:rPr>
        <w:t xml:space="preserve"> </w:t>
      </w:r>
      <w:r w:rsidRPr="007958C1" w:rsidR="00A60F1A">
        <w:rPr>
          <w:color w:val="000000"/>
          <w:sz w:val="24"/>
          <w:szCs w:val="24"/>
        </w:rPr>
        <w:t>PEGAS FORMA društvo s ograničenom odgovornošću za usluge, OIB: 29282129318, Zagreb (GradZagreb), Podmejska 4</w:t>
      </w:r>
      <w:r w:rsidRPr="007958C1" w:rsidR="00394C11">
        <w:rPr>
          <w:sz w:val="24"/>
          <w:szCs w:val="24"/>
        </w:rPr>
        <w:t>.</w:t>
      </w:r>
    </w:p>
    <w:p w:rsidRPr="007958C1" w:rsidR="001C364D" w:rsidP="00743790" w:rsidRDefault="001C364D">
      <w:pPr>
        <w:jc w:val="both"/>
        <w:rPr>
          <w:sz w:val="24"/>
          <w:szCs w:val="24"/>
        </w:rPr>
      </w:pPr>
      <w:r w:rsidRPr="007958C1">
        <w:rPr>
          <w:sz w:val="24"/>
          <w:szCs w:val="24"/>
        </w:rPr>
        <w:t>IV. Nastali troškovi podmirit će se iz Fonda za pokriće troškova stečajnog postupka</w:t>
      </w:r>
      <w:r w:rsidRPr="007958C1" w:rsidR="00234926">
        <w:rPr>
          <w:sz w:val="24"/>
          <w:szCs w:val="24"/>
        </w:rPr>
        <w:t>, a</w:t>
      </w:r>
      <w:r w:rsidRPr="007958C1">
        <w:rPr>
          <w:sz w:val="24"/>
          <w:szCs w:val="24"/>
        </w:rPr>
        <w:t xml:space="preserve"> koji se ne mogu namiriti iz imovine dužnika.</w:t>
      </w:r>
    </w:p>
    <w:p w:rsidRPr="007958C1" w:rsidR="001C364D" w:rsidP="001C364D" w:rsidRDefault="00081CB7">
      <w:pPr>
        <w:rPr>
          <w:sz w:val="24"/>
          <w:szCs w:val="24"/>
        </w:rPr>
      </w:pPr>
      <w:r w:rsidRPr="007958C1">
        <w:rPr>
          <w:sz w:val="24"/>
          <w:szCs w:val="24"/>
        </w:rPr>
        <w:t xml:space="preserve">V. Ovo rješenje objavljuje se na mrežnim stranicama E-Oglasna ploča </w:t>
      </w:r>
      <w:r w:rsidRPr="007958C1" w:rsidR="001C364D">
        <w:rPr>
          <w:sz w:val="24"/>
          <w:szCs w:val="24"/>
        </w:rPr>
        <w:t>i dostavlja sudskom registru ovog suda radi brisanja dužnika iz registra.</w:t>
      </w:r>
    </w:p>
    <w:p w:rsidR="00081CB7" w:rsidP="001C364D" w:rsidRDefault="00081CB7">
      <w:pPr>
        <w:rPr>
          <w:sz w:val="24"/>
          <w:szCs w:val="24"/>
        </w:rPr>
      </w:pPr>
    </w:p>
    <w:p w:rsidRPr="007958C1" w:rsidR="007958C1" w:rsidP="001C364D" w:rsidRDefault="007958C1">
      <w:pPr>
        <w:rPr>
          <w:sz w:val="24"/>
          <w:szCs w:val="24"/>
        </w:rPr>
      </w:pPr>
    </w:p>
    <w:p w:rsidRPr="007958C1" w:rsidR="001C364D" w:rsidP="006A32FF" w:rsidRDefault="001C364D">
      <w:pPr>
        <w:ind w:left="3540" w:firstLine="708"/>
        <w:rPr>
          <w:sz w:val="24"/>
          <w:szCs w:val="24"/>
        </w:rPr>
      </w:pPr>
      <w:r w:rsidRPr="007958C1">
        <w:rPr>
          <w:sz w:val="24"/>
          <w:szCs w:val="24"/>
        </w:rPr>
        <w:t>Obrazloženje</w:t>
      </w:r>
    </w:p>
    <w:p w:rsidRPr="007958C1" w:rsidR="004C71AC" w:rsidP="004C71AC" w:rsidRDefault="004C71AC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>FINA-e Regionalni centar Zagreb, podnijela je ovom sudu prijedlog za otvaranje stečajnog postupka nad dužnikom.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lastRenderedPageBreak/>
        <w:t xml:space="preserve">Financijska agencija, kao predlagatelj, navela je u prijedlogu za otvaranje stečajnog postupka kako dužnik na dan 20.4.2016. u Očevidniku redoslijeda osnova za plaćanje ima evidentirane neizvršene osnove za plaćanje u neprekinutom razdoblju od 120 dana, u ukupnom iznosu od 13.149,39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>Rješenjem od 26. listopada 2017. pokrenut je prethodni postupak, te je određeno ročište radi izjašnjenja o prijedlogu za otvaranje stečajnog postupka.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>Na ročište radi očitovanja o prijedlogu za otvaranjem stečajnog postupka dana 5. prosinca 2017. godine nije pristupio zastupnik po zakonu dužnika. Predlagatelj je ustrajao kod prijedloga.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>Ročište radi rasprave o pretpostavkama za otvaranje stečajnog postupka održano je 5. prosinca 2017. godine. Na ročištu pročitana potvrda MUP-a od 6.11.207 iz koje je vidljivo kako dužnik nema motornih vozila u svojem vlasništvu, te je izvršen uvid u podatak o vlasništvu nekretnina za predloženog stečajnog dužnika iz kojeg vidljivo kako predloženi stečajni dužnik nije evidentiran kao vlasnik nekretnina (list 26 spisa). Osim toga, pročitan je i podnesak zastupnika po zakonu od 8.11.2017.g. iz kojeg je vidljivo kako predloženi stečajni dužnik nema imovine.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>Slijedom navedenoga sud je ut</w:t>
      </w:r>
      <w:r w:rsidR="007958C1">
        <w:rPr>
          <w:sz w:val="24"/>
          <w:szCs w:val="24"/>
        </w:rPr>
        <w:t>v</w:t>
      </w:r>
      <w:r w:rsidRPr="007958C1">
        <w:rPr>
          <w:sz w:val="24"/>
          <w:szCs w:val="24"/>
        </w:rPr>
        <w:t>rdio kako predloženi stečajni dužnik nema imovine odnosno imovina nije dostatna za pokriće troškova stečajnog postupka.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026813" w:rsidP="00A60F1A" w:rsidRDefault="00A60F1A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Pr="007958C1" w:rsidR="00A60F1A" w:rsidP="00A60F1A" w:rsidRDefault="00A60F1A">
      <w:pPr>
        <w:overflowPunct w:val="false"/>
        <w:ind w:firstLine="708"/>
        <w:jc w:val="both"/>
        <w:rPr>
          <w:sz w:val="24"/>
          <w:szCs w:val="24"/>
        </w:rPr>
      </w:pPr>
    </w:p>
    <w:p w:rsidRPr="007958C1" w:rsidR="002D62CE" w:rsidP="00B37EE7" w:rsidRDefault="00B37EE7">
      <w:pPr>
        <w:overflowPunct w:val="false"/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Pr="007958C1" w:rsidR="00B37EE7" w:rsidP="002D62CE" w:rsidRDefault="00B37EE7">
      <w:pPr>
        <w:ind w:firstLine="708"/>
        <w:jc w:val="both"/>
        <w:rPr>
          <w:sz w:val="24"/>
          <w:szCs w:val="24"/>
        </w:rPr>
      </w:pPr>
    </w:p>
    <w:p w:rsidRPr="007958C1" w:rsidR="002D62CE" w:rsidP="002D62CE" w:rsidRDefault="002D62CE">
      <w:pPr>
        <w:ind w:firstLine="708"/>
        <w:jc w:val="both"/>
        <w:rPr>
          <w:sz w:val="24"/>
          <w:szCs w:val="24"/>
        </w:rPr>
      </w:pPr>
      <w:r w:rsidRPr="007958C1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</w:t>
      </w:r>
      <w:r w:rsidRPr="007958C1">
        <w:rPr>
          <w:sz w:val="24"/>
          <w:szCs w:val="24"/>
        </w:rPr>
        <w:lastRenderedPageBreak/>
        <w:t>postupka i nije predujmljen iznos za pokriće troškova prethodnog i stečajnog postupka određen rješenjem suda, valjalo je u skladu s citiranom odredbom čl. 132. SZ-a otvoriti i zaključiti stečajni postupak nad dužnikom.</w:t>
      </w:r>
    </w:p>
    <w:p w:rsidRPr="007958C1" w:rsidR="00103BB3" w:rsidP="00556D2E" w:rsidRDefault="00103BB3">
      <w:pPr>
        <w:pStyle w:val="Tijeloteksta"/>
        <w:ind w:left="2832"/>
        <w:jc w:val="center"/>
      </w:pPr>
    </w:p>
    <w:p w:rsidRPr="007958C1" w:rsidR="00663464" w:rsidP="00556D2E" w:rsidRDefault="00F51030">
      <w:pPr>
        <w:pStyle w:val="Tijeloteksta"/>
        <w:ind w:left="2832"/>
        <w:jc w:val="center"/>
      </w:pPr>
      <w:r w:rsidRPr="007958C1">
        <w:t xml:space="preserve">U Zagrebu, </w:t>
      </w:r>
      <w:r w:rsidRPr="007958C1" w:rsidR="00E7262A">
        <w:t>1</w:t>
      </w:r>
      <w:r w:rsidRPr="007958C1" w:rsidR="006D0780">
        <w:t>.</w:t>
      </w:r>
      <w:r w:rsidRPr="007958C1" w:rsidR="00E7262A">
        <w:t xml:space="preserve"> listopada</w:t>
      </w:r>
      <w:r w:rsidRPr="007958C1" w:rsidR="006D0780">
        <w:t xml:space="preserve"> 201</w:t>
      </w:r>
      <w:r w:rsidRPr="007958C1" w:rsidR="00E7262A">
        <w:t>9</w:t>
      </w:r>
      <w:r w:rsidRPr="007958C1" w:rsidR="006D0780">
        <w:t>. godine</w:t>
      </w:r>
      <w:r w:rsidRPr="007958C1" w:rsidR="001C364D">
        <w:t xml:space="preserve">          </w:t>
      </w:r>
      <w:r w:rsidRPr="007958C1" w:rsidR="0012073F">
        <w:tab/>
      </w:r>
      <w:r w:rsidRPr="007958C1" w:rsidR="0058449E">
        <w:tab/>
      </w:r>
      <w:r w:rsidRPr="007958C1" w:rsidR="0058449E">
        <w:tab/>
      </w:r>
      <w:r w:rsidRPr="007958C1" w:rsidR="0012073F">
        <w:tab/>
      </w:r>
      <w:r w:rsidRPr="007958C1" w:rsidR="0012073F">
        <w:tab/>
      </w:r>
      <w:r w:rsidRPr="007958C1" w:rsidR="0012073F">
        <w:tab/>
      </w:r>
      <w:r w:rsidRPr="007958C1" w:rsidR="0012073F">
        <w:tab/>
      </w:r>
      <w:r w:rsidRPr="007958C1" w:rsidR="0012073F">
        <w:tab/>
      </w:r>
      <w:r w:rsidRPr="007958C1" w:rsidR="0012073F">
        <w:tab/>
      </w:r>
      <w:r w:rsidRPr="007958C1" w:rsidR="0012073F">
        <w:tab/>
      </w:r>
      <w:r w:rsidRPr="007958C1" w:rsidR="00663464">
        <w:t xml:space="preserve">                                                              </w:t>
      </w:r>
    </w:p>
    <w:p w:rsidRPr="007958C1" w:rsidR="00E87C8C" w:rsidP="007958C1" w:rsidRDefault="00E87C8C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7958C1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B51BDD" w:rsidP="007958C1" w:rsidRDefault="00E87C8C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7958C1">
        <w:rPr>
          <w:rFonts w:ascii="Times New Roman" w:hAnsi="Times New Roman"/>
          <w:b w:val="false"/>
          <w:color w:val="auto"/>
          <w:szCs w:val="24"/>
        </w:rPr>
        <w:t>Nikola Ribarić</w:t>
      </w:r>
      <w:r w:rsidR="00B51BDD">
        <w:rPr>
          <w:rFonts w:ascii="Times New Roman" w:hAnsi="Times New Roman"/>
          <w:b w:val="false"/>
          <w:color w:val="auto"/>
          <w:szCs w:val="24"/>
        </w:rPr>
        <w:t>, v.r.</w:t>
      </w:r>
    </w:p>
    <w:p w:rsidR="00B51BDD" w:rsidP="007958C1" w:rsidRDefault="00B51BD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B51BDD" w:rsidP="00B51BDD" w:rsidRDefault="00B51BDD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Pr="007958C1" w:rsidR="00E87C8C" w:rsidP="007958C1" w:rsidRDefault="00B51BDD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Pr="007958C1" w:rsidR="00E87C8C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7958C1" w:rsidR="00E87C8C" w:rsidP="00E91121" w:rsidRDefault="00E87C8C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</w:p>
    <w:p w:rsidRPr="007958C1" w:rsidR="00852962" w:rsidP="00F51030" w:rsidRDefault="00852962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Pr="007958C1" w:rsidR="00743727" w:rsidP="006D0780" w:rsidRDefault="00743727">
      <w:pPr>
        <w:jc w:val="both"/>
        <w:rPr>
          <w:sz w:val="24"/>
          <w:szCs w:val="24"/>
        </w:rPr>
      </w:pPr>
    </w:p>
    <w:p w:rsidRPr="007958C1" w:rsidR="001C364D" w:rsidP="006D0780" w:rsidRDefault="00663464">
      <w:pPr>
        <w:jc w:val="both"/>
        <w:rPr>
          <w:sz w:val="24"/>
          <w:szCs w:val="24"/>
        </w:rPr>
      </w:pPr>
      <w:r w:rsidRPr="007958C1">
        <w:rPr>
          <w:sz w:val="24"/>
          <w:szCs w:val="24"/>
        </w:rPr>
        <w:t>U</w:t>
      </w:r>
      <w:r w:rsidRPr="007958C1" w:rsidR="001C364D">
        <w:rPr>
          <w:sz w:val="24"/>
          <w:szCs w:val="24"/>
        </w:rPr>
        <w:t>PUTA O PRAVNOM LIJEKU:</w:t>
      </w:r>
    </w:p>
    <w:p w:rsidRPr="007958C1" w:rsidR="00556D2E" w:rsidP="00275307" w:rsidRDefault="001C364D">
      <w:pPr>
        <w:jc w:val="both"/>
        <w:rPr>
          <w:sz w:val="24"/>
          <w:szCs w:val="24"/>
        </w:rPr>
      </w:pPr>
      <w:r w:rsidRPr="007958C1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Pr="007958C1" w:rsidR="00275307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Pr="007958C1" w:rsidR="00D93BD2" w:rsidP="00743790" w:rsidRDefault="00D93BD2">
      <w:pPr>
        <w:jc w:val="both"/>
        <w:rPr>
          <w:sz w:val="24"/>
          <w:szCs w:val="24"/>
        </w:rPr>
      </w:pPr>
    </w:p>
    <w:p w:rsidRPr="007958C1" w:rsidR="00E87C8C" w:rsidP="00743790" w:rsidRDefault="00E87C8C">
      <w:pPr>
        <w:jc w:val="both"/>
        <w:rPr>
          <w:sz w:val="24"/>
          <w:szCs w:val="24"/>
        </w:rPr>
      </w:pPr>
    </w:p>
    <w:p w:rsidRPr="007958C1" w:rsidR="001C364D" w:rsidP="001C364D" w:rsidRDefault="001C364D">
      <w:pPr>
        <w:rPr>
          <w:sz w:val="24"/>
          <w:szCs w:val="24"/>
        </w:rPr>
      </w:pPr>
    </w:p>
    <w:sectPr w:rsidRPr="007958C1" w:rsidR="001C364D" w:rsidSect="007958C1">
      <w:headerReference w:type="even" r:id="rId10"/>
      <w:headerReference w:type="default" r:id="rId11"/>
      <w:pgSz w:w="11906" w:h="16838"/>
      <w:pgMar w:top="1417" w:right="1417" w:bottom="2268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3CAC" w:rsidRDefault="00C63CAC">
      <w:r>
        <w:separator/>
      </w:r>
    </w:p>
  </w:endnote>
  <w:endnote w:type="continuationSeparator" w:id="0">
    <w:p w:rsidR="00C63CAC" w:rsidRDefault="00C63CA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3CAC" w:rsidRDefault="00C63CAC">
      <w:r>
        <w:separator/>
      </w:r>
    </w:p>
  </w:footnote>
  <w:footnote w:type="continuationSeparator" w:id="0">
    <w:p w:rsidR="00C63CAC" w:rsidRDefault="00C63CA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0E18" w:rsidP="00EC4F6C" w:rsidRDefault="000D0E18">
    <w:pPr>
      <w:pStyle w:val="Zaglavl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D0E18" w:rsidP="000D0E18" w:rsidRDefault="000D0E18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449E" w:rsidR="0058449E" w:rsidRDefault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51BDD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Pr="0058449E" w:rsidR="000D0E18" w:rsidP="007958C1" w:rsidRDefault="0058449E">
    <w:pPr>
      <w:jc w:val="right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uri="urn:schemas-microsoft-com:office:smarttags" w:element="metricconverter">
      <w:smartTagPr>
        <w:attr w:name="ProductID" w:val="72. St"/>
      </w:smartTagPr>
      <w:r w:rsidRPr="007958C1" w:rsidR="007958C1">
        <w:rPr>
          <w:sz w:val="24"/>
          <w:szCs w:val="24"/>
        </w:rPr>
        <w:t>72. St</w:t>
      </w:r>
    </w:smartTag>
    <w:r w:rsidRPr="007958C1" w:rsidR="007958C1">
      <w:rPr>
        <w:sz w:val="24"/>
        <w:szCs w:val="24"/>
      </w:rPr>
      <w:t xml:space="preserve"> -3946/2016-12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48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4D"/>
    <w:rsid w:val="00006EEA"/>
    <w:rsid w:val="00026813"/>
    <w:rsid w:val="000761F2"/>
    <w:rsid w:val="00081CB7"/>
    <w:rsid w:val="00085C62"/>
    <w:rsid w:val="000D0DBD"/>
    <w:rsid w:val="000D0E18"/>
    <w:rsid w:val="00103BB3"/>
    <w:rsid w:val="00116BD3"/>
    <w:rsid w:val="0012073F"/>
    <w:rsid w:val="0012504C"/>
    <w:rsid w:val="00135A2D"/>
    <w:rsid w:val="001C364D"/>
    <w:rsid w:val="00234926"/>
    <w:rsid w:val="0026332F"/>
    <w:rsid w:val="00275307"/>
    <w:rsid w:val="00275BBF"/>
    <w:rsid w:val="00276CE1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37117"/>
    <w:rsid w:val="00361247"/>
    <w:rsid w:val="00391685"/>
    <w:rsid w:val="00392C86"/>
    <w:rsid w:val="00394C11"/>
    <w:rsid w:val="003D3469"/>
    <w:rsid w:val="003D5C59"/>
    <w:rsid w:val="00400237"/>
    <w:rsid w:val="004728DE"/>
    <w:rsid w:val="004A5219"/>
    <w:rsid w:val="004C71AC"/>
    <w:rsid w:val="004D793C"/>
    <w:rsid w:val="004E5EB4"/>
    <w:rsid w:val="004E72AF"/>
    <w:rsid w:val="004F14EA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958C1"/>
    <w:rsid w:val="007A3404"/>
    <w:rsid w:val="007D1465"/>
    <w:rsid w:val="007F2F18"/>
    <w:rsid w:val="00814C0C"/>
    <w:rsid w:val="00831734"/>
    <w:rsid w:val="00840B0A"/>
    <w:rsid w:val="0084374A"/>
    <w:rsid w:val="00852962"/>
    <w:rsid w:val="00867E4E"/>
    <w:rsid w:val="008732E3"/>
    <w:rsid w:val="008B4C97"/>
    <w:rsid w:val="008D1D84"/>
    <w:rsid w:val="008F3AAA"/>
    <w:rsid w:val="008F5381"/>
    <w:rsid w:val="008F5BFA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0F1A"/>
    <w:rsid w:val="00A6649B"/>
    <w:rsid w:val="00A8631F"/>
    <w:rsid w:val="00AA5A0F"/>
    <w:rsid w:val="00B13ECE"/>
    <w:rsid w:val="00B261BD"/>
    <w:rsid w:val="00B37EE7"/>
    <w:rsid w:val="00B51BDD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651FF"/>
    <w:rsid w:val="00C93568"/>
    <w:rsid w:val="00C963FA"/>
    <w:rsid w:val="00CB4923"/>
    <w:rsid w:val="00CC1FE2"/>
    <w:rsid w:val="00CE0D8A"/>
    <w:rsid w:val="00CF1D6C"/>
    <w:rsid w:val="00D04186"/>
    <w:rsid w:val="00D17C58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7262A"/>
    <w:rsid w:val="00E87C8C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48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364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1C364D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rsid w:val="000D0E1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D0E18"/>
  </w:style>
  <w:style w:type="paragraph" w:styleId="Podnoje">
    <w:name w:val="footer"/>
    <w:basedOn w:val="Normal"/>
    <w:link w:val="PodnojeChar"/>
    <w:rsid w:val="0058449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8449E"/>
  </w:style>
  <w:style w:type="character" w:styleId="ZaglavljeChar" w:customStyle="true">
    <w:name w:val="Zaglavlje Char"/>
    <w:link w:val="Zaglavlje"/>
    <w:uiPriority w:val="99"/>
    <w:rsid w:val="0058449E"/>
  </w:style>
  <w:style w:type="character" w:styleId="PodnaslovChar" w:customStyle="true">
    <w:name w:val="Podnaslov Char"/>
    <w:link w:val="Podnaslov"/>
    <w:rsid w:val="00556D2E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link w:val="Tijeloteksta"/>
    <w:locked/>
    <w:rsid w:val="0085296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20ED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51B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1BDD"/>
    <w:rPr>
      <w:rFonts w:ascii="Times New Roman" w:hAnsi="Times New Roman" w:cs="Times New Roman"/>
      <w:b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1BDD"/>
    <w:rPr>
      <w:b/>
      <w:color w:val="0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1BDD"/>
    <w:rPr>
      <w:rFonts w:ascii="Times New Roman" w:hAnsi="Times New Roman" w:cs="Times New Roman"/>
      <w:b w:val="false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1BDD"/>
    <w:rPr>
      <w:rFonts w:ascii="Times New Roman" w:hAnsi="Times New Roman" w:cs="Times New Roman"/>
      <w:b w:val="false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BDD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BDD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BDD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BDD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842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3946</izvorni_sadrzaj>
    <derivirana_varijabla naziv="DomainObject.Predmet.Broj_1">3946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St-3946/2016</izvorni_sadrzaj>
    <derivirana_varijabla naziv="DomainObject.Predmet.OznakaBroj_1">St-3946/2016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PEGAS FORMA d.o.o.</izvorni_sadrzaj>
    <derivirana_varijabla naziv="DomainObject.Predmet.ProtustrankaFormated_1">  PEGAS FORMA d.o.o.</derivirana_varijabla>
  </DomainObject.Predmet.ProtustrankaFormated>
  <DomainObject.Predmet.ProtustrankaFormatedOIB>
    <izvorni_sadrzaj>  PEGAS FORMA d.o.o., OIB 29282129318</izvorni_sadrzaj>
    <derivirana_varijabla naziv="DomainObject.Predmet.ProtustrankaFormatedOIB_1">  PEGAS FORMA d.o.o., OIB 29282129318</derivirana_varijabla>
  </DomainObject.Predmet.ProtustrankaFormatedOIB>
  <DomainObject.Predmet.ProtustrankaFormatedWithAdress>
    <izvorni_sadrzaj> PEGAS FORMA d.o.o., Podmejska 4, 10000 Zagreb</izvorni_sadrzaj>
    <derivirana_varijabla naziv="DomainObject.Predmet.ProtustrankaFormatedWithAdress_1"> PEGAS FORMA d.o.o., Podmejska 4, 10000 Zagreb</derivirana_varijabla>
  </DomainObject.Predmet.ProtustrankaFormatedWithAdress>
  <DomainObject.Predmet.ProtustrankaFormatedWithAdressOIB>
    <izvorni_sadrzaj> PEGAS FORMA d.o.o., OIB 29282129318, Podmejska 4, 10000 Zagreb</izvorni_sadrzaj>
    <derivirana_varijabla naziv="DomainObject.Predmet.ProtustrankaFormatedWithAdressOIB_1"> PEGAS FORMA d.o.o., OIB 29282129318, Podmejska 4, 10000 Zagreb</derivirana_varijabla>
  </DomainObject.Predmet.ProtustrankaFormatedWithAdressOIB>
  <DomainObject.Predmet.ProtustrankaWithAdress>
    <izvorni_sadrzaj>PEGAS FORMA d.o.o. Podmejska 4, 10000 Zagreb</izvorni_sadrzaj>
    <derivirana_varijabla naziv="DomainObject.Predmet.ProtustrankaWithAdress_1">PEGAS FORMA d.o.o. Podmejska 4, 10000 Zagreb</derivirana_varijabla>
  </DomainObject.Predmet.ProtustrankaWithAdress>
  <DomainObject.Predmet.ProtustrankaWithAdressOIB>
    <izvorni_sadrzaj>PEGAS FORMA d.o.o., OIB 29282129318, Podmejska 4, 10000 Zagreb</izvorni_sadrzaj>
    <derivirana_varijabla naziv="DomainObject.Predmet.ProtustrankaWithAdressOIB_1">PEGAS FORMA d.o.o., OIB 29282129318, Podmejska 4, 10000 Zagreb</derivirana_varijabla>
  </DomainObject.Predmet.ProtustrankaWithAdressOIB>
  <DomainObject.Predmet.ProtustrankaNazivFormated>
    <izvorni_sadrzaj>PEGAS FORMA d.o.o.</izvorni_sadrzaj>
    <derivirana_varijabla naziv="DomainObject.Predmet.ProtustrankaNazivFormated_1">PEGAS FORMA d.o.o.</derivirana_varijabla>
  </DomainObject.Predmet.ProtustrankaNazivFormated>
  <DomainObject.Predmet.ProtustrankaNazivFormatedOIB>
    <izvorni_sadrzaj>PEGAS FORMA d.o.o., OIB 29282129318</izvorni_sadrzaj>
    <derivirana_varijabla naziv="DomainObject.Predmet.ProtustrankaNazivFormatedOIB_1">PEGAS FORMA d.o.o., OIB 29282129318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Nives Senjak</izvorni_sadrzaj>
    <derivirana_varijabla naziv="DomainObject.Predmet.StrankaFormated_1">  FINA Regionalni centar Zagreb; Nives Senjak</derivirana_varijabla>
  </DomainObject.Predmet.StrankaFormated>
  <DomainObject.Predmet.StrankaFormatedOIB>
    <izvorni_sadrzaj>  FINA Regionalni centar Zagreb, OIB 85821130368; Nives Senjak, OIB 26320688366</izvorni_sadrzaj>
    <derivirana_varijabla naziv="DomainObject.Predmet.StrankaFormatedOIB_1">  FINA Regionalni centar Zagreb, OIB 85821130368; Nives Senjak, OIB 26320688366</derivirana_varijabla>
  </DomainObject.Predmet.StrankaFormatedOIB>
  <DomainObject.Predmet.StrankaFormatedWithAdress>
    <izvorni_sadrzaj> FINA Regionalni centar Zagreb, Trg svibanjskih žrtava 1995. 1, 10000 Zagreb; Nives Senjak, Podmejska 4, 10000 Zagreb</izvorni_sadrzaj>
    <derivirana_varijabla naziv="DomainObject.Predmet.StrankaFormatedWithAdress_1"> FINA Regionalni centar Zagreb, Trg svibanjskih žrtava 1995. 1, 10000 Zagreb; Nives Senjak, Podmejska 4, 10000 Zagreb</derivirana_varijabla>
  </DomainObject.Predmet.StrankaFormatedWithAdress>
  <DomainObject.Predmet.StrankaFormatedWithAdressOIB>
    <izvorni_sadrzaj> FINA Regionalni centar Zagreb, OIB 85821130368, Trg svibanjskih žrtava 1995. 1, 10000 Zagreb; Nives Senjak, OIB 26320688366, Podmejska 4, 10000 Zagreb</izvorni_sadrzaj>
    <derivirana_varijabla naziv="DomainObject.Predmet.StrankaFormatedWithAdressOIB_1"> FINA Regionalni centar Zagreb, OIB 85821130368, Trg svibanjskih žrtava 1995. 1, 10000 Zagreb; Nives Senjak, OIB 26320688366, Podmejska 4, 10000 Zagreb</derivirana_varijabla>
  </DomainObject.Predmet.StrankaFormatedWithAdressOIB>
  <DomainObject.Predmet.StrankaWithAdress>
    <izvorni_sadrzaj>FINA Regionalni centar Zagreb Trg svibanjskih žrtava 1995. 1,10000 Zagreb,Nives Senjak Podmejska 4,10000 Zagreb</izvorni_sadrzaj>
    <derivirana_varijabla naziv="DomainObject.Predmet.StrankaWithAdress_1">FINA Regionalni centar Zagreb Trg svibanjskih žrtava 1995. 1,10000 Zagreb,Nives Senjak Podmejska 4,10000 Zagreb</derivirana_varijabla>
  </DomainObject.Predmet.StrankaWithAdress>
  <DomainObject.Predmet.StrankaWithAdressOIB>
    <izvorni_sadrzaj>FINA Regionalni centar Zagreb, OIB 85821130368, Trg svibanjskih žrtava 1995. 1,10000 Zagreb,Nives Senjak, OIB 26320688366, Podmejska 4,10000 Zagreb</izvorni_sadrzaj>
    <derivirana_varijabla naziv="DomainObject.Predmet.StrankaWithAdressOIB_1">FINA Regionalni centar Zagreb, OIB 85821130368, Trg svibanjskih žrtava 1995. 1,10000 Zagreb,Nives Senjak, OIB 26320688366, Podmejska 4,10000 Zagreb</derivirana_varijabla>
  </DomainObject.Predmet.StrankaWithAdressOIB>
  <DomainObject.Predmet.StrankaNazivFormated>
    <izvorni_sadrzaj>FINA Regionalni centar Zagreb,Nives Senjak</izvorni_sadrzaj>
    <derivirana_varijabla naziv="DomainObject.Predmet.StrankaNazivFormated_1">FINA Regionalni centar Zagreb,Nives Senjak</derivirana_varijabla>
  </DomainObject.Predmet.StrankaNazivFormated>
  <DomainObject.Predmet.StrankaNazivFormatedOIB>
    <izvorni_sadrzaj>FINA Regionalni centar Zagreb, OIB 85821130368,Nives Senjak, OIB 26320688366</izvorni_sadrzaj>
    <derivirana_varijabla naziv="DomainObject.Predmet.StrankaNazivFormatedOIB_1">FINA Regionalni centar Zagreb, OIB 85821130368,Nives Senjak, OIB 26320688366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Nives Senjak</item>
    </izvorni_sadrzaj>
    <derivirana_varijabla naziv="DomainObject.Predmet.StrankaListFormated_1">
      <item>FINA Regionalni centar Zagreb</item>
      <item>Nives Senjak</item>
    </derivirana_varijabla>
  </DomainObject.Predmet.StrankaListFormated>
  <DomainObject.Predmet.StrankaListFormatedOIB>
    <izvorni_sadrzaj>
      <item>FINA Regionalni centar Zagreb, OIB 85821130368</item>
      <item>Nives Senjak, OIB 26320688366</item>
    </izvorni_sadrzaj>
    <derivirana_varijabla naziv="DomainObject.Predmet.StrankaListFormatedOIB_1">
      <item>FINA Regionalni centar Zagreb, OIB 85821130368</item>
      <item>Nives Senjak, OIB 26320688366</item>
    </derivirana_varijabla>
  </DomainObject.Predmet.StrankaListFormatedOIB>
  <DomainObject.Predmet.StrankaListFormatedWithAdress>
    <izvorni_sadrzaj>
      <item>FINA Regionalni centar Zagreb, Trg svibanjskih žrtava 1995. 1, 10000 Zagreb</item>
      <item>Nives Senjak, Podmejska 4, 10000 Zagreb</item>
    </izvorni_sadrzaj>
    <derivirana_varijabla naziv="DomainObject.Predmet.StrankaListFormatedWithAdress_1">
      <item>FINA Regionalni centar Zagreb, Trg svibanjskih žrtava 1995. 1, 10000 Zagreb</item>
      <item>Nives Senjak, Podmejska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Nives Senjak, OIB 26320688366, Podmejska 4, 10000 Zagreb</item>
    </izvorni_sadrzaj>
    <derivirana_varijabla naziv="DomainObject.Predmet.StrankaListFormatedWithAdressOIB_1">
      <item>FINA Regionalni centar Zagreb, OIB 85821130368, Trg svibanjskih žrtava 1995. 1, 10000 Zagreb</item>
      <item>Nives Senjak, OIB 26320688366, Podmejska 4, 10000 Zagreb</item>
    </derivirana_varijabla>
  </DomainObject.Predmet.StrankaListFormatedWithAdressOIB>
  <DomainObject.Predmet.StrankaListNazivFormated>
    <izvorni_sadrzaj>
      <item>FINA Regionalni centar Zagreb</item>
      <item>Nives Senjak</item>
    </izvorni_sadrzaj>
    <derivirana_varijabla naziv="DomainObject.Predmet.StrankaListNazivFormated_1">
      <item>FINA Regionalni centar Zagreb</item>
      <item>Nives Senjak</item>
    </derivirana_varijabla>
  </DomainObject.Predmet.StrankaListNazivFormated>
  <DomainObject.Predmet.StrankaListNazivFormatedOIB>
    <izvorni_sadrzaj>
      <item>FINA Regionalni centar Zagreb, OIB 85821130368</item>
      <item>Nives Senjak, OIB 26320688366</item>
    </izvorni_sadrzaj>
    <derivirana_varijabla naziv="DomainObject.Predmet.StrankaListNazivFormatedOIB_1">
      <item>FINA Regionalni centar Zagreb, OIB 85821130368</item>
      <item>Nives Senjak, OIB 26320688366</item>
    </derivirana_varijabla>
  </DomainObject.Predmet.StrankaListNazivFormatedOIB>
  <DomainObject.Predmet.ProtuStrankaListFormated>
    <izvorni_sadrzaj>
      <item>PEGAS FORMA d.o.o.</item>
    </izvorni_sadrzaj>
    <derivirana_varijabla naziv="DomainObject.Predmet.ProtuStrankaListFormated_1">
      <item>PEGAS FORMA d.o.o.</item>
    </derivirana_varijabla>
  </DomainObject.Predmet.ProtuStrankaListFormated>
  <DomainObject.Predmet.ProtuStrankaListFormatedOIB>
    <izvorni_sadrzaj>
      <item>PEGAS FORMA d.o.o., OIB 29282129318</item>
    </izvorni_sadrzaj>
    <derivirana_varijabla naziv="DomainObject.Predmet.ProtuStrankaListFormatedOIB_1">
      <item>PEGAS FORMA d.o.o., OIB 29282129318</item>
    </derivirana_varijabla>
  </DomainObject.Predmet.ProtuStrankaListFormatedOIB>
  <DomainObject.Predmet.ProtuStrankaListFormatedWithAdress>
    <izvorni_sadrzaj>
      <item>PEGAS FORMA d.o.o., Podmejska 4, 10000 Zagreb</item>
    </izvorni_sadrzaj>
    <derivirana_varijabla naziv="DomainObject.Predmet.ProtuStrankaListFormatedWithAdress_1">
      <item>PEGAS FORMA d.o.o., Podmejska 4, 10000 Zagreb</item>
    </derivirana_varijabla>
  </DomainObject.Predmet.ProtuStrankaListFormatedWithAdress>
  <DomainObject.Predmet.ProtuStrankaListFormatedWithAdressOIB>
    <izvorni_sadrzaj>
      <item>PEGAS FORMA d.o.o., OIB 29282129318, Podmejska 4, 10000 Zagreb</item>
    </izvorni_sadrzaj>
    <derivirana_varijabla naziv="DomainObject.Predmet.ProtuStrankaListFormatedWithAdressOIB_1">
      <item>PEGAS FORMA d.o.o., OIB 29282129318, Podmejska 4, 10000 Zagreb</item>
    </derivirana_varijabla>
  </DomainObject.Predmet.ProtuStrankaListFormatedWithAdressOIB>
  <DomainObject.Predmet.ProtuStrankaListNazivFormated>
    <izvorni_sadrzaj>
      <item>PEGAS FORMA d.o.o.</item>
    </izvorni_sadrzaj>
    <derivirana_varijabla naziv="DomainObject.Predmet.ProtuStrankaListNazivFormated_1">
      <item>PEGAS FORMA d.o.o.</item>
    </derivirana_varijabla>
  </DomainObject.Predmet.ProtuStrankaListNazivFormated>
  <DomainObject.Predmet.ProtuStrankaListNazivFormatedOIB>
    <izvorni_sadrzaj>
      <item>PEGAS FORMA d.o.o., OIB 29282129318</item>
    </izvorni_sadrzaj>
    <derivirana_varijabla naziv="DomainObject.Predmet.ProtuStrankaListNazivFormatedOIB_1">
      <item>PEGAS FORMA d.o.o., OIB 29282129318</item>
    </derivirana_varijabla>
  </DomainObject.Predmet.ProtuStrankaListNazivFormatedOIB>
  <DomainObject.Predmet.OstaliListFormated>
    <izvorni_sadrzaj>
      <item>Nives Senjak</item>
      <item>RH MUP</item>
      <item>FINA</item>
      <item>PRIVREDNA BANKA ZAGREB - DIONIČKO DRUŠTVO</item>
    </izvorni_sadrzaj>
    <derivirana_varijabla naziv="DomainObject.Predmet.OstaliListFormated_1">
      <item>Nives Senjak</item>
      <item>RH MUP</item>
      <item>FINA</item>
      <item>PRIVREDNA BANKA ZAGREB - DIONIČKO DRUŠTVO</item>
    </derivirana_varijabla>
  </DomainObject.Predmet.OstaliListFormated>
  <DomainObject.Predmet.OstaliListFormatedOIB>
    <izvorni_sadrzaj>
      <item>Nives Senjak, OIB 26320688366</item>
      <item>RH MUP</item>
      <item>FINA, OIB 85821130368</item>
      <item>PRIVREDNA BANKA ZAGREB - DIONIČKO DRUŠTVO, OIB 02535697732</item>
    </izvorni_sadrzaj>
    <derivirana_varijabla naziv="DomainObject.Predmet.OstaliListFormatedOIB_1">
      <item>Nives Senjak, OIB 26320688366</item>
      <item>RH MUP</item>
      <item>FINA, OIB 85821130368</item>
      <item>PRIVREDNA BANKA ZAGREB - DIONIČKO DRUŠTVO, OIB 02535697732</item>
    </derivirana_varijabla>
  </DomainObject.Predmet.OstaliListFormatedOIB>
  <DomainObject.Predmet.OstaliListFormatedWithAdress>
    <izvorni_sadrzaj>
      <item>Nives Senjak, Podmejska 4, 10000 Zagreb</item>
      <item>RH MUP, Heinzeloa 98, 10000 Zagreb</item>
      <item>FINA, Ul. grada Vukovara 70, 10000 Zagreb</item>
      <item>PRIVREDNA BANKA ZAGREB - DIONIČKO DRUŠTVO, Radnička cesta 50, 10000 Zagreb</item>
    </izvorni_sadrzaj>
    <derivirana_varijabla naziv="DomainObject.Predmet.OstaliListFormatedWithAdress_1">
      <item>Nives Senjak, Podmejska 4, 10000 Zagreb</item>
      <item>RH MUP, Heinzeloa 98, 10000 Zagreb</item>
      <item>FINA, Ul. grada Vukovara 70,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Nives Senjak, OIB 26320688366, Podmejska 4, 10000 Zagreb</item>
      <item>RH MUP, Heinzeloa 98, 10000 Zagreb</item>
      <item>FINA, OIB 85821130368, Ul. grada Vukovara 70, 10000 Zagreb</item>
      <item>PRIVREDNA BANKA ZAGREB - DIONIČKO DRUŠTVO, OIB 02535697732, Radnička cesta 50, 10000 Zagreb</item>
    </izvorni_sadrzaj>
    <derivirana_varijabla naziv="DomainObject.Predmet.OstaliListFormatedWithAdressOIB_1">
      <item>Nives Senjak, OIB 26320688366, Podmejska 4, 10000 Zagreb</item>
      <item>RH MUP, Heinzeloa 98, 10000 Zagreb</item>
      <item>FINA, OIB 85821130368, Ul. grada Vukovara 70,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Nives Senjak</item>
      <item>RH MUP</item>
      <item>FINA</item>
      <item>PRIVREDNA BANKA ZAGREB - DIONIČKO DRUŠTVO</item>
    </izvorni_sadrzaj>
    <derivirana_varijabla naziv="DomainObject.Predmet.OstaliListNazivFormated_1">
      <item>Nives Senjak</item>
      <item>RH MUP</item>
      <item>FINA</item>
      <item>PRIVREDNA BANKA ZAGREB - DIONIČKO DRUŠTVO</item>
    </derivirana_varijabla>
  </DomainObject.Predmet.OstaliListNazivFormated>
  <DomainObject.Predmet.OstaliListNazivFormatedOIB>
    <izvorni_sadrzaj>
      <item>Nives Senjak, OIB 26320688366</item>
      <item>RH MUP</item>
      <item>FINA, OIB 85821130368</item>
      <item>PRIVREDNA BANKA ZAGREB - DIONIČKO DRUŠTVO, OIB 02535697732</item>
    </izvorni_sadrzaj>
    <derivirana_varijabla naziv="DomainObject.Predmet.OstaliListNazivFormatedOIB_1">
      <item>Nives Senjak, OIB 26320688366</item>
      <item>RH MUP</item>
      <item>FINA, OIB 85821130368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PEGAS FORMA d.o.o.</izvorni_sadrzaj>
    <derivirana_varijabla naziv="DomainObject.Predmet.ProtustrankaIDrugi_1">PEGAS FORMA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PEGAS FORMA d.o.o., OIB 29282129318, Podmejska 4, 10000 Zagreb</izvorni_sadrzaj>
    <derivirana_varijabla naziv="DomainObject.Predmet.ProtustrankaIDrugiAdressOIB_1">PEGAS FORMA d.o.o., OIB 29282129318, Podmejska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PEGAS FORMA d.o.o.</item>
      <item>Nives Senjak</item>
      <item>Nives Senjak</item>
      <item>RH MUP</item>
      <item>FINA</item>
      <item>PRIVREDNA BANKA ZAGREB - DIONIČKO DRUŠTVO</item>
    </izvorni_sadrzaj>
    <derivirana_varijabla naziv="DomainObject.Predmet.SudioniciListNaziv_1">
      <item>FINA Regionalni centar Zagreb</item>
      <item>PEGAS FORMA d.o.o.</item>
      <item>Nives Senjak</item>
      <item>Nives Senjak</item>
      <item>RH MUP</item>
      <item>FINA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PEGAS FORMA d.o.o., OIB 29282129318, Podmejska 4,10000 Zagreb</item>
      <item>Nives Senjak, OIB 26320688366, Podmejska 4,10000 Zagreb</item>
      <item>Nives Senjak, OIB 26320688366, Podmejska 4,10000 Zagreb</item>
      <item>RH MUP, Heinzeloa 98,10000 Zagreb</item>
      <item>FINA, OIB 85821130368, Ul. grada Vukovara 70,10000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PEGAS FORMA d.o.o., OIB 29282129318, Podmejska 4,10000 Zagreb</item>
      <item>Nives Senjak, OIB 26320688366, Podmejska 4,10000 Zagreb</item>
      <item>Nives Senjak, OIB 26320688366, Podmejska 4,10000 Zagreb</item>
      <item>RH MUP, Heinzeloa 98,10000 Zagreb</item>
      <item>FINA, OIB 85821130368, Ul. grada Vukovara 70,10000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29282129318</item>
      <item>, OIB 26320688366</item>
      <item>, OIB 26320688366</item>
      <item>, OIB null</item>
      <item>, OIB 85821130368</item>
      <item>, OIB 02535697732</item>
    </izvorni_sadrzaj>
    <derivirana_varijabla naziv="DomainObject.Predmet.SudioniciListNazivOIB_1">
      <item>, OIB 85821130368</item>
      <item>, OIB 29282129318</item>
      <item>, OIB 26320688366</item>
      <item>, OIB 26320688366</item>
      <item>, OIB null</item>
      <item>, OIB 85821130368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2017.</izvorni_sadrzaj>
    <derivirana_varijabla naziv="DomainObject.Predmet.DatumZadnjeOdrzaneSudskeRadnje_1">5. prosinca 2017.</derivirana_varijabla>
  </DomainObject.Predmet.DatumZadnjeOdrzaneSudskeRadnje>
  <DomainObject.PredzadnjaOdlukaIzPredmeta.DatumDonosenjaOdluke>
    <izvorni_sadrzaj>26. listopada 2017.</izvorni_sadrzaj>
    <derivirana_varijabla naziv="DomainObject.PredzadnjaOdlukaIzPredmeta.DatumDonosenjaOdluke_1">26. listopada 2017.</derivirana_varijabla>
  </DomainObject.PredzadnjaOdlukaIzPredmeta.DatumDonosenjaOdluke>
  <DomainObject.PredzadnjaOdlukaIzPredmeta.Oznaka>
    <izvorni_sadrzaj>St-3946/2016-5</izvorni_sadrzaj>
    <derivirana_varijabla naziv="DomainObject.PredzadnjaOdlukaIzPredmeta.Oznaka_1">St-3946/2016-5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863</properties:Words>
  <properties:Characters>4862</properties:Characters>
  <properties:Lines>112</properties:Lines>
  <properties:Paragraphs>33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2019-10-01T11:24:00Z</dcterms:created>
  <dc:creator>nribaric</dc:creator>
  <cp:lastModifiedBy>Maja Hajtek</cp:lastModifiedBy>
  <cp:lastPrinted>2019-10-01T11:24:00Z</cp:lastPrinted>
  <dcterms:modified xmlns:xsi="http://www.w3.org/2001/XMLSchema-instance" xsi:type="dcterms:W3CDTF">2019-10-01T12:35:00Z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(Rješenje otvaranje i zaključenje po 132 1.10.2019. PEGAS FORMA - 12.docx)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