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b4a31" w14:paraId="95b4a31" w:rsidRDefault="00A110D6" w:rsidP="00A110D6" w:rsidR="00A110D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110D6" w:rsidP="00A110D6" w:rsidR="00A110D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110D6" w:rsidP="00A110D6" w:rsidR="00A110D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110D6" w:rsidP="00A110D6" w:rsidR="00A110D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110D6" w:rsidP="00A110D6" w:rsidR="00A110D6" w:rsidRPr="00F10AAD">
      <w:pPr>
        <w:rPr>
          <w:rFonts w:eastAsiaTheme="minorHAnsi"/>
          <w:lang w:eastAsia="en-US"/>
        </w:rPr>
      </w:pPr>
    </w:p>
    <w:p w:rsidRDefault="00A110D6" w:rsidP="00A110D6" w:rsidR="00A110D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307</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VIŠKOVIĆI DRUGI </w:t>
      </w:r>
      <w:r w:rsidRPr="00F10AAD">
        <w:rPr>
          <w:rFonts w:cs="Times New Roman" w:eastAsia="Times New Roman"/>
          <w:szCs w:val="24"/>
        </w:rPr>
        <w:t xml:space="preserve">d. o. o. </w:t>
      </w:r>
      <w:r>
        <w:rPr>
          <w:rFonts w:cs="Times New Roman" w:eastAsia="Times New Roman"/>
          <w:szCs w:val="24"/>
        </w:rPr>
        <w:t>Poreč, Bože Milanovića 20</w:t>
      </w:r>
      <w:r w:rsidRPr="00F10AAD">
        <w:rPr>
          <w:rFonts w:cs="Times New Roman" w:eastAsia="Times New Roman"/>
          <w:szCs w:val="24"/>
        </w:rPr>
        <w:t xml:space="preserve">, OIB </w:t>
      </w:r>
      <w:r>
        <w:rPr>
          <w:rFonts w:cs="Times New Roman" w:eastAsia="Times New Roman"/>
          <w:szCs w:val="24"/>
        </w:rPr>
        <w:t xml:space="preserve">23459218657, MBS 130003945,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110D6" w:rsidP="00A110D6" w:rsidR="00A110D6" w:rsidRPr="00F10AAD">
      <w:pPr>
        <w:rPr>
          <w:rFonts w:cs="Times New Roman" w:eastAsia="Times New Roman"/>
          <w:szCs w:val="24"/>
        </w:rPr>
      </w:pPr>
    </w:p>
    <w:p w:rsidRDefault="00A110D6" w:rsidP="00A110D6" w:rsidR="00A110D6" w:rsidRPr="00F10AAD">
      <w:pPr>
        <w:jc w:val="center"/>
        <w:rPr>
          <w:rFonts w:eastAsiaTheme="minorHAnsi"/>
          <w:lang w:eastAsia="en-US"/>
        </w:rPr>
      </w:pPr>
      <w:r w:rsidRPr="00F10AAD">
        <w:rPr>
          <w:rFonts w:eastAsiaTheme="minorHAnsi"/>
          <w:lang w:eastAsia="en-US"/>
        </w:rPr>
        <w:t>O G L A S</w:t>
      </w:r>
    </w:p>
    <w:p w:rsidRDefault="00A110D6" w:rsidP="00A110D6" w:rsidR="00A110D6" w:rsidRPr="00F10AAD">
      <w:pPr>
        <w:ind w:firstLine="708"/>
        <w:rPr>
          <w:rFonts w:eastAsiaTheme="minorHAnsi"/>
          <w:lang w:eastAsia="en-US"/>
        </w:rPr>
      </w:pPr>
    </w:p>
    <w:p w:rsidRDefault="00A110D6" w:rsidP="00A110D6" w:rsidR="00A110D6" w:rsidRPr="00F10AAD">
      <w:pPr>
        <w:ind w:firstLine="708"/>
        <w:rPr>
          <w:rFonts w:eastAsiaTheme="minorHAnsi"/>
          <w:lang w:eastAsia="en-US"/>
        </w:rPr>
      </w:pPr>
      <w:r w:rsidRPr="00F10AAD">
        <w:rPr>
          <w:rFonts w:eastAsiaTheme="minorHAnsi"/>
          <w:lang w:eastAsia="en-US"/>
        </w:rPr>
        <w:t xml:space="preserve">I. Dužnik </w:t>
      </w:r>
      <w:r w:rsidR="008E3096">
        <w:rPr>
          <w:rFonts w:cs="Times New Roman" w:eastAsia="Times New Roman"/>
          <w:szCs w:val="24"/>
        </w:rPr>
        <w:t xml:space="preserve">VIŠKOVIĆI DRUGI </w:t>
      </w:r>
      <w:r w:rsidR="008E3096" w:rsidRPr="00F10AAD">
        <w:rPr>
          <w:rFonts w:cs="Times New Roman" w:eastAsia="Times New Roman"/>
          <w:szCs w:val="24"/>
        </w:rPr>
        <w:t xml:space="preserve">d. o. o. </w:t>
      </w:r>
      <w:r w:rsidR="008E3096">
        <w:rPr>
          <w:rFonts w:cs="Times New Roman" w:eastAsia="Times New Roman"/>
          <w:szCs w:val="24"/>
        </w:rPr>
        <w:t>Poreč, Bože Milanovića 20</w:t>
      </w:r>
      <w:r w:rsidR="008E3096" w:rsidRPr="00F10AAD">
        <w:rPr>
          <w:rFonts w:cs="Times New Roman" w:eastAsia="Times New Roman"/>
          <w:szCs w:val="24"/>
        </w:rPr>
        <w:t xml:space="preserve">, OIB </w:t>
      </w:r>
      <w:r w:rsidR="008E3096">
        <w:rPr>
          <w:rFonts w:cs="Times New Roman" w:eastAsia="Times New Roman"/>
          <w:szCs w:val="24"/>
        </w:rPr>
        <w:t>23459218657, MBS 130003945</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A110D6" w:rsidP="00A110D6" w:rsidR="00A110D6" w:rsidRPr="00F10AAD">
      <w:pPr>
        <w:ind w:firstLine="708"/>
        <w:rPr>
          <w:rFonts w:eastAsiaTheme="minorHAnsi"/>
          <w:lang w:eastAsia="en-US"/>
        </w:rPr>
      </w:pPr>
    </w:p>
    <w:p w:rsidRDefault="00A110D6" w:rsidP="00A110D6" w:rsidR="00A110D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5.124,34</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A110D6" w:rsidP="00A110D6" w:rsidR="00A110D6" w:rsidRPr="00F10AAD">
      <w:pPr>
        <w:rPr>
          <w:rFonts w:eastAsiaTheme="minorHAnsi"/>
          <w:lang w:eastAsia="en-US"/>
        </w:rPr>
      </w:pPr>
    </w:p>
    <w:p w:rsidRDefault="00A110D6" w:rsidP="00A110D6" w:rsidR="00A110D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Ennio</w:t>
      </w:r>
      <w:proofErr w:type="spellEnd"/>
      <w:r>
        <w:rPr>
          <w:rFonts w:cs="Times New Roman" w:eastAsia="Times New Roman"/>
          <w:szCs w:val="24"/>
        </w:rPr>
        <w:t xml:space="preserve"> Alberto </w:t>
      </w:r>
      <w:proofErr w:type="spellStart"/>
      <w:r>
        <w:rPr>
          <w:rFonts w:cs="Times New Roman" w:eastAsia="Times New Roman"/>
          <w:szCs w:val="24"/>
        </w:rPr>
        <w:t>Corazzol</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110D6" w:rsidP="00A110D6" w:rsidR="00A110D6" w:rsidRPr="00F10AAD">
      <w:pPr>
        <w:ind w:firstLine="708"/>
        <w:rPr>
          <w:rFonts w:cs="Times New Roman" w:eastAsia="Times New Roman"/>
          <w:szCs w:val="24"/>
        </w:rPr>
      </w:pPr>
    </w:p>
    <w:p w:rsidRDefault="00A110D6" w:rsidP="00A110D6" w:rsidR="00A110D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110D6" w:rsidP="00A110D6" w:rsidR="00A110D6" w:rsidRPr="00F10AAD">
      <w:pPr>
        <w:rPr>
          <w:rFonts w:cs="Times New Roman" w:eastAsia="Times New Roman"/>
          <w:szCs w:val="24"/>
        </w:rPr>
      </w:pPr>
    </w:p>
    <w:p w:rsidRDefault="00A110D6" w:rsidP="00A110D6" w:rsidR="00A110D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110D6" w:rsidP="00A110D6" w:rsidR="00A110D6" w:rsidRPr="00F10AAD">
      <w:pPr>
        <w:ind w:firstLine="708"/>
        <w:rPr>
          <w:rFonts w:eastAsiaTheme="minorHAnsi"/>
          <w:lang w:eastAsia="en-US"/>
        </w:rPr>
      </w:pPr>
    </w:p>
    <w:p w:rsidRDefault="00A110D6" w:rsidP="00A110D6" w:rsidR="00A110D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110D6" w:rsidP="00A110D6" w:rsidR="00A110D6" w:rsidRPr="00F10AAD">
      <w:pPr>
        <w:ind w:firstLine="708" w:left="5664"/>
        <w:jc w:val="center"/>
        <w:rPr>
          <w:rFonts w:eastAsiaTheme="minorHAnsi"/>
          <w:lang w:eastAsia="en-US"/>
        </w:rPr>
      </w:pPr>
      <w:r w:rsidRPr="00F10AAD">
        <w:rPr>
          <w:rFonts w:eastAsiaTheme="minorHAnsi"/>
          <w:lang w:eastAsia="en-US"/>
        </w:rPr>
        <w:t>Sudska savjetnica</w:t>
      </w:r>
    </w:p>
    <w:p w:rsidRDefault="00A110D6" w:rsidP="00A110D6" w:rsidR="00A110D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E0666">
        <w:rPr>
          <w:rFonts w:eastAsiaTheme="minorHAnsi"/>
          <w:lang w:eastAsia="en-US"/>
        </w:rPr>
        <w:t xml:space="preserve">, v. r. </w:t>
      </w:r>
    </w:p>
    <w:p w:rsidRDefault="00A110D6" w:rsidP="00A110D6" w:rsidR="00A110D6" w:rsidRPr="00044C3B">
      <w:pPr>
        <w:rPr>
          <w:rFonts w:eastAsiaTheme="minorHAnsi"/>
          <w:szCs w:val="24"/>
          <w:lang w:eastAsia="en-US"/>
        </w:rPr>
      </w:pPr>
      <w:r w:rsidRPr="00044C3B">
        <w:rPr>
          <w:rFonts w:eastAsiaTheme="minorHAnsi"/>
          <w:szCs w:val="24"/>
          <w:lang w:eastAsia="en-US"/>
        </w:rPr>
        <w:t>DNA:</w:t>
      </w:r>
    </w:p>
    <w:p w:rsidRDefault="00A110D6" w:rsidP="00A110D6" w:rsidR="00C13AD5" w:rsidRPr="00A110D6">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A110D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10D6" w:rsidP="00A110D6" w:rsidR="00A110D6">
      <w:r>
        <w:separator/>
      </w:r>
    </w:p>
  </w:endnote>
  <w:endnote w:id="0" w:type="continuationSeparator">
    <w:p w:rsidRDefault="00A110D6" w:rsidP="00A110D6" w:rsidR="00A110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10D6" w:rsidP="00A110D6" w:rsidR="00A110D6">
      <w:r>
        <w:separator/>
      </w:r>
    </w:p>
  </w:footnote>
  <w:footnote w:id="0" w:type="continuationSeparator">
    <w:p w:rsidRDefault="00A110D6" w:rsidP="00A110D6" w:rsidR="00A110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10D6" w:rsidP="00D4722F" w:rsidR="00D4722F">
    <w:pPr>
      <w:pStyle w:val="Zaglavlje"/>
      <w:jc w:val="right"/>
    </w:pPr>
    <w:r>
      <w:t>11 St-43/2016-3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3024"/>
    <w:rsid w:val="006A144F"/>
    <w:rsid w:val="006D3024"/>
    <w:rsid w:val="008E3096"/>
    <w:rsid w:val="00A110D6"/>
    <w:rsid w:val="00AD5C04"/>
    <w:rsid w:val="00C13AD5"/>
    <w:rsid w:val="00DE06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10D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10D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110D6"/>
    <w:rPr>
      <w:rFonts w:hAnsi="Times New Roman" w:ascii="Times New Roman"/>
      <w:sz w:val="24"/>
    </w:rPr>
  </w:style>
  <w:style w:styleId="Tekstbalonia" w:type="paragraph">
    <w:name w:val="Balloon Text"/>
    <w:basedOn w:val="Normal"/>
    <w:link w:val="TekstbaloniaChar"/>
    <w:uiPriority w:val="99"/>
    <w:semiHidden/>
    <w:unhideWhenUsed/>
    <w:rsid w:val="00A110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10D6"/>
    <w:rPr>
      <w:rFonts w:eastAsiaTheme="minorEastAsia" w:cs="Tahoma" w:hAnsi="Tahoma" w:ascii="Tahoma"/>
      <w:sz w:val="16"/>
      <w:szCs w:val="16"/>
      <w:lang w:eastAsia="hr-HR"/>
    </w:rPr>
  </w:style>
  <w:style w:styleId="Podnoje" w:type="paragraph">
    <w:name w:val="footer"/>
    <w:basedOn w:val="Normal"/>
    <w:link w:val="PodnojeChar"/>
    <w:uiPriority w:val="99"/>
    <w:unhideWhenUsed/>
    <w:rsid w:val="00A110D6"/>
    <w:pPr>
      <w:tabs>
        <w:tab w:pos="4536" w:val="center"/>
        <w:tab w:pos="9072" w:val="right"/>
      </w:tabs>
    </w:pPr>
  </w:style>
  <w:style w:customStyle="true" w:styleId="PodnojeChar" w:type="character">
    <w:name w:val="Podnožje Char"/>
    <w:basedOn w:val="Zadanifontodlomka"/>
    <w:link w:val="Podnoje"/>
    <w:uiPriority w:val="99"/>
    <w:rsid w:val="00A110D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D5C04"/>
    <w:rPr>
      <w:color w:val="808080"/>
      <w:bdr w:space="0" w:sz="0" w:color="auto" w:val="none"/>
      <w:shd w:fill="auto" w:color="auto" w:val="clear"/>
    </w:rPr>
  </w:style>
  <w:style w:customStyle="true" w:styleId="eSPISCCParagraphDefaultFont" w:type="character">
    <w:name w:val="eSPIS_CC_Paragraph Default Font"/>
    <w:basedOn w:val="Zadanifontodlomka"/>
    <w:rsid w:val="00AD5C0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D5C0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D5C0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D5C0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10D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10D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110D6"/>
    <w:rPr>
      <w:rFonts w:ascii="Times New Roman" w:hAnsi="Times New Roman"/>
      <w:sz w:val="24"/>
    </w:rPr>
  </w:style>
  <w:style w:styleId="Tekstbalonia" w:type="paragraph">
    <w:name w:val="Balloon Text"/>
    <w:basedOn w:val="Normal"/>
    <w:link w:val="TekstbaloniaChar"/>
    <w:uiPriority w:val="99"/>
    <w:semiHidden/>
    <w:unhideWhenUsed/>
    <w:rsid w:val="00A110D6"/>
    <w:rPr>
      <w:rFonts w:ascii="Tahoma" w:cs="Tahoma" w:hAnsi="Tahoma"/>
      <w:sz w:val="16"/>
      <w:szCs w:val="16"/>
    </w:rPr>
  </w:style>
  <w:style w:customStyle="1" w:styleId="TekstbaloniaChar" w:type="character">
    <w:name w:val="Tekst balončića Char"/>
    <w:basedOn w:val="Zadanifontodlomka"/>
    <w:link w:val="Tekstbalonia"/>
    <w:uiPriority w:val="99"/>
    <w:semiHidden/>
    <w:rsid w:val="00A110D6"/>
    <w:rPr>
      <w:rFonts w:ascii="Tahoma" w:cs="Tahoma" w:eastAsiaTheme="minorEastAsia" w:hAnsi="Tahoma"/>
      <w:sz w:val="16"/>
      <w:szCs w:val="16"/>
      <w:lang w:eastAsia="hr-HR"/>
    </w:rPr>
  </w:style>
  <w:style w:styleId="Podnoje" w:type="paragraph">
    <w:name w:val="footer"/>
    <w:basedOn w:val="Normal"/>
    <w:link w:val="PodnojeChar"/>
    <w:uiPriority w:val="99"/>
    <w:unhideWhenUsed/>
    <w:rsid w:val="00A110D6"/>
    <w:pPr>
      <w:tabs>
        <w:tab w:pos="4536" w:val="center"/>
        <w:tab w:pos="9072" w:val="right"/>
      </w:tabs>
    </w:pPr>
  </w:style>
  <w:style w:customStyle="1" w:styleId="PodnojeChar" w:type="character">
    <w:name w:val="Podnožje Char"/>
    <w:basedOn w:val="Zadanifontodlomka"/>
    <w:link w:val="Podnoje"/>
    <w:uiPriority w:val="99"/>
    <w:rsid w:val="00A110D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D5C04"/>
    <w:rPr>
      <w:color w:val="808080"/>
      <w:bdr w:color="auto" w:space="0" w:sz="0" w:val="none"/>
      <w:shd w:color="auto" w:fill="auto" w:val="clear"/>
    </w:rPr>
  </w:style>
  <w:style w:customStyle="1" w:styleId="eSPISCCParagraphDefaultFont" w:type="character">
    <w:name w:val="eSPIS_CC_Paragraph Default Font"/>
    <w:basedOn w:val="Zadanifontodlomka"/>
    <w:rsid w:val="00AD5C0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D5C0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D5C0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D5C0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St-43/2016</izvorni_sadrzaj>
    <derivirana_varijabla naziv="DomainObject.Predmet.OznakaBroj_1">St-43/2016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VIŠKOVIĆI DRUGI d.o.o. POREČ</izvorni_sadrzaj>
    <derivirana_varijabla naziv="DomainObject.Predmet.ProtustrankaFormated_1">  VIŠKOVIĆI DRUGI d.o.o. POREČ</derivirana_varijabla>
  </DomainObject.Predmet.ProtustrankaFormated>
  <DomainObject.Predmet.ProtustrankaFormatedOIB>
    <izvorni_sadrzaj>  VIŠKOVIĆI DRUGI d.o.o. POREČ, OIB 23459218657</izvorni_sadrzaj>
    <derivirana_varijabla naziv="DomainObject.Predmet.ProtustrankaFormatedOIB_1">  VIŠKOVIĆI DRUGI d.o.o. POREČ, OIB 23459218657</derivirana_varijabla>
  </DomainObject.Predmet.ProtustrankaFormatedOIB>
  <DomainObject.Predmet.ProtustrankaFormatedWithAdress>
    <izvorni_sadrzaj> VIŠKOVIĆI DRUGI d.o.o. POREČ, Bože Milanovića 20, 52440 Poreč</izvorni_sadrzaj>
    <derivirana_varijabla naziv="DomainObject.Predmet.ProtustrankaFormatedWithAdress_1"> VIŠKOVIĆI DRUGI d.o.o. POREČ, Bože Milanovića 20, 52440 Poreč</derivirana_varijabla>
  </DomainObject.Predmet.ProtustrankaFormatedWithAdress>
  <DomainObject.Predmet.ProtustrankaFormatedWithAdressOIB>
    <izvorni_sadrzaj> VIŠKOVIĆI DRUGI d.o.o. POREČ, OIB 23459218657, Bože Milanovića 20, 52440 Poreč</izvorni_sadrzaj>
    <derivirana_varijabla naziv="DomainObject.Predmet.ProtustrankaFormatedWithAdressOIB_1"> VIŠKOVIĆI DRUGI d.o.o. POREČ, OIB 23459218657, Bože Milanovića 20, 52440 Poreč</derivirana_varijabla>
  </DomainObject.Predmet.ProtustrankaFormatedWithAdressOIB>
  <DomainObject.Predmet.ProtustrankaWithAdress>
    <izvorni_sadrzaj>VIŠKOVIĆI DRUGI d.o.o. POREČ Bože Milanovića 20, 52440 Poreč</izvorni_sadrzaj>
    <derivirana_varijabla naziv="DomainObject.Predmet.ProtustrankaWithAdress_1">VIŠKOVIĆI DRUGI d.o.o. POREČ Bože Milanovića 20, 52440 Poreč</derivirana_varijabla>
  </DomainObject.Predmet.ProtustrankaWithAdress>
  <DomainObject.Predmet.ProtustrankaWithAdressOIB>
    <izvorni_sadrzaj>VIŠKOVIĆI DRUGI d.o.o. POREČ, OIB 23459218657, Bože Milanovića 20, 52440 Poreč</izvorni_sadrzaj>
    <derivirana_varijabla naziv="DomainObject.Predmet.ProtustrankaWithAdressOIB_1">VIŠKOVIĆI DRUGI d.o.o. POREČ, OIB 23459218657, Bože Milanovića 20, 52440 Poreč</derivirana_varijabla>
  </DomainObject.Predmet.ProtustrankaWithAdressOIB>
  <DomainObject.Predmet.ProtustrankaNazivFormated>
    <izvorni_sadrzaj>VIŠKOVIĆI DRUGI d.o.o. POREČ</izvorni_sadrzaj>
    <derivirana_varijabla naziv="DomainObject.Predmet.ProtustrankaNazivFormated_1">VIŠKOVIĆI DRUGI d.o.o. POREČ</derivirana_varijabla>
  </DomainObject.Predmet.ProtustrankaNazivFormated>
  <DomainObject.Predmet.ProtustrankaNazivFormatedOIB>
    <izvorni_sadrzaj>VIŠKOVIĆI DRUGI d.o.o. POREČ, OIB 23459218657</izvorni_sadrzaj>
    <derivirana_varijabla naziv="DomainObject.Predmet.ProtustrankaNazivFormatedOIB_1">VIŠKOVIĆI DRUGI d.o.o. POREČ, OIB 23459218657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5124.34</izvorni_sadrzaj>
    <derivirana_varijabla naziv="DomainObject.Predmet.TrenutnaVrijednost_1">5124.34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VIŠKOVIĆI DRUGI d.o.o. POREČ</item>
    </izvorni_sadrzaj>
    <derivirana_varijabla naziv="DomainObject.Predmet.ProtuStrankaListFormated_1">
      <item>VIŠKOVIĆI DRUGI d.o.o. POREČ</item>
    </derivirana_varijabla>
  </DomainObject.Predmet.ProtuStrankaListFormated>
  <DomainObject.Predmet.ProtuStrankaListFormatedOIB>
    <izvorni_sadrzaj>
      <item>VIŠKOVIĆI DRUGI d.o.o. POREČ, OIB 23459218657</item>
    </izvorni_sadrzaj>
    <derivirana_varijabla naziv="DomainObject.Predmet.ProtuStrankaListFormatedOIB_1">
      <item>VIŠKOVIĆI DRUGI d.o.o. POREČ, OIB 23459218657</item>
    </derivirana_varijabla>
  </DomainObject.Predmet.ProtuStrankaListFormatedOIB>
  <DomainObject.Predmet.ProtuStrankaListFormatedWithAdress>
    <izvorni_sadrzaj>
      <item>VIŠKOVIĆI DRUGI d.o.o. POREČ, Bože Milanovića 20, 52440 Poreč</item>
    </izvorni_sadrzaj>
    <derivirana_varijabla naziv="DomainObject.Predmet.ProtuStrankaListFormatedWithAdress_1">
      <item>VIŠKOVIĆI DRUGI d.o.o. POREČ, Bože Milanovića 20, 52440 Poreč</item>
    </derivirana_varijabla>
  </DomainObject.Predmet.ProtuStrankaListFormatedWithAdress>
  <DomainObject.Predmet.ProtuStrankaListFormatedWithAdressOIB>
    <izvorni_sadrzaj>
      <item>VIŠKOVIĆI DRUGI d.o.o. POREČ, OIB 23459218657, Bože Milanovića 20, 52440 Poreč</item>
    </izvorni_sadrzaj>
    <derivirana_varijabla naziv="DomainObject.Predmet.ProtuStrankaListFormatedWithAdressOIB_1">
      <item>VIŠKOVIĆI DRUGI d.o.o. POREČ, OIB 23459218657, Bože Milanovića 20, 52440 Poreč</item>
    </derivirana_varijabla>
  </DomainObject.Predmet.ProtuStrankaListFormatedWithAdressOIB>
  <DomainObject.Predmet.ProtuStrankaListNazivFormated>
    <izvorni_sadrzaj>
      <item>VIŠKOVIĆI DRUGI d.o.o. POREČ</item>
    </izvorni_sadrzaj>
    <derivirana_varijabla naziv="DomainObject.Predmet.ProtuStrankaListNazivFormated_1">
      <item>VIŠKOVIĆI DRUGI d.o.o. POREČ</item>
    </derivirana_varijabla>
  </DomainObject.Predmet.ProtuStrankaListNazivFormated>
  <DomainObject.Predmet.ProtuStrankaListNazivFormatedOIB>
    <izvorni_sadrzaj>
      <item>VIŠKOVIĆI DRUGI d.o.o. POREČ, OIB 23459218657</item>
    </izvorni_sadrzaj>
    <derivirana_varijabla naziv="DomainObject.Predmet.ProtuStrankaListNazivFormatedOIB_1">
      <item>VIŠKOVIĆI DRUGI d.o.o. POREČ, OIB 23459218657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VIŠKOVIĆI DRUGI d.o.o. POREČ</izvorni_sadrzaj>
    <derivirana_varijabla naziv="DomainObject.Predmet.ProtustrankaIDrugi_1">VIŠKOVIĆI DRUGI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VIŠKOVIĆI DRUGI d.o.o. POREČ, OIB 23459218657, Bože Milanovića 20, 52440 Poreč</izvorni_sadrzaj>
    <derivirana_varijabla naziv="DomainObject.Predmet.ProtustrankaIDrugiAdressOIB_1">VIŠKOVIĆI DRUGI d.o.o. POREČ, OIB 23459218657,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VIŠKOVIĆI DRUGI d.o.o. POREČ</item>
    </izvorni_sadrzaj>
    <derivirana_varijabla naziv="DomainObject.Predmet.SudioniciListNaziv_1">
      <item>FINANCIJSKA AGENCIJA, RC RIJEKA, PODRUŽNICA PULA, PULA</item>
      <item>VIŠKOVIĆI DRUGI d.o.o. POREČ</item>
    </derivirana_varijabla>
  </DomainObject.Predmet.SudioniciListNaziv>
  <DomainObject.Predmet.SudioniciListAdressOIB>
    <izvorni_sadrzaj>
      <item>FINANCIJSKA AGENCIJA, RC RIJEKA, PODRUŽNICA PULA, PULA, OIB 85821130368, Giardini 5,52100 Pula</item>
      <item>VIŠKOVIĆI DRUGI d.o.o. POREČ, OIB 23459218657, Bože Milanovića 20,52440 Poreč</item>
    </izvorni_sadrzaj>
    <derivirana_varijabla naziv="DomainObject.Predmet.SudioniciListAdressOIB_1">
      <item>FINANCIJSKA AGENCIJA, RC RIJEKA, PODRUŽNICA PULA, PULA, OIB 85821130368, Giardini 5,52100 Pula</item>
      <item>VIŠKOVIĆI DRUGI d.o.o. POREČ, OIB 23459218657, Bože Milanovića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23459218657</item>
    </izvorni_sadrzaj>
    <derivirana_varijabla naziv="DomainObject.Predmet.SudioniciListNazivOIB_1">
      <item>, OIB 85821130368</item>
      <item>, OIB 23459218657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2123</properties:Characters>
  <properties:Lines>47</properties:Lines>
  <properties:Paragraphs>15</properties:Paragraphs>
  <properties:TotalTime>4</properties:TotalTime>
  <properties:ScaleCrop>false</properties:ScaleCrop>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2016-01-20T11:18:00Z</dcterms:created>
  <dc:creator>Mihaela Kaligari</dc:creator>
  <dc:description/>
  <cp:keywords/>
  <cp:lastModifiedBy>Mihaela Kaligari</cp:lastModifiedBy>
  <dcterms:modified xmlns:xsi="http://www.w3.org/2001/XMLSchema-instance" xsi:type="dcterms:W3CDTF">2016-01-26T07:49:00Z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