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685ce" w14:paraId="cb685ce" w:rsidRDefault="00386198" w:rsidP="00E51FDF" w:rsidR="00386198" w:rsidRPr="007F7888">
      <w:pPr>
        <w:jc w:val="right"/>
        <w15:collapsed w:val="false"/>
      </w:pPr>
      <w:r w:rsidRPr="007F7888">
        <w:tab/>
      </w:r>
    </w:p>
    <w:p w:rsidRDefault="00386198" w:rsidP="00825537" w:rsidR="00386198" w:rsidRPr="007F7888"/>
    <w:p w:rsidRDefault="00386198" w:rsidP="00825537" w:rsidR="00386198" w:rsidRPr="007F7888"/>
    <w:p w:rsidRDefault="000E4FA2" w:rsidP="00825537" w:rsidR="000E4FA2" w:rsidRPr="007F7888">
      <w:pPr>
        <w:rPr>
          <w:b/>
          <w:bCs/>
        </w:rPr>
      </w:pPr>
    </w:p>
    <w:p w:rsidRDefault="00386198" w:rsidP="00825537" w:rsidR="00386198" w:rsidRPr="007F7888">
      <w:pPr>
        <w:rPr>
          <w:b/>
          <w:bCs/>
        </w:rPr>
      </w:pPr>
      <w:r w:rsidRPr="007F7888">
        <w:rPr>
          <w:b/>
          <w:bCs/>
        </w:rPr>
        <w:t>REPUBLIKA HRVATSKA</w:t>
      </w:r>
    </w:p>
    <w:p w:rsidRDefault="00386198" w:rsidP="00825537" w:rsidR="00386198" w:rsidRPr="007F7888">
      <w:pPr>
        <w:rPr>
          <w:b/>
          <w:bCs/>
        </w:rPr>
      </w:pPr>
      <w:r w:rsidRPr="007F7888">
        <w:rPr>
          <w:b/>
          <w:bCs/>
        </w:rPr>
        <w:t>TRGOVAČKI SUD U ZADRU</w:t>
      </w:r>
    </w:p>
    <w:p w:rsidRDefault="00345BC5" w:rsidP="00825537" w:rsidR="00345BC5" w:rsidRPr="007F7888">
      <w:r w:rsidRPr="007F7888">
        <w:t>Dr. Franje Tuđmana 35</w:t>
      </w:r>
    </w:p>
    <w:p w:rsidRDefault="00386198" w:rsidP="00825537" w:rsidR="00386198" w:rsidRPr="007F7888">
      <w:pPr>
        <w:jc w:val="center"/>
      </w:pPr>
    </w:p>
    <w:p w:rsidRDefault="00386198" w:rsidP="00825537" w:rsidR="00386198" w:rsidRPr="007F7888">
      <w:pPr>
        <w:jc w:val="center"/>
        <w:rPr>
          <w:b/>
          <w:bCs/>
        </w:rPr>
      </w:pPr>
      <w:r w:rsidRPr="007F7888">
        <w:rPr>
          <w:b/>
          <w:bCs/>
        </w:rPr>
        <w:t xml:space="preserve">U   I M E  R E  P U B L I K E  H R V A T S K E </w:t>
      </w:r>
    </w:p>
    <w:p w:rsidRDefault="00386198" w:rsidP="00825537" w:rsidR="00386198" w:rsidRPr="007F7888">
      <w:pPr>
        <w:rPr>
          <w:b/>
          <w:bCs/>
        </w:rPr>
      </w:pPr>
    </w:p>
    <w:p w:rsidRDefault="00386198" w:rsidP="00825537" w:rsidR="00386198" w:rsidRPr="007F7888">
      <w:pPr>
        <w:jc w:val="center"/>
        <w:rPr>
          <w:b/>
          <w:bCs/>
        </w:rPr>
      </w:pPr>
      <w:r w:rsidRPr="007F7888">
        <w:rPr>
          <w:b/>
          <w:bCs/>
        </w:rPr>
        <w:t>R J E Š E N J E</w:t>
      </w:r>
    </w:p>
    <w:p w:rsidRDefault="005B5AF4" w:rsidP="00825537" w:rsidR="005B5AF4" w:rsidRPr="007F7888"/>
    <w:p w:rsidRDefault="005B5AF4" w:rsidP="00B26D55" w:rsidR="007E2972" w:rsidRPr="007F7888">
      <w:pPr>
        <w:ind w:firstLine="705"/>
        <w:jc w:val="both"/>
      </w:pPr>
      <w:r w:rsidRPr="007F7888">
        <w:t xml:space="preserve">Trgovački sud u Zadru, OIB:39670464653, </w:t>
      </w:r>
      <w:r w:rsidR="000E4FA2" w:rsidRPr="007F7888">
        <w:t xml:space="preserve">po sutkinji Ani </w:t>
      </w:r>
      <w:proofErr w:type="spellStart"/>
      <w:r w:rsidR="000E4FA2" w:rsidRPr="007F7888">
        <w:t>Markač</w:t>
      </w:r>
      <w:proofErr w:type="spellEnd"/>
      <w:r w:rsidR="000E4FA2" w:rsidRPr="007F7888">
        <w:t xml:space="preserve">, </w:t>
      </w:r>
      <w:r w:rsidR="00B26D55" w:rsidRPr="007F7888">
        <w:t xml:space="preserve">povodom prijedloga vjerovnika </w:t>
      </w:r>
      <w:r w:rsidR="00F615B5" w:rsidRPr="007F7888">
        <w:t>Jadranske banke d.d., Šibenik</w:t>
      </w:r>
      <w:r w:rsidR="00B26D55" w:rsidRPr="007F7888">
        <w:t xml:space="preserve"> za otvaranje stečajnoga postupka</w:t>
      </w:r>
      <w:r w:rsidR="00F615B5" w:rsidRPr="007F7888">
        <w:t xml:space="preserve"> od </w:t>
      </w:r>
      <w:r w:rsidR="00B26D55" w:rsidRPr="007F7888">
        <w:t xml:space="preserve">21. prosinca 2015. </w:t>
      </w:r>
      <w:r w:rsidR="007E2972" w:rsidRPr="007F7888">
        <w:t xml:space="preserve">nad dužnikom </w:t>
      </w:r>
      <w:r w:rsidR="00B26D55" w:rsidRPr="007F7888">
        <w:t xml:space="preserve">BREZOVICA, braniteljska zadruga, Knin, Getaldićeva 6, OIB:6469278346, </w:t>
      </w:r>
      <w:r w:rsidR="00386198" w:rsidRPr="007F7888">
        <w:t xml:space="preserve">sukladno čl. </w:t>
      </w:r>
      <w:r w:rsidR="006104B9" w:rsidRPr="007F7888">
        <w:t>132</w:t>
      </w:r>
      <w:r w:rsidR="00386198" w:rsidRPr="007F7888">
        <w:t>.</w:t>
      </w:r>
      <w:r w:rsidR="006104B9" w:rsidRPr="007F7888">
        <w:t xml:space="preserve"> st. 2.</w:t>
      </w:r>
      <w:r w:rsidR="00386198" w:rsidRPr="007F7888">
        <w:t xml:space="preserve"> Stečajnog zakona (Narodne novine br. </w:t>
      </w:r>
      <w:r w:rsidR="006104B9" w:rsidRPr="007F7888">
        <w:t>71/15</w:t>
      </w:r>
      <w:r w:rsidR="00386198" w:rsidRPr="007F7888">
        <w:t xml:space="preserve">), dana </w:t>
      </w:r>
      <w:r w:rsidR="00B26D55" w:rsidRPr="007F7888">
        <w:t>20</w:t>
      </w:r>
      <w:r w:rsidR="00F84A74" w:rsidRPr="007F7888">
        <w:t xml:space="preserve">. travnja </w:t>
      </w:r>
      <w:r w:rsidR="00386198" w:rsidRPr="007F7888">
        <w:t>201</w:t>
      </w:r>
      <w:r w:rsidR="005142EA" w:rsidRPr="007F7888">
        <w:t>7</w:t>
      </w:r>
      <w:r w:rsidR="000A1F5A" w:rsidRPr="007F7888">
        <w:t>.,</w:t>
      </w:r>
    </w:p>
    <w:p w:rsidRDefault="00386198" w:rsidP="00825537" w:rsidR="00386198" w:rsidRPr="007F7888">
      <w:pPr>
        <w:jc w:val="center"/>
        <w:rPr>
          <w:b/>
        </w:rPr>
      </w:pPr>
      <w:r w:rsidRPr="007F7888">
        <w:rPr>
          <w:b/>
        </w:rPr>
        <w:t>r i j e š i o  j e</w:t>
      </w:r>
    </w:p>
    <w:p w:rsidRDefault="00386198" w:rsidP="00825537" w:rsidR="00386198" w:rsidRPr="007F7888">
      <w:pPr>
        <w:jc w:val="both"/>
      </w:pPr>
    </w:p>
    <w:p w:rsidRDefault="00654A2D" w:rsidP="00654A2D" w:rsidR="00654A2D" w:rsidRPr="007F7888">
      <w:pPr>
        <w:jc w:val="both"/>
      </w:pPr>
      <w:r w:rsidRPr="007F7888">
        <w:t>I.</w:t>
      </w:r>
      <w:r w:rsidRPr="007F7888">
        <w:tab/>
      </w:r>
      <w:r w:rsidR="00386198" w:rsidRPr="007F7888">
        <w:t>Otvara se stečajni postupak nad stečajnim dužnikom</w:t>
      </w:r>
      <w:r w:rsidR="00B26D55" w:rsidRPr="007F7888">
        <w:t xml:space="preserve"> BREZOVICA, braniteljska zadruga, Knin, Getaldićeva 6, OIB:6469278346</w:t>
      </w:r>
      <w:r w:rsidR="007E2972" w:rsidRPr="007F7888">
        <w:t xml:space="preserve">, </w:t>
      </w:r>
      <w:r w:rsidRPr="007F7888">
        <w:t xml:space="preserve">s danom </w:t>
      </w:r>
      <w:r w:rsidR="00B26D55" w:rsidRPr="007F7888">
        <w:t>20</w:t>
      </w:r>
      <w:r w:rsidR="005142EA" w:rsidRPr="007F7888">
        <w:t xml:space="preserve">. </w:t>
      </w:r>
      <w:r w:rsidR="007E2972" w:rsidRPr="007F7888">
        <w:t xml:space="preserve">travnja </w:t>
      </w:r>
      <w:r w:rsidRPr="007F7888">
        <w:t>201</w:t>
      </w:r>
      <w:r w:rsidR="005142EA" w:rsidRPr="007F7888">
        <w:t>7</w:t>
      </w:r>
      <w:r w:rsidR="0090177B" w:rsidRPr="007F7888">
        <w:t xml:space="preserve">. u </w:t>
      </w:r>
      <w:r w:rsidR="00B26D55" w:rsidRPr="007F7888">
        <w:t>1</w:t>
      </w:r>
      <w:r w:rsidR="00003C1D">
        <w:t>0,00</w:t>
      </w:r>
      <w:r w:rsidR="00B26D55" w:rsidRPr="007F7888">
        <w:t xml:space="preserve"> </w:t>
      </w:r>
      <w:r w:rsidRPr="007F7888">
        <w:rPr>
          <w:bCs/>
        </w:rPr>
        <w:t>sati kada</w:t>
      </w:r>
      <w:r w:rsidRPr="007F7888">
        <w:t xml:space="preserve"> će se ovo rješenje objaviti na mrežnoj stranici e-Oglasna ploča sudova. </w:t>
      </w:r>
    </w:p>
    <w:p w:rsidRDefault="00654A2D" w:rsidP="00F1126F" w:rsidR="00654A2D" w:rsidRPr="007F7888">
      <w:pPr>
        <w:ind w:hanging="709" w:left="709"/>
        <w:jc w:val="both"/>
      </w:pPr>
    </w:p>
    <w:p w:rsidRDefault="00654A2D" w:rsidP="007E2972" w:rsidR="00386198" w:rsidRPr="007F7888">
      <w:pPr>
        <w:pStyle w:val="Odlomakpopisa"/>
        <w:spacing w:after="200"/>
        <w:ind w:left="0"/>
        <w:jc w:val="both"/>
      </w:pPr>
      <w:r w:rsidRPr="007F7888">
        <w:t>II.</w:t>
      </w:r>
      <w:r w:rsidRPr="007F7888">
        <w:tab/>
      </w:r>
      <w:r w:rsidR="007E2972" w:rsidRPr="007F7888">
        <w:t xml:space="preserve">Stečajnim upraviteljem dužnika imenuje se </w:t>
      </w:r>
      <w:r w:rsidR="00B26D55" w:rsidRPr="007F7888">
        <w:t xml:space="preserve">Ante </w:t>
      </w:r>
      <w:proofErr w:type="spellStart"/>
      <w:r w:rsidR="00B26D55" w:rsidRPr="007F7888">
        <w:t>Vukašina</w:t>
      </w:r>
      <w:proofErr w:type="spellEnd"/>
      <w:r w:rsidR="00B26D55" w:rsidRPr="007F7888">
        <w:t xml:space="preserve"> iz Zadra, Dr. Franje Tuđmana 46/C, OIB:65643961597.</w:t>
      </w:r>
    </w:p>
    <w:p w:rsidRDefault="00654A2D" w:rsidP="00013993" w:rsidR="00386198" w:rsidRPr="007F7888">
      <w:pPr>
        <w:jc w:val="both"/>
      </w:pPr>
      <w:r w:rsidRPr="007F7888">
        <w:t>III.</w:t>
      </w:r>
      <w:r w:rsidRPr="007F7888">
        <w:tab/>
      </w:r>
      <w:r w:rsidR="00386198" w:rsidRPr="007F7888">
        <w:t xml:space="preserve">Zaključuje se stečajni postupak nad stečajnim dužnikom </w:t>
      </w:r>
      <w:r w:rsidR="00B26D55" w:rsidRPr="007F7888">
        <w:t>BREZOVICA, braniteljska zadruga, Knin, Getaldićeva 6, OIB:6469278346.</w:t>
      </w:r>
    </w:p>
    <w:p w:rsidRDefault="00B26D55" w:rsidP="00013993" w:rsidR="00B26D55" w:rsidRPr="007F7888">
      <w:pPr>
        <w:jc w:val="both"/>
      </w:pPr>
    </w:p>
    <w:p w:rsidRDefault="00386198" w:rsidP="007E2972" w:rsidR="007E2972" w:rsidRPr="007F7888">
      <w:pPr>
        <w:jc w:val="both"/>
      </w:pPr>
      <w:r w:rsidRPr="007F7888">
        <w:t>IV</w:t>
      </w:r>
      <w:r w:rsidR="00654A2D" w:rsidRPr="007F7888">
        <w:t>.</w:t>
      </w:r>
      <w:r w:rsidRPr="007F7888">
        <w:t xml:space="preserve"> </w:t>
      </w:r>
      <w:r w:rsidRPr="007F7888">
        <w:tab/>
      </w:r>
      <w:r w:rsidR="007E2972" w:rsidRPr="007F7888">
        <w:t xml:space="preserve">Dio nastalih troškova postupka isplatit će se </w:t>
      </w:r>
      <w:r w:rsidR="00B26D55" w:rsidRPr="007F7888">
        <w:t xml:space="preserve">sa </w:t>
      </w:r>
      <w:proofErr w:type="spellStart"/>
      <w:r w:rsidR="00B26D55" w:rsidRPr="007F7888">
        <w:t>kontovnika</w:t>
      </w:r>
      <w:proofErr w:type="spellEnd"/>
      <w:r w:rsidR="00B26D55" w:rsidRPr="007F7888">
        <w:t xml:space="preserve"> predmeta ovog suda St-705/16, a ostatak troškova </w:t>
      </w:r>
      <w:r w:rsidR="007E2972" w:rsidRPr="007F7888">
        <w:t>iz Fonda za namirenje troškova stečajnoga postupka iz članka 111. Stečajnog zakona</w:t>
      </w:r>
      <w:r w:rsidR="00B26D55" w:rsidRPr="007F7888">
        <w:t xml:space="preserve">. </w:t>
      </w:r>
    </w:p>
    <w:p w:rsidRDefault="00386198" w:rsidP="00013993" w:rsidR="00386198" w:rsidRPr="007F7888">
      <w:pPr>
        <w:jc w:val="both"/>
      </w:pPr>
    </w:p>
    <w:p w:rsidRDefault="007E2972" w:rsidP="007E2972" w:rsidR="007E2972" w:rsidRPr="007F7888">
      <w:pPr>
        <w:jc w:val="both"/>
      </w:pPr>
      <w:r w:rsidRPr="007F7888">
        <w:t>V.</w:t>
      </w:r>
      <w:r w:rsidRPr="007F7888">
        <w:tab/>
        <w:t>Ovo rješenje o otvaranju i zaključenju stečajnoga postupka nad dužnikom objavit će se na mrežnoj stranici e-Oglasna ploča sudova te dostaviti sudskom registru ovog suda</w:t>
      </w:r>
      <w:r w:rsidR="00B26D55" w:rsidRPr="007F7888">
        <w:t xml:space="preserve">, Stalne službe u Šibeniku, </w:t>
      </w:r>
      <w:r w:rsidRPr="007F7888">
        <w:t xml:space="preserve">radi provedbe upisa činjenice otvaranja stečajnoga postupka nad dužnikom, kao i po pravomoćnosti istog radi upisa činjenice zaključenja stečajnoga postupka nad dužnikom tj. brisanja istog iz sudskog registra. </w:t>
      </w:r>
    </w:p>
    <w:p w:rsidRDefault="007E2972" w:rsidP="007E2972" w:rsidR="007E2972" w:rsidRPr="007F7888">
      <w:pPr>
        <w:ind w:hanging="705" w:left="705"/>
        <w:jc w:val="both"/>
        <w:rPr>
          <w:b/>
        </w:rPr>
      </w:pPr>
    </w:p>
    <w:p w:rsidRDefault="007E2972" w:rsidP="007E2972" w:rsidR="007E2972" w:rsidRPr="007F7888">
      <w:pPr>
        <w:jc w:val="both"/>
      </w:pPr>
      <w:r w:rsidRPr="007F7888">
        <w:t>VI.</w:t>
      </w:r>
      <w:r w:rsidRPr="007F7888">
        <w:tab/>
        <w:t>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756757" w:rsidP="007E2972" w:rsidR="00756757" w:rsidRPr="007F7888">
      <w:pPr>
        <w:jc w:val="both"/>
      </w:pPr>
    </w:p>
    <w:p w:rsidRDefault="00386198" w:rsidP="00825537" w:rsidR="00386198" w:rsidRPr="007F7888">
      <w:pPr>
        <w:ind w:hanging="705" w:left="705"/>
        <w:jc w:val="center"/>
      </w:pPr>
      <w:r w:rsidRPr="007F7888">
        <w:t>Obrazloženje</w:t>
      </w:r>
    </w:p>
    <w:p w:rsidRDefault="00386198" w:rsidP="00825537" w:rsidR="00386198" w:rsidRPr="007F7888">
      <w:pPr>
        <w:ind w:hanging="705" w:left="705"/>
        <w:jc w:val="center"/>
      </w:pPr>
    </w:p>
    <w:p w:rsidRDefault="00386198" w:rsidP="00756757" w:rsidR="00756757" w:rsidRPr="007F7888">
      <w:pPr>
        <w:ind w:firstLine="720"/>
        <w:jc w:val="both"/>
      </w:pPr>
      <w:r w:rsidRPr="007F7888">
        <w:t>Financijska agencija, Regionalni centar Split</w:t>
      </w:r>
      <w:r w:rsidR="00F1126F" w:rsidRPr="007F7888">
        <w:t xml:space="preserve">, Podružnica </w:t>
      </w:r>
      <w:r w:rsidR="00B26D55" w:rsidRPr="007F7888">
        <w:t xml:space="preserve">Šibenik </w:t>
      </w:r>
      <w:r w:rsidRPr="007F7888">
        <w:t xml:space="preserve">dostavila </w:t>
      </w:r>
      <w:r w:rsidR="00654A2D" w:rsidRPr="007F7888">
        <w:t xml:space="preserve">je </w:t>
      </w:r>
      <w:r w:rsidR="009348A7" w:rsidRPr="007F7888">
        <w:t>ovom S</w:t>
      </w:r>
      <w:r w:rsidRPr="007F7888">
        <w:t xml:space="preserve">udu </w:t>
      </w:r>
      <w:r w:rsidR="00756757" w:rsidRPr="007F7888">
        <w:t xml:space="preserve">zahtjev za provedbu skraćenoga stečajnog postupka nad uvodno označenim dužnikom na temelju čl. 444. st. 1. Stečajnog zakona (Narodne novine broj 71/15) navodeći da isti na dan 1. rujna 2015. u Očevidniku redoslijeda osnova za plaćanje ima evidentirane neizvršene osnove za plaćanje u neprekinutom razdoblju od </w:t>
      </w:r>
      <w:r w:rsidR="00B26D55" w:rsidRPr="007F7888">
        <w:t xml:space="preserve">2721 </w:t>
      </w:r>
      <w:r w:rsidR="00756757" w:rsidRPr="007F7888">
        <w:t xml:space="preserve">dana u ukupnom iznosu od </w:t>
      </w:r>
      <w:r w:rsidR="00B26D55" w:rsidRPr="007F7888">
        <w:t xml:space="preserve">246.054,59 </w:t>
      </w:r>
      <w:r w:rsidR="00756757" w:rsidRPr="007F7888">
        <w:t xml:space="preserve">kn, da nema zaposlenih, da ima otvorene račun kod </w:t>
      </w:r>
      <w:r w:rsidR="00B26D55" w:rsidRPr="007F7888">
        <w:t xml:space="preserve">Jadranske banke d.d. Šibenik, </w:t>
      </w:r>
      <w:r w:rsidR="00756757" w:rsidRPr="007F7888">
        <w:t xml:space="preserve">kao i da </w:t>
      </w:r>
      <w:r w:rsidR="00756757" w:rsidRPr="007F7888">
        <w:lastRenderedPageBreak/>
        <w:t>nema zaplijenjenih sredstava na ime predujma za namirenje troškova stečajnog postupka u smislu odredbe čl. 112. st. 5. SZ-a.</w:t>
      </w:r>
    </w:p>
    <w:p w:rsidRDefault="00756757" w:rsidP="00756757" w:rsidR="00756757" w:rsidRPr="007F7888">
      <w:pPr>
        <w:ind w:firstLine="708"/>
        <w:jc w:val="both"/>
      </w:pPr>
      <w:r w:rsidRPr="007F7888">
        <w:t>Nakon izvršenog uvida u sudski registar, a postupajući suklad</w:t>
      </w:r>
      <w:r w:rsidR="00003C1D">
        <w:t>no odredbi čl. 430. SZ-a, ovaj S</w:t>
      </w:r>
      <w:r w:rsidRPr="007F7888">
        <w:t xml:space="preserve">ud je </w:t>
      </w:r>
      <w:r w:rsidR="007F7888" w:rsidRPr="007F7888">
        <w:t xml:space="preserve">3. studenog 2015. </w:t>
      </w:r>
      <w:r w:rsidRPr="007F7888">
        <w:t>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w:t>
      </w:r>
      <w:r w:rsidR="007F7888" w:rsidRPr="007F7888">
        <w:t>m posljedicama iz čl. 431. SZ-a</w:t>
      </w:r>
      <w:r w:rsidR="00003C1D">
        <w:t xml:space="preserve">. Istim oglasom vjerovnici su pozvani na </w:t>
      </w:r>
      <w:r w:rsidR="007F7888" w:rsidRPr="007F7888">
        <w:t>uplatu predujma u iznosu od 5.000,00 kn na ime namirenja troškova postupka.</w:t>
      </w:r>
    </w:p>
    <w:p w:rsidRDefault="00756757" w:rsidP="00756757" w:rsidR="00756757" w:rsidRPr="007F7888">
      <w:pPr>
        <w:ind w:firstLine="708"/>
        <w:jc w:val="both"/>
      </w:pPr>
      <w:r w:rsidRPr="007F7888">
        <w:t xml:space="preserve">Budući je vjerovnik </w:t>
      </w:r>
      <w:r w:rsidR="007F7888" w:rsidRPr="007F7888">
        <w:t xml:space="preserve">Jadranska banka d.d. Šibenik, </w:t>
      </w:r>
      <w:r w:rsidRPr="007F7888">
        <w:t>u propisanom roku podnijela prijedlog za otvaranje stečajnog postupka nad uvodno označenim dužnikom pri čemu je učinila vjerojatnim postojanje svoje tražbine prema istome</w:t>
      </w:r>
      <w:r w:rsidR="007F7888" w:rsidRPr="007F7888">
        <w:t>, te uplatila predujam u iznosu od 5.000,00 kn,</w:t>
      </w:r>
      <w:r w:rsidRPr="007F7888">
        <w:t xml:space="preserve"> to je Sud obustavio skraćeni stečajni postupak rješenjem </w:t>
      </w:r>
      <w:proofErr w:type="spellStart"/>
      <w:r w:rsidRPr="007F7888">
        <w:t>posl</w:t>
      </w:r>
      <w:proofErr w:type="spellEnd"/>
      <w:r w:rsidRPr="007F7888">
        <w:t>. br. St-</w:t>
      </w:r>
      <w:r w:rsidR="007F7888" w:rsidRPr="007F7888">
        <w:t xml:space="preserve">457/15-7 od 31. ožujka 2016. </w:t>
      </w:r>
      <w:r w:rsidRPr="007F7888">
        <w:t xml:space="preserve">sukladno odredbi čl. 433. Stečajnog zakona. Predmetno rješenje postalo je pravomoćno dana </w:t>
      </w:r>
      <w:r w:rsidR="007F7888" w:rsidRPr="007F7888">
        <w:t xml:space="preserve">21.travnja 2016. </w:t>
      </w:r>
      <w:r w:rsidRPr="007F7888">
        <w:t xml:space="preserve">te je rješenjem </w:t>
      </w:r>
      <w:proofErr w:type="spellStart"/>
      <w:r w:rsidRPr="007F7888">
        <w:t>posl</w:t>
      </w:r>
      <w:proofErr w:type="spellEnd"/>
      <w:r w:rsidRPr="007F7888">
        <w:t>. br. St-</w:t>
      </w:r>
      <w:r w:rsidR="007F7888" w:rsidRPr="007F7888">
        <w:t xml:space="preserve">705/16-11 od 20. svibnja 2016. </w:t>
      </w:r>
      <w:r w:rsidRPr="007F7888">
        <w:t xml:space="preserve">pokrenut prethodni postupak radi utvrđivanja pretpostavki za otvaranje stečajnoga postupka nad dužnikom u smislu odredbi čl. 433. i čl. 115. Stečajnog zakona. </w:t>
      </w:r>
    </w:p>
    <w:p w:rsidRDefault="00756757" w:rsidP="007F7888" w:rsidR="007F7888" w:rsidRPr="007F7888">
      <w:pPr>
        <w:ind w:firstLine="708"/>
        <w:jc w:val="both"/>
      </w:pPr>
      <w:r w:rsidRPr="007F7888">
        <w:t xml:space="preserve">Rješenjem </w:t>
      </w:r>
      <w:r w:rsidR="009348A7" w:rsidRPr="007F7888">
        <w:t xml:space="preserve">suda </w:t>
      </w:r>
      <w:r w:rsidRPr="007F7888">
        <w:t xml:space="preserve">od </w:t>
      </w:r>
      <w:r w:rsidR="007F7888" w:rsidRPr="007F7888">
        <w:t>10. lipnja 2016. i</w:t>
      </w:r>
      <w:r w:rsidRPr="007F7888">
        <w:t xml:space="preserve">menovan je privremeni stečajni upravitelj koji je izvješće Sudu dostavio dana </w:t>
      </w:r>
      <w:r w:rsidR="00003C1D">
        <w:t xml:space="preserve">16. prosinca </w:t>
      </w:r>
      <w:r w:rsidR="007F7888" w:rsidRPr="007F7888">
        <w:t xml:space="preserve">2016. </w:t>
      </w:r>
      <w:r w:rsidRPr="007F7888">
        <w:t>iz kojeg je proizišlo</w:t>
      </w:r>
      <w:r w:rsidR="009348A7" w:rsidRPr="007F7888">
        <w:t>,</w:t>
      </w:r>
      <w:r w:rsidRPr="007F7888">
        <w:t xml:space="preserve"> da je stečajni dužnik </w:t>
      </w:r>
      <w:r w:rsidR="007F7888" w:rsidRPr="007F7888">
        <w:t xml:space="preserve">trajno nesposoban za plaćanje jer </w:t>
      </w:r>
      <w:r w:rsidR="007F7888">
        <w:t>j</w:t>
      </w:r>
      <w:r w:rsidR="00003C1D">
        <w:t>e</w:t>
      </w:r>
      <w:r w:rsidR="007F7888">
        <w:t xml:space="preserve"> </w:t>
      </w:r>
      <w:r w:rsidR="007F7888" w:rsidRPr="007F7888">
        <w:t>u neprekidnoj blokadi od 13. siječnja 2011. koja da je na dan 12. prosinca 2016. iznosila 2160 dana</w:t>
      </w:r>
      <w:r w:rsidR="00003C1D">
        <w:t>.</w:t>
      </w:r>
      <w:r w:rsidR="007F7888" w:rsidRPr="007F7888">
        <w:t xml:space="preserve"> Iz navedenog bi proizlazilo da je dužnik nesposoban za plaćanje budući da iz gore navedenog </w:t>
      </w:r>
      <w:r w:rsidR="00003C1D">
        <w:t>da</w:t>
      </w:r>
      <w:r w:rsidR="007F7888" w:rsidRPr="007F7888">
        <w:t xml:space="preserve"> je više nego očito, da dužnik u Očevidniku redoslijeda osnova za plaćanje koji vodi Financijska agencija ima jednu ili više evidentiranih neizvršenih osnova za plaćanje u razdoblju dužem od 60 dana koje da je trebalo na temelju valjanih osnova za plaćanje bez daljnjeg pristanka dužnika naplatiti s bilo kojeg od njegovih računa. Slijedom čega proizlazi da je ispunjen stečajni razlog propisan čl. 6. st. 2. Stečajnog zakona (Narodne novine broj 71/15). </w:t>
      </w:r>
    </w:p>
    <w:p w:rsidRDefault="007F7888" w:rsidP="007F7888" w:rsidR="007F7888" w:rsidRPr="007F7888">
      <w:pPr>
        <w:ind w:firstLine="708"/>
        <w:jc w:val="both"/>
      </w:pPr>
      <w:r w:rsidRPr="007F7888">
        <w:t>Privremeni stečajni upravitelj je također naveo da iako po poslovnim knjigama dužnik ima imovinu koja bi istome trebala biti dostatna za pokriće troškova</w:t>
      </w:r>
      <w:r w:rsidR="00003C1D">
        <w:t xml:space="preserve"> stečajnog postupka, međutim </w:t>
      </w:r>
      <w:r w:rsidRPr="007F7888">
        <w:t xml:space="preserve">uvidom u stvarno stanje to da nije tako jer da bilančne pozicije (zadnje stanje za 2008. godinu) nikako da ne prikazuju realno stanje kratkotrajne imovine (zalihe, potraživanja od kupaca, ostala </w:t>
      </w:r>
      <w:proofErr w:type="spellStart"/>
      <w:r w:rsidRPr="007F7888">
        <w:t>potraživanja...</w:t>
      </w:r>
      <w:proofErr w:type="spellEnd"/>
      <w:r w:rsidRPr="007F7888">
        <w:t xml:space="preserve">.), slijedom čega smatra da dužnik nema nikakvu imovinu  - ono što čini stečajnu masu iz koje bi se mogli podmiriti troškovi stečajnog postupka i vjerovnici. Dakle, dužnik je i prezadužen jer njegova imovina je manja od postojećih obveza, tako da je ispunjen i stečajni razloga iz čl. 7. Stečajnog zakona. </w:t>
      </w:r>
    </w:p>
    <w:p w:rsidRDefault="007F7888" w:rsidP="007F7888" w:rsidR="007F7888">
      <w:pPr>
        <w:ind w:firstLine="708"/>
        <w:jc w:val="both"/>
      </w:pPr>
      <w:r w:rsidRPr="007F7888">
        <w:t>Da bi se stečajni postupak nastavio po privremenom stečajnom upravitelju, potrebno je osigurati novčana sredstava u odnosu na troškove stečajnog postupka i to iznos od ukupno 35.500,00 kn od toga 600,00 kn na ime administrativnih taksi, biljega, poštarine (6mj.x100 kn), 200,00 kn na ime izrade pečata, 1.000,00 kn na ime izrade popisa imovine, 500,00 kn na ime administrativnih troškova (zatvaranje i otvaranje računa, uredski materijal), 6.000,00 kn na ime knjigovodstvenih usluga (6mj. x 1.000,00 kn), 24.000,00 kn na ime nagrade stečajnom upravitelju – prethodni postupak i stečajni (6 mj. x 2.000,00 kn ili 4.000,00 bruto, 1.200,00 kn na ime ostalih troškova (mobitel, telefon, druge režije) prema troškovniku iz računa usluga (6 mj. x 200,00 kn) te iznos od 2.000,00 kn na ime ostalog.</w:t>
      </w:r>
    </w:p>
    <w:p w:rsidRDefault="00564489" w:rsidP="00564489" w:rsidR="00564489" w:rsidRPr="007F7888">
      <w:pPr>
        <w:ind w:firstLine="708"/>
        <w:jc w:val="both"/>
      </w:pPr>
      <w:r w:rsidRPr="00932A20">
        <w:t>U konkretnom slučaju iz izvješća privremenog stečajnog upravitelja proizlazi da utvrđena imovina koja bi ušla u</w:t>
      </w:r>
      <w:r>
        <w:t xml:space="preserve"> stečajnu masu nije dovoljna </w:t>
      </w:r>
      <w:r w:rsidRPr="00932A20">
        <w:t xml:space="preserve">za namirenje troškova stečajnog postupka, koje je stečajni upravitelj procijenio na iznos od </w:t>
      </w:r>
      <w:r>
        <w:t xml:space="preserve">35.500,00 </w:t>
      </w:r>
      <w:r w:rsidRPr="00932A20">
        <w:t>kn.</w:t>
      </w:r>
    </w:p>
    <w:p w:rsidRDefault="00756757" w:rsidP="00564489" w:rsidR="00756757" w:rsidRPr="007F7888">
      <w:pPr>
        <w:ind w:firstLine="708"/>
        <w:jc w:val="both"/>
      </w:pPr>
      <w:r w:rsidRPr="007F7888">
        <w:rPr>
          <w:rFonts w:eastAsia="Calibri"/>
          <w:lang w:eastAsia="en-US"/>
        </w:rPr>
        <w:t>Odredbom čl. 132</w:t>
      </w:r>
      <w:r w:rsidR="009348A7" w:rsidRPr="007F7888">
        <w:rPr>
          <w:rFonts w:eastAsia="Calibri"/>
          <w:lang w:eastAsia="en-US"/>
        </w:rPr>
        <w:t xml:space="preserve">. st. 1. i 2. Stečajnog zakona, </w:t>
      </w:r>
      <w:r w:rsidRPr="007F7888">
        <w:rPr>
          <w:rFonts w:eastAsia="Calibri"/>
          <w:lang w:eastAsia="en-US"/>
        </w:rPr>
        <w:t xml:space="preserve">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w:t>
      </w:r>
      <w:r w:rsidRPr="007F7888">
        <w:rPr>
          <w:rFonts w:eastAsia="Calibri"/>
          <w:lang w:eastAsia="en-US"/>
        </w:rPr>
        <w:lastRenderedPageBreak/>
        <w:t>dana uplate predujam za namirenje troškova prethodnog i otvorenoga stečajnog postupka te da će u protivnom donijeti rješenje o otvaranju i zaključenju stečajnoga postupka.</w:t>
      </w:r>
    </w:p>
    <w:p w:rsidRDefault="009348A7" w:rsidP="009348A7" w:rsidR="00386198" w:rsidRPr="007F7888">
      <w:pPr>
        <w:ind w:firstLine="708"/>
        <w:jc w:val="both"/>
      </w:pPr>
      <w:r w:rsidRPr="007F7888">
        <w:t>Dakle, o</w:t>
      </w:r>
      <w:r w:rsidR="00003C1D">
        <w:t>bzirom na sadržaj</w:t>
      </w:r>
      <w:r w:rsidR="00386198" w:rsidRPr="007F7888">
        <w:t xml:space="preserve"> izvješća </w:t>
      </w:r>
      <w:r w:rsidR="006B1F25" w:rsidRPr="007F7888">
        <w:t xml:space="preserve">privremenog </w:t>
      </w:r>
      <w:r w:rsidR="00386198" w:rsidRPr="007F7888">
        <w:t>stečajn</w:t>
      </w:r>
      <w:r w:rsidR="006B1F25" w:rsidRPr="007F7888">
        <w:t>og</w:t>
      </w:r>
      <w:r w:rsidR="00386198" w:rsidRPr="007F7888">
        <w:t xml:space="preserve"> upravitelj</w:t>
      </w:r>
      <w:r w:rsidR="006B1F25" w:rsidRPr="007F7888">
        <w:t xml:space="preserve">a </w:t>
      </w:r>
      <w:r w:rsidRPr="007F7888">
        <w:t xml:space="preserve">Sud je sukladno naprijed citiranoj odredbi </w:t>
      </w:r>
      <w:r w:rsidR="00386198" w:rsidRPr="007F7888">
        <w:t xml:space="preserve">čl. </w:t>
      </w:r>
      <w:r w:rsidR="00942352" w:rsidRPr="007F7888">
        <w:t>132. st. 1</w:t>
      </w:r>
      <w:r w:rsidR="00386198" w:rsidRPr="007F7888">
        <w:t xml:space="preserve">. Stečajnog zakona, pozvao vjerovnike da predujme dostatan iznos novca za pokriće troškova postupka koje je </w:t>
      </w:r>
      <w:r w:rsidR="006B1F25" w:rsidRPr="007F7888">
        <w:t>privremeni stečajni upravitelj</w:t>
      </w:r>
      <w:r w:rsidR="008335B0" w:rsidRPr="007F7888">
        <w:t xml:space="preserve"> i</w:t>
      </w:r>
      <w:r w:rsidR="006B1F25" w:rsidRPr="007F7888">
        <w:t xml:space="preserve"> </w:t>
      </w:r>
      <w:r w:rsidR="00386198" w:rsidRPr="007F7888">
        <w:t>specificira</w:t>
      </w:r>
      <w:r w:rsidR="006B1F25" w:rsidRPr="007F7888">
        <w:t>o</w:t>
      </w:r>
      <w:r w:rsidR="00386198" w:rsidRPr="007F7888">
        <w:t xml:space="preserve"> u </w:t>
      </w:r>
      <w:r w:rsidR="008335B0" w:rsidRPr="007F7888">
        <w:t xml:space="preserve">svom </w:t>
      </w:r>
      <w:r w:rsidR="00386198" w:rsidRPr="007F7888">
        <w:t>predračunu troškova</w:t>
      </w:r>
      <w:r w:rsidR="00097AB6">
        <w:t xml:space="preserve"> umanjen za iznos od 5.000,00 kn koji iznos je vjerovnik Jadranska banka d.d. Šibenik prethodno uplatila, a postupajući po oglasu ovog suda od 3. studenog 2015.</w:t>
      </w:r>
      <w:r w:rsidR="00386198" w:rsidRPr="007F7888">
        <w:t xml:space="preserve"> </w:t>
      </w:r>
    </w:p>
    <w:p w:rsidRDefault="00386198" w:rsidP="001605CA" w:rsidR="00386198" w:rsidRPr="00003C1D">
      <w:pPr>
        <w:ind w:firstLine="708"/>
        <w:jc w:val="both"/>
      </w:pPr>
      <w:r w:rsidRPr="007F7888">
        <w:t>Rješenje</w:t>
      </w:r>
      <w:r w:rsidR="00003C1D">
        <w:t>m</w:t>
      </w:r>
      <w:r w:rsidRPr="007F7888">
        <w:t xml:space="preserve"> kojim su vjerovnici pozvani na uplatu predujma </w:t>
      </w:r>
      <w:r w:rsidR="00097AB6">
        <w:t xml:space="preserve">u ukupnom iznosu od 30.500,00 kn </w:t>
      </w:r>
      <w:r w:rsidRPr="007F7888">
        <w:t>objavljeno je</w:t>
      </w:r>
      <w:r w:rsidR="006B1F25" w:rsidRPr="007F7888">
        <w:t xml:space="preserve"> na e-O</w:t>
      </w:r>
      <w:r w:rsidR="00B05CF9" w:rsidRPr="007F7888">
        <w:t xml:space="preserve">glasnoj ploči suda </w:t>
      </w:r>
      <w:r w:rsidRPr="007F7888">
        <w:t xml:space="preserve">dana </w:t>
      </w:r>
      <w:r w:rsidR="00564489">
        <w:t>21. prosinca 2016.</w:t>
      </w:r>
      <w:r w:rsidRPr="007F7888">
        <w:t xml:space="preserve">, temeljem čega je rok za uplatu predujma istekao </w:t>
      </w:r>
      <w:r w:rsidR="0055393A" w:rsidRPr="007F7888">
        <w:t xml:space="preserve">dana </w:t>
      </w:r>
      <w:r w:rsidR="00564489" w:rsidRPr="00003C1D">
        <w:t xml:space="preserve">13. siječnja </w:t>
      </w:r>
      <w:r w:rsidR="00DB1DD4" w:rsidRPr="00003C1D">
        <w:t>2017.</w:t>
      </w:r>
      <w:r w:rsidRPr="00003C1D">
        <w:t xml:space="preserve"> </w:t>
      </w:r>
    </w:p>
    <w:p w:rsidRDefault="008335B0" w:rsidP="008335B0" w:rsidR="008335B0" w:rsidRPr="007F7888">
      <w:pPr>
        <w:ind w:firstLine="708"/>
        <w:jc w:val="both"/>
      </w:pPr>
      <w:r w:rsidRPr="007F7888">
        <w:t>Kako u ostavljenom roku niti jedan od vjerovnika nije predujmio novac za pokriće troškova vođenja stečajnog postupka, to je primjenom odredbi čl. 132. st. 2., 3. i 5.  i čl. 129. st. 1. alineja 1. do 3. i st. 2. Stečajnog zakona odlučeno kao u točki I. do IV. izreke rješenja.</w:t>
      </w:r>
    </w:p>
    <w:p w:rsidRDefault="004A61C0" w:rsidP="008335B0" w:rsidR="008335B0" w:rsidRPr="007F7888">
      <w:pPr>
        <w:ind w:firstLine="708"/>
        <w:jc w:val="both"/>
      </w:pPr>
      <w:r w:rsidRPr="007F7888">
        <w:t>Odluka S</w:t>
      </w:r>
      <w:r w:rsidR="008335B0" w:rsidRPr="007F7888">
        <w:t xml:space="preserve">uda iz točke V. do VI. izreke ovog rješenja temelji se na odredbi čl. 129. st. 2. SZ-a, a radi postupanja navedenih tijela u skladu sa odredbom čl. 131. st. 2. Stečajnog zakona.  </w:t>
      </w:r>
    </w:p>
    <w:p w:rsidRDefault="00654A2D" w:rsidP="00654A2D" w:rsidR="00654A2D" w:rsidRPr="007F7888">
      <w:pPr>
        <w:ind w:firstLine="708"/>
        <w:jc w:val="both"/>
        <w:rPr>
          <w:bCs/>
        </w:rPr>
      </w:pPr>
      <w:r w:rsidRPr="007F7888">
        <w:rPr>
          <w:bCs/>
        </w:rPr>
        <w:t>Imenovanje stečajnog upravitelja izvršeno je sukladno odredbi čl. 85. st. 2. Stečajnog zakona.</w:t>
      </w:r>
    </w:p>
    <w:p w:rsidRDefault="002D3285" w:rsidP="009E1438" w:rsidR="002D3285" w:rsidRPr="007F7888">
      <w:pPr>
        <w:ind w:firstLine="708"/>
        <w:jc w:val="both"/>
      </w:pPr>
      <w:r w:rsidRPr="007F7888">
        <w:t>Slijedom navedenog odlučeno je kao u izreci ovog rješenja.</w:t>
      </w:r>
    </w:p>
    <w:p w:rsidRDefault="00386198" w:rsidP="0072725E" w:rsidR="00386198" w:rsidRPr="007F7888">
      <w:pPr>
        <w:jc w:val="both"/>
      </w:pPr>
    </w:p>
    <w:p w:rsidRDefault="00386198" w:rsidP="00F1126F" w:rsidR="00386198" w:rsidRPr="007F7888">
      <w:pPr>
        <w:ind w:hanging="705" w:left="705"/>
        <w:jc w:val="center"/>
      </w:pPr>
      <w:r w:rsidRPr="007F7888">
        <w:t>U Zadru</w:t>
      </w:r>
      <w:r w:rsidR="00F1126F" w:rsidRPr="007F7888">
        <w:t xml:space="preserve"> </w:t>
      </w:r>
      <w:r w:rsidR="00564489">
        <w:t>20</w:t>
      </w:r>
      <w:r w:rsidR="006B1F25" w:rsidRPr="007F7888">
        <w:t xml:space="preserve">. </w:t>
      </w:r>
      <w:r w:rsidR="009348A7" w:rsidRPr="007F7888">
        <w:t xml:space="preserve">travnja </w:t>
      </w:r>
      <w:r w:rsidR="006B1F25" w:rsidRPr="007F7888">
        <w:t>2017</w:t>
      </w:r>
      <w:r w:rsidR="00F1126F" w:rsidRPr="007F7888">
        <w:t>.</w:t>
      </w:r>
      <w:r w:rsidRPr="007F7888">
        <w:t xml:space="preserve"> </w:t>
      </w:r>
    </w:p>
    <w:p w:rsidRDefault="00D84F28" w:rsidP="00D84F28" w:rsidR="00D84F28" w:rsidRPr="007F7888"/>
    <w:p w:rsidRDefault="00003C1D" w:rsidP="00C9676E" w:rsidR="00D248D6" w:rsidRPr="007F7888">
      <w:pPr>
        <w:jc w:val="right"/>
      </w:pPr>
      <w:r>
        <w:tab/>
      </w:r>
      <w:r>
        <w:tab/>
      </w:r>
      <w:r>
        <w:tab/>
      </w:r>
      <w:r>
        <w:tab/>
      </w:r>
      <w:r>
        <w:tab/>
        <w:t xml:space="preserve">       </w:t>
      </w:r>
      <w:r>
        <w:tab/>
        <w:t xml:space="preserve">      </w:t>
      </w:r>
      <w:r w:rsidR="00D248D6" w:rsidRPr="007F7888">
        <w:t>Sutkinja</w:t>
      </w:r>
      <w:bookmarkStart w:name="_GoBack" w:id="0"/>
      <w:bookmarkEnd w:id="0"/>
    </w:p>
    <w:p w:rsidRDefault="00D248D6" w:rsidP="00C9676E" w:rsidR="00D248D6" w:rsidRPr="007F7888">
      <w:pPr>
        <w:jc w:val="right"/>
      </w:pPr>
      <w:r w:rsidRPr="007F7888">
        <w:tab/>
      </w:r>
      <w:r w:rsidRPr="007F7888">
        <w:tab/>
      </w:r>
      <w:r w:rsidRPr="007F7888">
        <w:tab/>
      </w:r>
      <w:r w:rsidRPr="007F7888">
        <w:tab/>
      </w:r>
      <w:r w:rsidRPr="007F7888">
        <w:tab/>
      </w:r>
      <w:r w:rsidRPr="007F7888">
        <w:tab/>
        <w:t xml:space="preserve">                 </w:t>
      </w:r>
      <w:r w:rsidR="00003C1D">
        <w:t xml:space="preserve">           </w:t>
      </w:r>
      <w:r w:rsidR="003D6AC0" w:rsidRPr="007F7888">
        <w:t xml:space="preserve">Ana </w:t>
      </w:r>
      <w:proofErr w:type="spellStart"/>
      <w:r w:rsidR="003D6AC0" w:rsidRPr="007F7888">
        <w:t>Markač</w:t>
      </w:r>
      <w:proofErr w:type="spellEnd"/>
    </w:p>
    <w:p w:rsidRDefault="009348A7" w:rsidP="00825537" w:rsidR="009348A7" w:rsidRPr="007F7888">
      <w:pPr>
        <w:jc w:val="both"/>
      </w:pPr>
    </w:p>
    <w:p w:rsidRDefault="00003C1D" w:rsidP="00825537" w:rsidR="00003C1D">
      <w:pPr>
        <w:jc w:val="both"/>
      </w:pPr>
    </w:p>
    <w:p w:rsidRDefault="00003C1D" w:rsidP="00825537" w:rsidR="00003C1D">
      <w:pPr>
        <w:jc w:val="both"/>
      </w:pPr>
    </w:p>
    <w:p w:rsidRDefault="00003C1D" w:rsidP="00825537" w:rsidR="00003C1D">
      <w:pPr>
        <w:jc w:val="both"/>
      </w:pPr>
    </w:p>
    <w:p w:rsidRDefault="00386198" w:rsidP="00825537" w:rsidR="00386198" w:rsidRPr="007F7888">
      <w:pPr>
        <w:jc w:val="both"/>
      </w:pPr>
      <w:r w:rsidRPr="007F7888">
        <w:t>UPUTA O PRAVNOM LIJEKU:</w:t>
      </w:r>
    </w:p>
    <w:p w:rsidRDefault="00386198" w:rsidP="0029546C" w:rsidR="0029546C" w:rsidRPr="007F7888">
      <w:pPr>
        <w:ind w:firstLine="705"/>
        <w:jc w:val="both"/>
      </w:pPr>
      <w:r w:rsidRPr="007F7888">
        <w:tab/>
      </w:r>
      <w:r w:rsidR="0029546C" w:rsidRPr="007F7888">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7F7888">
      <w:pPr>
        <w:ind w:firstLine="705"/>
        <w:jc w:val="both"/>
      </w:pPr>
      <w:r w:rsidRPr="007F7888">
        <w:t>Žalba se podnosi ovom sudu za Visoki trgovački sud Republike Hrvatske u 2 (dva) primjerka u roku od 8 (osam) dana od prijema rješenja, odnosno od isteka osmog dana od dana objave na e-oglasnoj ploči suda.</w:t>
      </w:r>
    </w:p>
    <w:p w:rsidRDefault="00D248D6" w:rsidP="0029546C" w:rsidR="00D248D6" w:rsidRPr="007F7888">
      <w:pPr>
        <w:jc w:val="both"/>
      </w:pPr>
    </w:p>
    <w:p w:rsidRDefault="009348A7" w:rsidP="0029546C" w:rsidR="009348A7" w:rsidRPr="007F7888">
      <w:pPr>
        <w:jc w:val="both"/>
      </w:pPr>
    </w:p>
    <w:p w:rsidRDefault="00386198" w:rsidP="0029546C" w:rsidR="00386198" w:rsidRPr="007F7888">
      <w:pPr>
        <w:jc w:val="both"/>
      </w:pPr>
      <w:r w:rsidRPr="007F7888">
        <w:t>Dostaviti:</w:t>
      </w:r>
    </w:p>
    <w:p w:rsidRDefault="00386198" w:rsidP="00F00368" w:rsidR="00386198" w:rsidRPr="007F7888">
      <w:pPr>
        <w:numPr>
          <w:ilvl w:val="0"/>
          <w:numId w:val="2"/>
        </w:numPr>
      </w:pPr>
      <w:r w:rsidRPr="007F7888">
        <w:t>Stečajnom dužniku</w:t>
      </w:r>
      <w:r w:rsidR="00B05CF9" w:rsidRPr="007F7888">
        <w:t>,</w:t>
      </w:r>
      <w:r w:rsidRPr="007F7888">
        <w:t xml:space="preserve"> </w:t>
      </w:r>
    </w:p>
    <w:p w:rsidRDefault="00686EF9" w:rsidP="00F00368" w:rsidR="00386198" w:rsidRPr="007F7888">
      <w:pPr>
        <w:numPr>
          <w:ilvl w:val="0"/>
          <w:numId w:val="2"/>
        </w:numPr>
      </w:pPr>
      <w:r w:rsidRPr="007F7888">
        <w:t>Stečajno</w:t>
      </w:r>
      <w:r w:rsidR="006B1F25" w:rsidRPr="007F7888">
        <w:t xml:space="preserve">m upravitelju </w:t>
      </w:r>
      <w:r w:rsidR="00386198" w:rsidRPr="007F7888">
        <w:t xml:space="preserve">uz </w:t>
      </w:r>
      <w:r w:rsidR="008335B0" w:rsidRPr="007F7888">
        <w:t xml:space="preserve">izjavu i </w:t>
      </w:r>
      <w:r w:rsidR="00386198" w:rsidRPr="007F7888">
        <w:t>potvrdu o imenovanju</w:t>
      </w:r>
      <w:r w:rsidR="00B05CF9" w:rsidRPr="007F7888">
        <w:t>,</w:t>
      </w:r>
    </w:p>
    <w:p w:rsidRDefault="00386198" w:rsidP="00F00368" w:rsidR="00386198" w:rsidRPr="007F7888">
      <w:pPr>
        <w:numPr>
          <w:ilvl w:val="0"/>
          <w:numId w:val="2"/>
        </w:numPr>
      </w:pPr>
      <w:r w:rsidRPr="007F7888">
        <w:t>FINA</w:t>
      </w:r>
      <w:r w:rsidR="00942352" w:rsidRPr="007F7888">
        <w:t>,</w:t>
      </w:r>
    </w:p>
    <w:p w:rsidRDefault="00386198" w:rsidP="00F00368" w:rsidR="00386198" w:rsidRPr="007F7888">
      <w:pPr>
        <w:numPr>
          <w:ilvl w:val="0"/>
          <w:numId w:val="2"/>
        </w:numPr>
      </w:pPr>
      <w:r w:rsidRPr="007F7888">
        <w:t xml:space="preserve">ŽDO </w:t>
      </w:r>
      <w:r w:rsidR="00B05CF9" w:rsidRPr="007F7888">
        <w:t>–</w:t>
      </w:r>
      <w:r w:rsidRPr="007F7888">
        <w:t xml:space="preserve"> </w:t>
      </w:r>
      <w:r w:rsidR="00564489">
        <w:t>Šibenik</w:t>
      </w:r>
      <w:r w:rsidR="00B05CF9" w:rsidRPr="007F7888">
        <w:t>,</w:t>
      </w:r>
    </w:p>
    <w:p w:rsidRDefault="00386198" w:rsidP="00F00368" w:rsidR="00386198" w:rsidRPr="007F7888">
      <w:pPr>
        <w:numPr>
          <w:ilvl w:val="0"/>
          <w:numId w:val="2"/>
        </w:numPr>
      </w:pPr>
      <w:r w:rsidRPr="007F7888">
        <w:t>Poreznoj upravi</w:t>
      </w:r>
      <w:r w:rsidR="0073003F" w:rsidRPr="007F7888">
        <w:t xml:space="preserve"> </w:t>
      </w:r>
      <w:r w:rsidR="00564489">
        <w:t>Šibenik</w:t>
      </w:r>
    </w:p>
    <w:p w:rsidRDefault="00386198" w:rsidP="00F00368" w:rsidR="00386198" w:rsidRPr="007F7888">
      <w:pPr>
        <w:numPr>
          <w:ilvl w:val="0"/>
          <w:numId w:val="2"/>
        </w:numPr>
      </w:pPr>
      <w:r w:rsidRPr="007F7888">
        <w:t>Općinski sud</w:t>
      </w:r>
      <w:r w:rsidR="0073003F" w:rsidRPr="007F7888">
        <w:t xml:space="preserve"> </w:t>
      </w:r>
      <w:r w:rsidR="00564489">
        <w:t>Šibenik</w:t>
      </w:r>
      <w:r w:rsidRPr="007F7888">
        <w:t xml:space="preserve">, </w:t>
      </w:r>
    </w:p>
    <w:p w:rsidRDefault="009348A7" w:rsidP="00F00368" w:rsidR="00386198" w:rsidRPr="007F7888">
      <w:pPr>
        <w:numPr>
          <w:ilvl w:val="0"/>
          <w:numId w:val="2"/>
        </w:numPr>
      </w:pPr>
      <w:r w:rsidRPr="007F7888">
        <w:t>L</w:t>
      </w:r>
      <w:r w:rsidR="00386198" w:rsidRPr="007F7888">
        <w:t>učkoj kapetaniji – registru brodova,</w:t>
      </w:r>
    </w:p>
    <w:p w:rsidRDefault="00386198" w:rsidP="00F00368" w:rsidR="00B05CF9" w:rsidRPr="007F7888">
      <w:pPr>
        <w:numPr>
          <w:ilvl w:val="0"/>
          <w:numId w:val="2"/>
        </w:numPr>
        <w:rPr>
          <w:u w:val="single"/>
        </w:rPr>
      </w:pPr>
      <w:r w:rsidRPr="007F7888">
        <w:rPr>
          <w:u w:val="single"/>
        </w:rPr>
        <w:t xml:space="preserve">Registru suda </w:t>
      </w:r>
      <w:r w:rsidR="00564489">
        <w:rPr>
          <w:u w:val="single"/>
        </w:rPr>
        <w:t xml:space="preserve">stalne službe u Šibeniku </w:t>
      </w:r>
      <w:r w:rsidR="00B05CF9" w:rsidRPr="007F7888">
        <w:rPr>
          <w:u w:val="single"/>
        </w:rPr>
        <w:t>odmah</w:t>
      </w:r>
      <w:r w:rsidRPr="007F7888">
        <w:rPr>
          <w:u w:val="single"/>
        </w:rPr>
        <w:t xml:space="preserve"> i po pravomoćnosti</w:t>
      </w:r>
      <w:r w:rsidR="00B05CF9" w:rsidRPr="007F7888">
        <w:rPr>
          <w:u w:val="single"/>
        </w:rPr>
        <w:t>,</w:t>
      </w:r>
      <w:r w:rsidRPr="007F7888">
        <w:rPr>
          <w:u w:val="single"/>
        </w:rPr>
        <w:t xml:space="preserve"> </w:t>
      </w:r>
    </w:p>
    <w:p w:rsidRDefault="009348A7" w:rsidP="00F00368" w:rsidR="00386198" w:rsidRPr="007F7888">
      <w:pPr>
        <w:numPr>
          <w:ilvl w:val="0"/>
          <w:numId w:val="2"/>
        </w:numPr>
      </w:pPr>
      <w:r w:rsidRPr="007F7888">
        <w:t>e-O</w:t>
      </w:r>
      <w:r w:rsidR="00386198" w:rsidRPr="007F7888">
        <w:t>glasna ploča</w:t>
      </w:r>
      <w:r w:rsidR="00B05CF9" w:rsidRPr="007F7888">
        <w:t>,</w:t>
      </w:r>
      <w:r w:rsidR="00386198" w:rsidRPr="007F7888">
        <w:t xml:space="preserve"> </w:t>
      </w:r>
    </w:p>
    <w:p w:rsidRDefault="00386198" w:rsidP="00F00368" w:rsidR="00386198" w:rsidRPr="007F7888">
      <w:pPr>
        <w:numPr>
          <w:ilvl w:val="0"/>
          <w:numId w:val="2"/>
        </w:numPr>
      </w:pPr>
      <w:r w:rsidRPr="007F7888">
        <w:t>Pisarnica suda-ovdje</w:t>
      </w:r>
      <w:r w:rsidR="00B05CF9" w:rsidRPr="007F7888">
        <w:t>,</w:t>
      </w:r>
    </w:p>
    <w:p w:rsidRDefault="00386198" w:rsidP="00F00368" w:rsidR="00386198" w:rsidRPr="007F7888">
      <w:pPr>
        <w:numPr>
          <w:ilvl w:val="0"/>
          <w:numId w:val="2"/>
        </w:numPr>
      </w:pPr>
      <w:r w:rsidRPr="007F7888">
        <w:t>Državni zavod za intelektualno vlasništvo, Ulica grada Vukovara 78, 10 000 Zagreb</w:t>
      </w:r>
      <w:r w:rsidR="00B05CF9" w:rsidRPr="007F7888">
        <w:t>,</w:t>
      </w:r>
    </w:p>
    <w:p w:rsidRDefault="00386198" w:rsidP="00971E2F" w:rsidR="00386198" w:rsidRPr="007F7888">
      <w:pPr>
        <w:jc w:val="both"/>
      </w:pPr>
      <w:r w:rsidRPr="007F7888">
        <w:t xml:space="preserve">      1</w:t>
      </w:r>
      <w:r w:rsidR="0090177B" w:rsidRPr="007F7888">
        <w:t>2</w:t>
      </w:r>
      <w:r w:rsidRPr="007F7888">
        <w:t>. U spis</w:t>
      </w:r>
      <w:r w:rsidR="00B05CF9" w:rsidRPr="007F7888">
        <w:t>.</w:t>
      </w:r>
    </w:p>
    <w:sectPr w:rsidSect="00756757" w:rsidR="00386198" w:rsidRPr="007F7888">
      <w:headerReference w:type="even" r:id="rId10"/>
      <w:headerReference w:type="default" r:id="rId11"/>
      <w:headerReference w:type="first" r:id="rId12"/>
      <w:pgSz w:h="16838" w:w="11906"/>
      <w:pgMar w:gutter="0" w:footer="708" w:header="708" w:left="1417" w:bottom="993" w:right="1417" w:top="110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BEF" w:rsidR="00C63BEF">
      <w:r>
        <w:separator/>
      </w:r>
    </w:p>
  </w:endnote>
  <w:endnote w:id="0" w:type="continuationSeparator">
    <w:p w:rsidRDefault="00C63BEF" w:rsidR="00C63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BEF" w:rsidR="00C63BEF">
      <w:r>
        <w:separator/>
      </w:r>
    </w:p>
  </w:footnote>
  <w:footnote w:id="0" w:type="continuationSeparator">
    <w:p w:rsidRDefault="00C63BEF" w:rsidR="00C63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676E">
      <w:rPr>
        <w:rStyle w:val="Brojstranice"/>
        <w:noProof/>
      </w:rPr>
      <w:t>3</w:t>
    </w:r>
    <w:r>
      <w:rPr>
        <w:rStyle w:val="Brojstranice"/>
      </w:rPr>
      <w:fldChar w:fldCharType="end"/>
    </w:r>
  </w:p>
  <w:p w:rsidRDefault="00686EF9" w:rsidP="00756757" w:rsidR="00756757"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w:t>
    </w:r>
    <w:r w:rsidR="00756757">
      <w:rPr>
        <w:sz w:val="22"/>
        <w:szCs w:val="22"/>
      </w:rPr>
      <w:t>St-</w:t>
    </w:r>
    <w:r w:rsidR="00F615B5">
      <w:rPr>
        <w:sz w:val="22"/>
        <w:szCs w:val="22"/>
      </w:rPr>
      <w:t>705/16-37</w:t>
    </w:r>
  </w:p>
  <w:p w:rsidRDefault="00386198" w:rsidP="00756757"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St-</w:t>
    </w:r>
    <w:r w:rsidR="00F615B5">
      <w:rPr>
        <w:sz w:val="22"/>
        <w:szCs w:val="22"/>
      </w:rPr>
      <w:t>705/16-37</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4F7F6EC0"/>
    <w:multiLevelType w:val="hybridMultilevel"/>
    <w:tmpl w:val="161A4FB2"/>
    <w:lvl w:tplc="1EE6B04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3C1D"/>
    <w:rsid w:val="00013993"/>
    <w:rsid w:val="00015DEB"/>
    <w:rsid w:val="00040296"/>
    <w:rsid w:val="000501A1"/>
    <w:rsid w:val="0006522B"/>
    <w:rsid w:val="000859B2"/>
    <w:rsid w:val="000964E5"/>
    <w:rsid w:val="00097AB6"/>
    <w:rsid w:val="000A1F5A"/>
    <w:rsid w:val="000E4FA2"/>
    <w:rsid w:val="00117181"/>
    <w:rsid w:val="001441EB"/>
    <w:rsid w:val="001457F0"/>
    <w:rsid w:val="001540AB"/>
    <w:rsid w:val="001605CA"/>
    <w:rsid w:val="00187596"/>
    <w:rsid w:val="00215D49"/>
    <w:rsid w:val="00227E5A"/>
    <w:rsid w:val="0023474F"/>
    <w:rsid w:val="00253644"/>
    <w:rsid w:val="00280E12"/>
    <w:rsid w:val="00281249"/>
    <w:rsid w:val="0029546C"/>
    <w:rsid w:val="002A25D5"/>
    <w:rsid w:val="002A357D"/>
    <w:rsid w:val="002C3F74"/>
    <w:rsid w:val="002D3285"/>
    <w:rsid w:val="00341947"/>
    <w:rsid w:val="00345BC5"/>
    <w:rsid w:val="003466FE"/>
    <w:rsid w:val="00347F8C"/>
    <w:rsid w:val="00353B45"/>
    <w:rsid w:val="003572C6"/>
    <w:rsid w:val="00386198"/>
    <w:rsid w:val="00387134"/>
    <w:rsid w:val="003A0F96"/>
    <w:rsid w:val="003A4B29"/>
    <w:rsid w:val="003B7793"/>
    <w:rsid w:val="003D6AC0"/>
    <w:rsid w:val="003F769A"/>
    <w:rsid w:val="00403476"/>
    <w:rsid w:val="004131E7"/>
    <w:rsid w:val="004215A1"/>
    <w:rsid w:val="00437E5E"/>
    <w:rsid w:val="00454E5B"/>
    <w:rsid w:val="00482F52"/>
    <w:rsid w:val="004A61C0"/>
    <w:rsid w:val="004B1AD4"/>
    <w:rsid w:val="004C2B0A"/>
    <w:rsid w:val="004D7B96"/>
    <w:rsid w:val="004F2EAE"/>
    <w:rsid w:val="0050703D"/>
    <w:rsid w:val="005142EA"/>
    <w:rsid w:val="00520474"/>
    <w:rsid w:val="00540A6A"/>
    <w:rsid w:val="0055393A"/>
    <w:rsid w:val="00554974"/>
    <w:rsid w:val="00560032"/>
    <w:rsid w:val="00564489"/>
    <w:rsid w:val="00566BE9"/>
    <w:rsid w:val="00577A9F"/>
    <w:rsid w:val="005A3DFA"/>
    <w:rsid w:val="005B5AF4"/>
    <w:rsid w:val="006104B9"/>
    <w:rsid w:val="00622B35"/>
    <w:rsid w:val="00626D21"/>
    <w:rsid w:val="006420EF"/>
    <w:rsid w:val="00645943"/>
    <w:rsid w:val="00645C80"/>
    <w:rsid w:val="00654A2D"/>
    <w:rsid w:val="00656BED"/>
    <w:rsid w:val="00667CB9"/>
    <w:rsid w:val="00686EF9"/>
    <w:rsid w:val="006A2D75"/>
    <w:rsid w:val="006B13B2"/>
    <w:rsid w:val="006B1F25"/>
    <w:rsid w:val="006C1D4F"/>
    <w:rsid w:val="006D1A44"/>
    <w:rsid w:val="00704B62"/>
    <w:rsid w:val="00715A33"/>
    <w:rsid w:val="0072725E"/>
    <w:rsid w:val="0073003F"/>
    <w:rsid w:val="00734852"/>
    <w:rsid w:val="00754ACC"/>
    <w:rsid w:val="00756757"/>
    <w:rsid w:val="00780AA8"/>
    <w:rsid w:val="007C13A9"/>
    <w:rsid w:val="007D2590"/>
    <w:rsid w:val="007E2061"/>
    <w:rsid w:val="007E2972"/>
    <w:rsid w:val="007E7809"/>
    <w:rsid w:val="007F7888"/>
    <w:rsid w:val="0080120F"/>
    <w:rsid w:val="00812A15"/>
    <w:rsid w:val="008227EA"/>
    <w:rsid w:val="00825537"/>
    <w:rsid w:val="008275AD"/>
    <w:rsid w:val="00830C45"/>
    <w:rsid w:val="008335B0"/>
    <w:rsid w:val="00854BFC"/>
    <w:rsid w:val="0086586A"/>
    <w:rsid w:val="00875BF2"/>
    <w:rsid w:val="0087616C"/>
    <w:rsid w:val="00893718"/>
    <w:rsid w:val="00896E93"/>
    <w:rsid w:val="008A7855"/>
    <w:rsid w:val="008A7CD9"/>
    <w:rsid w:val="008F0D7C"/>
    <w:rsid w:val="0090177B"/>
    <w:rsid w:val="009037AE"/>
    <w:rsid w:val="009348A7"/>
    <w:rsid w:val="0093600F"/>
    <w:rsid w:val="00942352"/>
    <w:rsid w:val="00951F73"/>
    <w:rsid w:val="00957A63"/>
    <w:rsid w:val="00960D51"/>
    <w:rsid w:val="00971E2F"/>
    <w:rsid w:val="009A2757"/>
    <w:rsid w:val="009C40AB"/>
    <w:rsid w:val="009C416E"/>
    <w:rsid w:val="009D30D7"/>
    <w:rsid w:val="009D3372"/>
    <w:rsid w:val="009D7018"/>
    <w:rsid w:val="009E1438"/>
    <w:rsid w:val="009F1AC6"/>
    <w:rsid w:val="00A06A48"/>
    <w:rsid w:val="00A07C95"/>
    <w:rsid w:val="00A27918"/>
    <w:rsid w:val="00A67590"/>
    <w:rsid w:val="00A800F5"/>
    <w:rsid w:val="00A80D29"/>
    <w:rsid w:val="00A9426A"/>
    <w:rsid w:val="00AB4171"/>
    <w:rsid w:val="00AB483A"/>
    <w:rsid w:val="00AC5741"/>
    <w:rsid w:val="00AD7687"/>
    <w:rsid w:val="00AF299B"/>
    <w:rsid w:val="00B033D7"/>
    <w:rsid w:val="00B05CF9"/>
    <w:rsid w:val="00B20829"/>
    <w:rsid w:val="00B26D55"/>
    <w:rsid w:val="00B45C7F"/>
    <w:rsid w:val="00B45E69"/>
    <w:rsid w:val="00B604A8"/>
    <w:rsid w:val="00B85A8A"/>
    <w:rsid w:val="00BA5150"/>
    <w:rsid w:val="00BB0D8F"/>
    <w:rsid w:val="00BD5992"/>
    <w:rsid w:val="00C22AEC"/>
    <w:rsid w:val="00C35145"/>
    <w:rsid w:val="00C63BEF"/>
    <w:rsid w:val="00C94376"/>
    <w:rsid w:val="00C9676E"/>
    <w:rsid w:val="00CA31D7"/>
    <w:rsid w:val="00CB6BD1"/>
    <w:rsid w:val="00CC3666"/>
    <w:rsid w:val="00CC3BD1"/>
    <w:rsid w:val="00CE7D3D"/>
    <w:rsid w:val="00D248D6"/>
    <w:rsid w:val="00D376EA"/>
    <w:rsid w:val="00D44545"/>
    <w:rsid w:val="00D470A9"/>
    <w:rsid w:val="00D5631D"/>
    <w:rsid w:val="00D6238B"/>
    <w:rsid w:val="00D6373B"/>
    <w:rsid w:val="00D67C25"/>
    <w:rsid w:val="00D7083B"/>
    <w:rsid w:val="00D84F28"/>
    <w:rsid w:val="00D94703"/>
    <w:rsid w:val="00DB1DD4"/>
    <w:rsid w:val="00DB3601"/>
    <w:rsid w:val="00DC0DCC"/>
    <w:rsid w:val="00DC32C2"/>
    <w:rsid w:val="00DF0663"/>
    <w:rsid w:val="00E06BFD"/>
    <w:rsid w:val="00E17BE4"/>
    <w:rsid w:val="00E51FDF"/>
    <w:rsid w:val="00E81B3E"/>
    <w:rsid w:val="00E93CD4"/>
    <w:rsid w:val="00EA42B5"/>
    <w:rsid w:val="00EA565A"/>
    <w:rsid w:val="00ED1690"/>
    <w:rsid w:val="00ED493B"/>
    <w:rsid w:val="00EE00E0"/>
    <w:rsid w:val="00EF5BFE"/>
    <w:rsid w:val="00F00368"/>
    <w:rsid w:val="00F1126F"/>
    <w:rsid w:val="00F20F1A"/>
    <w:rsid w:val="00F30506"/>
    <w:rsid w:val="00F615B5"/>
    <w:rsid w:val="00F649B6"/>
    <w:rsid w:val="00F7059A"/>
    <w:rsid w:val="00F76731"/>
    <w:rsid w:val="00F84A74"/>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C9676E"/>
    <w:rPr>
      <w:color w:val="808080"/>
      <w:bdr w:space="0" w:sz="0" w:color="auto" w:val="none"/>
      <w:shd w:fill="CCFFFF" w:color="auto" w:val="clear"/>
    </w:rPr>
  </w:style>
  <w:style w:customStyle="true" w:styleId="eSPISCCParagraphDefaultFont" w:type="character">
    <w:name w:val="eSPIS_CC_Paragraph Default Font"/>
    <w:basedOn w:val="Zadanifontodlomka"/>
    <w:rsid w:val="00C967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676E"/>
    <w:rPr>
      <w:bdr w:space="0" w:sz="0" w:color="auto" w:val="none"/>
      <w:shd w:fill="FFFFCC" w:color="auto" w:val="clear"/>
      <w:lang w:val="hr-HR"/>
    </w:rPr>
  </w:style>
  <w:style w:customStyle="true" w:styleId="PozadinaSvijetloCrvena" w:type="character">
    <w:name w:val="Pozadina_SvijetloCrvena"/>
    <w:basedOn w:val="eSPISCCParagraphDefaultFont"/>
    <w:rsid w:val="00C967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67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C9676E"/>
    <w:rPr>
      <w:color w:val="808080"/>
      <w:bdr w:color="auto" w:space="0" w:sz="0" w:val="none"/>
      <w:shd w:color="auto" w:fill="CCFFFF" w:val="clear"/>
    </w:rPr>
  </w:style>
  <w:style w:customStyle="1" w:styleId="eSPISCCParagraphDefaultFont" w:type="character">
    <w:name w:val="eSPIS_CC_Paragraph Default Font"/>
    <w:basedOn w:val="Zadanifontodlomka"/>
    <w:rsid w:val="00C967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676E"/>
    <w:rPr>
      <w:bdr w:color="auto" w:space="0" w:sz="0" w:val="none"/>
      <w:shd w:color="auto" w:fill="FFFFCC" w:val="clear"/>
      <w:lang w:val="hr-HR"/>
    </w:rPr>
  </w:style>
  <w:style w:customStyle="1" w:styleId="PozadinaSvijetloCrvena" w:type="character">
    <w:name w:val="Pozadina_SvijetloCrvena"/>
    <w:basedOn w:val="eSPISCCParagraphDefaultFont"/>
    <w:rsid w:val="00C967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67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St-705/2016</izvorni_sadrzaj>
    <derivirana_varijabla naziv="DomainObject.Predmet.OznakaBroj_1">St-705/2016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BREZOVICA, braniteljska zadruga zastupanog po punomoćniku Žarko Filipčić</izvorni_sadrzaj>
    <derivirana_varijabla naziv="DomainObject.Predmet.ProtustrankaFormated_1">  BREZOVICA, braniteljska zadruga zastupanog po punomoćniku Žarko Filipčić</derivirana_varijabla>
  </DomainObject.Predmet.ProtustrankaFormated>
  <DomainObject.Predmet.ProtustrankaFormatedOIB>
    <izvorni_sadrzaj>  BREZOVICA, braniteljska zadruga, OIB 64692783461 zastupanog po punomoćniku Žarko Filipčić</izvorni_sadrzaj>
    <derivirana_varijabla naziv="DomainObject.Predmet.ProtustrankaFormatedOIB_1">  BREZOVICA, braniteljska zadruga, OIB 64692783461 zastupanog po punomoćniku Žarko Filipčić</derivirana_varijabla>
  </DomainObject.Predmet.ProtustrankaFormatedOIB>
  <DomainObject.Predmet.ProtustrankaFormatedWithAdress>
    <izvorni_sadrzaj> BREZOVICA, braniteljska zadruga, Getaldićeva 6, 22300 Knin zastupanog po punomoćniku Žarko Filipčić</izvorni_sadrzaj>
    <derivirana_varijabla naziv="DomainObject.Predmet.ProtustrankaFormatedWithAdress_1"> BREZOVICA, braniteljska zadruga, Getaldićeva 6, 22300 Knin zastupanog po punomoćniku Žarko Filipčić</derivirana_varijabla>
  </DomainObject.Predmet.ProtustrankaFormatedWithAdress>
  <DomainObject.Predmet.ProtustrankaFormatedWithAdressOIB>
    <izvorni_sadrzaj> BREZOVICA, braniteljska zadruga, OIB 64692783461, Getaldićeva 6, 22300 Knin zastupanog po punomoćniku Žarko Filipčić</izvorni_sadrzaj>
    <derivirana_varijabla naziv="DomainObject.Predmet.ProtustrankaFormatedWithAdressOIB_1"> BREZOVICA, braniteljska zadruga, OIB 64692783461, Getaldićeva 6, 22300 Knin zastupanog po punomoćniku Žarko Filipčić</derivirana_varijabla>
  </DomainObject.Predmet.ProtustrankaFormatedWithAdressOIB>
  <DomainObject.Predmet.ProtustrankaWithAdress>
    <izvorni_sadrzaj>BREZOVICA, braniteljska zadruga Getaldićeva 6, 22300 Knin</izvorni_sadrzaj>
    <derivirana_varijabla naziv="DomainObject.Predmet.ProtustrankaWithAdress_1">BREZOVICA, braniteljska zadruga Getaldićeva 6, 22300 Knin</derivirana_varijabla>
  </DomainObject.Predmet.ProtustrankaWithAdress>
  <DomainObject.Predmet.ProtustrankaWithAdressOIB>
    <izvorni_sadrzaj>BREZOVICA, braniteljska zadruga, OIB 64692783461, Getaldićeva 6, 22300 Knin</izvorni_sadrzaj>
    <derivirana_varijabla naziv="DomainObject.Predmet.ProtustrankaWithAdressOIB_1">BREZOVICA, braniteljska zadruga, OIB 64692783461, Getaldićeva 6, 22300 Knin</derivirana_varijabla>
  </DomainObject.Predmet.ProtustrankaWithAdressOIB>
  <DomainObject.Predmet.ProtustrankaNazivFormated>
    <izvorni_sadrzaj>BREZOVICA, braniteljska zadruga</izvorni_sadrzaj>
    <derivirana_varijabla naziv="DomainObject.Predmet.ProtustrankaNazivFormated_1">BREZOVICA, braniteljska zadruga</derivirana_varijabla>
  </DomainObject.Predmet.ProtustrankaNazivFormated>
  <DomainObject.Predmet.ProtustrankaNazivFormatedOIB>
    <izvorni_sadrzaj>BREZOVICA, braniteljska zadruga, OIB 64692783461</izvorni_sadrzaj>
    <derivirana_varijabla naziv="DomainObject.Predmet.ProtustrankaNazivFormatedOIB_1">BREZOVICA, braniteljska zadruga, OIB 64692783461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BREZOVICA, braniteljska zadruga zastupanog po punomoćniku Žarko Filipčić</item>
    </izvorni_sadrzaj>
    <derivirana_varijabla naziv="DomainObject.Predmet.ProtuStrankaListFormated_1">
      <item>BREZOVICA, braniteljska zadruga zastupanog po punomoćniku Žarko Filipčić</item>
    </derivirana_varijabla>
  </DomainObject.Predmet.ProtuStrankaListFormated>
  <DomainObject.Predmet.ProtuStrankaListFormatedOIB>
    <izvorni_sadrzaj>
      <item>BREZOVICA, braniteljska zadruga, OIB 64692783461 zastupanog po punomoćniku Žarko Filipčić</item>
    </izvorni_sadrzaj>
    <derivirana_varijabla naziv="DomainObject.Predmet.ProtuStrankaListFormatedOIB_1">
      <item>BREZOVICA, braniteljska zadruga, OIB 64692783461 zastupanog po punomoćniku Žarko Filipčić</item>
    </derivirana_varijabla>
  </DomainObject.Predmet.ProtuStrankaListFormatedOIB>
  <DomainObject.Predmet.ProtuStrankaListFormatedWithAdress>
    <izvorni_sadrzaj>
      <item>BREZOVICA, braniteljska zadruga, Getaldićeva 6, 22300 Knin zastupanog po punomoćniku Žarko Filipčić</item>
    </izvorni_sadrzaj>
    <derivirana_varijabla naziv="DomainObject.Predmet.ProtuStrankaListFormatedWithAdress_1">
      <item>BREZOVICA, braniteljska zadruga, Getaldićeva 6, 22300 Knin zastupanog po punomoćniku Žarko Filipčić</item>
    </derivirana_varijabla>
  </DomainObject.Predmet.ProtuStrankaListFormatedWithAdress>
  <DomainObject.Predmet.ProtuStrankaListFormatedWithAdressOIB>
    <izvorni_sadrzaj>
      <item>BREZOVICA, braniteljska zadruga, OIB 64692783461, Getaldićeva 6, 22300 Knin zastupanog po punomoćniku Žarko Filipčić</item>
    </izvorni_sadrzaj>
    <derivirana_varijabla naziv="DomainObject.Predmet.ProtuStrankaListFormatedWithAdressOIB_1">
      <item>BREZOVICA, braniteljska zadruga, OIB 64692783461, Getaldićeva 6, 22300 Knin zastupanog po punomoćniku Žarko Filipčić</item>
    </derivirana_varijabla>
  </DomainObject.Predmet.ProtuStrankaListFormatedWithAdressOIB>
  <DomainObject.Predmet.ProtuStrankaListNazivFormated>
    <izvorni_sadrzaj>
      <item>BREZOVICA, braniteljska zadruga</item>
    </izvorni_sadrzaj>
    <derivirana_varijabla naziv="DomainObject.Predmet.ProtuStrankaListNazivFormated_1">
      <item>BREZOVICA, braniteljska zadruga</item>
    </derivirana_varijabla>
  </DomainObject.Predmet.ProtuStrankaListNazivFormated>
  <DomainObject.Predmet.ProtuStrankaListNazivFormatedOIB>
    <izvorni_sadrzaj>
      <item>BREZOVICA, braniteljska zadruga, OIB 64692783461</item>
    </izvorni_sadrzaj>
    <derivirana_varijabla naziv="DomainObject.Predmet.ProtuStrankaListNazivFormatedOIB_1">
      <item>BREZOVICA, braniteljska zadruga, OIB 64692783461</item>
    </derivirana_varijabla>
  </DomainObject.Predmet.ProtuStrankaListNazivFormatedOIB>
  <DomainObject.Predmet.OstaliListFormated>
    <izvorni_sadrzaj>
      <item>Žarko Filipčić punomoćnik sudionika u postupku BREZOVICA, braniteljska zadruga</item>
    </izvorni_sadrzaj>
    <derivirana_varijabla naziv="DomainObject.Predmet.OstaliListFormated_1">
      <item>Žarko Filipčić punomoćnik sudionika u postupku BREZOVICA, braniteljska zadruga</item>
    </derivirana_varijabla>
  </DomainObject.Predmet.OstaliListFormated>
  <DomainObject.Predmet.OstaliListFormatedOIB>
    <izvorni_sadrzaj>
      <item>Žarko Filipčić, OIB 52954085010 punomoćnik sudionika u postupku BREZOVICA, braniteljska zadruga</item>
    </izvorni_sadrzaj>
    <derivirana_varijabla naziv="DomainObject.Predmet.OstaliListFormatedOIB_1">
      <item>Žarko Filipčić, OIB 52954085010 punomoćnik sudionika u postupku BREZOVICA, braniteljska zadruga</item>
    </derivirana_varijabla>
  </DomainObject.Predmet.OstaliListFormatedOIB>
  <DomainObject.Predmet.OstaliListFormatedWithAdress>
    <izvorni_sadrzaj>
      <item>Žarko Filipčić, Gandalj 7, 22000 Brodarica punomoćnik sudionika u postupku BREZOVICA, braniteljska zadruga</item>
    </izvorni_sadrzaj>
    <derivirana_varijabla naziv="DomainObject.Predmet.OstaliListFormatedWithAdress_1">
      <item>Žarko Filipčić, Gandalj 7, 22000 Brodarica punomoćnik sudionika u postupku BREZOVICA, braniteljska zadruga</item>
    </derivirana_varijabla>
  </DomainObject.Predmet.OstaliListFormatedWithAdress>
  <DomainObject.Predmet.OstaliListFormatedWithAdressOIB>
    <izvorni_sadrzaj>
      <item>Žarko Filipčić, OIB 52954085010, Gandalj 7, 22000 Brodarica punomoćnik sudionika u postupku BREZOVICA, braniteljska zadruga</item>
    </izvorni_sadrzaj>
    <derivirana_varijabla naziv="DomainObject.Predmet.OstaliListFormatedWithAdressOIB_1">
      <item>Žarko Filipčić, OIB 52954085010, Gandalj 7, 22000 Brodarica punomoćnik sudionika u postupku BREZOVICA, braniteljska zadruga</item>
    </derivirana_varijabla>
  </DomainObject.Predmet.OstaliListFormatedWithAdressOIB>
  <DomainObject.Predmet.OstaliListNazivFormated>
    <izvorni_sadrzaj>
      <item>Žarko Filipčić</item>
    </izvorni_sadrzaj>
    <derivirana_varijabla naziv="DomainObject.Predmet.OstaliListNazivFormated_1">
      <item>Žarko Filipčić</item>
    </derivirana_varijabla>
  </DomainObject.Predmet.OstaliListNazivFormated>
  <DomainObject.Predmet.OstaliListNazivFormatedOIB>
    <izvorni_sadrzaj>
      <item>Žarko Filipčić, OIB 52954085010</item>
    </izvorni_sadrzaj>
    <derivirana_varijabla naziv="DomainObject.Predmet.OstaliListNazivFormatedOIB_1">
      <item>Žarko Filipčić, OIB 52954085010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BREZOVICA, braniteljska zadruga</izvorni_sadrzaj>
    <derivirana_varijabla naziv="DomainObject.Predmet.ProtustrankaIDrugi_1">BREZOVICA, braniteljska zadruga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BREZOVICA, braniteljska zadruga, OIB 64692783461, Getaldićeva 6, 22300 Knin</izvorni_sadrzaj>
    <derivirana_varijabla naziv="DomainObject.Predmet.ProtustrankaIDrugiAdressOIB_1">BREZOVICA, braniteljska zadruga, OIB 64692783461, Getaldićeva 6,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BREZOVICA, braniteljska zadruga</item>
      <item>FINA - Podružnica Šibenik</item>
      <item>Žarko Filipčić</item>
    </izvorni_sadrzaj>
    <derivirana_varijabla naziv="DomainObject.Predmet.SudioniciListNaziv_1">
      <item>BREZOVICA, braniteljska zadruga</item>
      <item>FINA - Podružnica Šibenik</item>
      <item>Žarko Filipčić</item>
    </derivirana_varijabla>
  </DomainObject.Predmet.SudioniciListNaziv>
  <DomainObject.Predmet.SudioniciListAdressOIB>
    <izvorni_sadrzaj>
      <item>BREZOVICA, braniteljska zadruga, OIB 64692783461, Getaldićeva 6,22300 Knin</item>
      <item>FINA - Podružnica Šibenik, OIB 85821130368, Perivoj L. Marune 1,22000 Šibenik</item>
      <item>Žarko Filipčić, OIB 52954085010, Gandalj 7,22000 Brodarica</item>
    </izvorni_sadrzaj>
    <derivirana_varijabla naziv="DomainObject.Predmet.SudioniciListAdressOIB_1">
      <item>BREZOVICA, braniteljska zadruga, OIB 64692783461, Getaldićeva 6,22300 Knin</item>
      <item>FINA - Podružnica Šibenik, OIB 85821130368, Perivoj L. Marune 1,22000 Šibenik</item>
      <item>Žarko Filipčić, OIB 52954085010, Gandalj 7,22000 Brodarica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64692783461</item>
      <item>, OIB 85821130368</item>
      <item>, OIB 52954085010</item>
    </izvorni_sadrzaj>
    <derivirana_varijabla naziv="DomainObject.Predmet.SudioniciListNazivOIB_1">
      <item>, OIB 64692783461</item>
      <item>, OIB 85821130368</item>
      <item>, OIB 52954085010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E81047-ABD2-4AD2-80A7-C8C4DCAFE0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1444</properties:Words>
  <properties:Characters>7874</properties:Characters>
  <properties:Lines>154</properties:Lines>
  <properties:Paragraphs>47</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2017-04-19T18:40:00Z</dcterms:created>
  <dc:creator>Ardena Bajlo</dc:creator>
  <cp:lastModifiedBy>Marijana Žuža</cp:lastModifiedBy>
  <cp:lastPrinted>2017-04-20T07:26:00Z</cp:lastPrinted>
  <dcterms:modified xmlns:xsi="http://www.w3.org/2001/XMLSchema-instance" xsi:type="dcterms:W3CDTF">2017-04-20T07:46:00Z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