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8cf2" w14:paraId="74d8cf2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5047FC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B20E13">
              <w:rPr>
                <w:rFonts w:hAnsi="Times New Roman" w:ascii="Times New Roman"/>
                <w:snapToGrid/>
                <w:szCs w:val="24"/>
                <w:lang w:eastAsia="hr-HR" w:val="hr-HR"/>
              </w:rPr>
              <w:t>1153/2016-64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 xml:space="preserve">stečajnim </w:t>
      </w:r>
      <w:r w:rsidR="005047FC" w:rsidRPr="005047FC">
        <w:rPr>
          <w:rFonts w:hAnsi="Times New Roman" w:ascii="Times New Roman"/>
          <w:szCs w:val="24"/>
          <w:lang w:val="hr-HR"/>
        </w:rPr>
        <w:t>dužnikom SAJKO TRANSPORTI d.o.o. u stečaju, Jalkovec, Braće Radić 77, OIB: 51335717637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B20E13">
        <w:rPr>
          <w:rFonts w:hAnsi="Times New Roman" w:ascii="Times New Roman"/>
          <w:szCs w:val="24"/>
          <w:lang w:val="hr-HR"/>
        </w:rPr>
        <w:t>17. siječnja 2019</w:t>
      </w:r>
      <w:r w:rsidR="001C15BF" w:rsidRPr="00F45779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273580" w:rsidRPr="00B20E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travnja 2019. </w:t>
      </w:r>
      <w:r w:rsidR="00FA6542" w:rsidRPr="00B20E13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09</w:t>
      </w:r>
      <w:r w:rsidR="00423A94" w:rsidRPr="00B20E13">
        <w:rPr>
          <w:rFonts w:hAnsi="Times New Roman" w:ascii="Times New Roman"/>
          <w:szCs w:val="24"/>
          <w:lang w:val="hr-HR"/>
        </w:rPr>
        <w:t>,00</w:t>
      </w:r>
      <w:r w:rsidR="00C92471" w:rsidRPr="00B20E13">
        <w:rPr>
          <w:rFonts w:hAnsi="Times New Roman" w:ascii="Times New Roman"/>
          <w:szCs w:val="24"/>
          <w:lang w:val="hr-HR"/>
        </w:rPr>
        <w:t xml:space="preserve"> </w:t>
      </w:r>
      <w:r w:rsidR="00FA6542" w:rsidRPr="00B20E13">
        <w:rPr>
          <w:rFonts w:hAnsi="Times New Roman" w:ascii="Times New Roman"/>
          <w:szCs w:val="24"/>
          <w:lang w:val="hr-HR"/>
        </w:rPr>
        <w:t>sati</w:t>
      </w:r>
      <w:r w:rsidR="00BD5344" w:rsidRPr="00B20E13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B20E13">
        <w:rPr>
          <w:rFonts w:hAnsi="Times New Roman" w:ascii="Times New Roman"/>
          <w:szCs w:val="24"/>
          <w:lang w:val="hr-HR"/>
        </w:rPr>
        <w:t>17. siječnja 2019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047F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 w:rsidR="005047FC" w:rsidRPr="005047FC">
        <w:rPr>
          <w:rFonts w:hAnsi="Times New Roman" w:ascii="Times New Roman"/>
          <w:szCs w:val="24"/>
          <w:lang w:eastAsia="hr-HR" w:val="hr-HR"/>
        </w:rPr>
        <w:t>Ivo Žiža, Vinogradi Ludbreški 53, Ludbreg,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A2C" w:rsidP="00162604" w:rsidR="00BC4A2C">
      <w:r>
        <w:separator/>
      </w:r>
    </w:p>
  </w:endnote>
  <w:endnote w:id="0" w:type="continuationSeparator">
    <w:p w:rsidRDefault="00BC4A2C" w:rsidP="00162604" w:rsidR="00BC4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A2C" w:rsidP="00162604" w:rsidR="00BC4A2C">
      <w:r>
        <w:separator/>
      </w:r>
    </w:p>
  </w:footnote>
  <w:footnote w:id="0" w:type="continuationSeparator">
    <w:p w:rsidRDefault="00BC4A2C" w:rsidP="00162604" w:rsidR="00BC4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7C3456" w:rsidRPr="007C3456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5047FC">
      <w:rPr>
        <w:rFonts w:hAnsi="Times New Roman" w:ascii="Times New Roman"/>
      </w:rPr>
      <w:t>1153/</w:t>
    </w:r>
    <w:r w:rsidR="00B20E13">
      <w:rPr>
        <w:rFonts w:hAnsi="Times New Roman" w:ascii="Times New Roman"/>
      </w:rPr>
      <w:t>2016-64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D2DAC"/>
    <w:rsid w:val="001E11D2"/>
    <w:rsid w:val="001F02E5"/>
    <w:rsid w:val="00273580"/>
    <w:rsid w:val="002920AA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C3456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AD573D"/>
    <w:rsid w:val="00B20E13"/>
    <w:rsid w:val="00B46A2F"/>
    <w:rsid w:val="00BC4A2C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45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345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345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345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45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345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345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345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St-1153/2016-60</izvorni_sadrzaj>
    <derivirana_varijabla naziv="DomainObject.PredzadnjaOdlukaIzPredmeta.Oznaka_1">St-1153/2016-60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217</properties:Words>
  <properties:Characters>1026</properties:Characters>
  <properties:Lines>67</properties:Lines>
  <properties:Paragraphs>27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2019-01-17T07:53:00Z</cp:lastPrinted>
  <dcterms:modified xmlns:xsi="http://www.w3.org/2001/XMLSchema-instance" xsi:type="dcterms:W3CDTF">2019-01-17T07:55:00Z</dcterms:modified>
  <cp:revision>55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(ST-1153-16-64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