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4190" w14:paraId="cd3419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3A05" w:rsidP="00A63A05" w:rsidR="00A63A05" w:rsidRPr="00A63A05">
      <w:pPr>
        <w:spacing w:after="0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    REPUBLIKA HRVATSKA</w:t>
      </w:r>
    </w:p>
    <w:p w:rsidRDefault="00A63A05" w:rsidP="00A63A05" w:rsidR="00A63A05" w:rsidRPr="00A63A05">
      <w:pPr>
        <w:spacing w:after="0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 TRGOVAČKI SUD U SPLITU </w:t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  <w:t xml:space="preserve">           Poslovni broj: 14. St-169/2017.</w:t>
      </w:r>
    </w:p>
    <w:p w:rsidRDefault="00A63A05" w:rsidP="00A63A05" w:rsidR="00A63A05" w:rsidRPr="00A63A05">
      <w:pPr>
        <w:spacing w:after="0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   </w:t>
      </w:r>
      <w:proofErr w:type="spellStart"/>
      <w:r w:rsidRPr="00A63A05">
        <w:rPr>
          <w:rFonts w:cs="Times New Roman" w:eastAsia="Times New Roman"/>
          <w:lang w:eastAsia="hr-HR"/>
        </w:rPr>
        <w:t>Sukoišanska</w:t>
      </w:r>
      <w:proofErr w:type="spellEnd"/>
      <w:r w:rsidRPr="00A63A05">
        <w:rPr>
          <w:rFonts w:cs="Times New Roman" w:eastAsia="Times New Roman"/>
          <w:lang w:eastAsia="hr-HR"/>
        </w:rPr>
        <w:t xml:space="preserve"> 6. – 21000 Split                                                       (Ex: St-136/2000).</w:t>
      </w:r>
    </w:p>
    <w:p w:rsidRDefault="00A63A05" w:rsidP="00A63A05" w:rsidR="00A63A05" w:rsidRPr="00A63A05">
      <w:pPr>
        <w:spacing w:after="0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right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>OPĆINSKI  SUD U SPLITU</w:t>
      </w:r>
    </w:p>
    <w:p w:rsidRDefault="00A63A05" w:rsidP="00A63A05" w:rsidR="00A63A05" w:rsidRPr="00A63A0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right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21000 </w:t>
      </w:r>
      <w:r w:rsidRPr="00A63A05">
        <w:rPr>
          <w:rFonts w:cs="Times New Roman" w:eastAsia="Times New Roman"/>
          <w:lang w:eastAsia="hr-HR"/>
        </w:rPr>
        <w:tab/>
        <w:t>S P L I T</w:t>
      </w:r>
    </w:p>
    <w:p w:rsidRDefault="00A63A05" w:rsidP="00A63A05" w:rsidR="00A63A05" w:rsidRPr="00A63A0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A63A05" w:rsidP="00A63A05" w:rsidR="00A63A05" w:rsidRPr="00A63A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u w:val="single"/>
          <w:lang w:eastAsia="hr-HR"/>
        </w:rPr>
        <w:t>Veza:</w:t>
      </w:r>
      <w:r w:rsidRPr="00A63A05">
        <w:rPr>
          <w:rFonts w:cs="Times New Roman" w:eastAsia="Times New Roman"/>
          <w:lang w:eastAsia="hr-HR"/>
        </w:rPr>
        <w:t xml:space="preserve"> Vaš broj: P-5373/17.-sutkinja Mirjana </w:t>
      </w:r>
      <w:proofErr w:type="spellStart"/>
      <w:r w:rsidRPr="00A63A05">
        <w:rPr>
          <w:rFonts w:cs="Times New Roman" w:eastAsia="Times New Roman"/>
          <w:lang w:eastAsia="hr-HR"/>
        </w:rPr>
        <w:t>Rubić</w:t>
      </w:r>
      <w:proofErr w:type="spellEnd"/>
      <w:r w:rsidRPr="00A63A05">
        <w:rPr>
          <w:rFonts w:cs="Times New Roman" w:eastAsia="Times New Roman"/>
          <w:lang w:eastAsia="hr-HR"/>
        </w:rPr>
        <w:t xml:space="preserve"> </w:t>
      </w: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          Sukladno Vašem traženju iz dopisa od 20. rujna 2018, br.: P-5373/17, izvješćujete se kako je niže potpisani sudac – provjerom u stečajni spis ovog Suda broj: St-136/2000, koji se odnosi na stečajni postupak nad bivšim stečajnim dužnikom kao pravnom osobom: DALMEX, d.d., u stečaju, Split (Grad Split), Put Terminala </w:t>
      </w:r>
      <w:proofErr w:type="spellStart"/>
      <w:r w:rsidRPr="00A63A05">
        <w:rPr>
          <w:rFonts w:cs="Times New Roman" w:eastAsia="Times New Roman"/>
          <w:lang w:eastAsia="hr-HR"/>
        </w:rPr>
        <w:t>bb</w:t>
      </w:r>
      <w:proofErr w:type="spellEnd"/>
      <w:r w:rsidRPr="00A63A05">
        <w:rPr>
          <w:rFonts w:cs="Times New Roman" w:eastAsia="Times New Roman"/>
          <w:lang w:eastAsia="hr-HR"/>
        </w:rPr>
        <w:t xml:space="preserve">, OIB: 95474611000 – utvrdio kako Zadružni savez Dalmacije Split, uopće nije prijavio tražbinu u navedeni stečajni postupak po bilo kojem osnovu. To je izričito izjavio i </w:t>
      </w:r>
      <w:proofErr w:type="spellStart"/>
      <w:r w:rsidRPr="00A63A05">
        <w:rPr>
          <w:rFonts w:cs="Times New Roman" w:eastAsia="Times New Roman"/>
          <w:lang w:eastAsia="hr-HR"/>
        </w:rPr>
        <w:t>Lordan</w:t>
      </w:r>
      <w:proofErr w:type="spellEnd"/>
      <w:r w:rsidRPr="00A63A05">
        <w:rPr>
          <w:rFonts w:cs="Times New Roman" w:eastAsia="Times New Roman"/>
          <w:lang w:eastAsia="hr-HR"/>
        </w:rPr>
        <w:t xml:space="preserve"> </w:t>
      </w:r>
      <w:proofErr w:type="spellStart"/>
      <w:r w:rsidRPr="00A63A05">
        <w:rPr>
          <w:rFonts w:cs="Times New Roman" w:eastAsia="Times New Roman"/>
          <w:lang w:eastAsia="hr-HR"/>
        </w:rPr>
        <w:t>Ljubenko</w:t>
      </w:r>
      <w:proofErr w:type="spellEnd"/>
      <w:r w:rsidRPr="00A63A05">
        <w:rPr>
          <w:rFonts w:cs="Times New Roman" w:eastAsia="Times New Roman"/>
          <w:lang w:eastAsia="hr-HR"/>
        </w:rPr>
        <w:t xml:space="preserve"> kao punomoćnik Zadružnog saveza Dalmacije Split na ročištu vjerovnika održanom 03. svibnja 2001. pa Vam se u prilogu dostavlja i </w:t>
      </w:r>
      <w:proofErr w:type="spellStart"/>
      <w:r w:rsidRPr="00A63A05">
        <w:rPr>
          <w:rFonts w:cs="Times New Roman" w:eastAsia="Times New Roman"/>
          <w:lang w:eastAsia="hr-HR"/>
        </w:rPr>
        <w:t>preslik</w:t>
      </w:r>
      <w:proofErr w:type="spellEnd"/>
      <w:r w:rsidRPr="00A63A05">
        <w:rPr>
          <w:rFonts w:cs="Times New Roman" w:eastAsia="Times New Roman"/>
          <w:lang w:eastAsia="hr-HR"/>
        </w:rPr>
        <w:t xml:space="preserve"> Zapisnika sa tog ročišta i to je jedini trag u spisu koji se odnosi na Zadružni savez Dalmacije Split. </w:t>
      </w: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          Također Vam se u vezi navedenog u prilogu i u presliku dostavlja i Očitovanje Stečajnog upravitelja Ivana </w:t>
      </w:r>
      <w:proofErr w:type="spellStart"/>
      <w:r w:rsidRPr="00A63A05">
        <w:rPr>
          <w:rFonts w:cs="Times New Roman" w:eastAsia="Times New Roman"/>
          <w:lang w:eastAsia="hr-HR"/>
        </w:rPr>
        <w:t>Sunare</w:t>
      </w:r>
      <w:proofErr w:type="spellEnd"/>
      <w:r w:rsidRPr="00A63A05">
        <w:rPr>
          <w:rFonts w:cs="Times New Roman" w:eastAsia="Times New Roman"/>
          <w:lang w:eastAsia="hr-HR"/>
        </w:rPr>
        <w:t xml:space="preserve"> od 03. listopada 2018. a u ovom Sudu fizički zaprimljenom 04. listopada 2018. Podatci o stečajnom upravitelju jesu: Ivan </w:t>
      </w:r>
      <w:proofErr w:type="spellStart"/>
      <w:r w:rsidRPr="00A63A05">
        <w:rPr>
          <w:rFonts w:cs="Times New Roman" w:eastAsia="Times New Roman"/>
          <w:lang w:eastAsia="hr-HR"/>
        </w:rPr>
        <w:t>Sunara</w:t>
      </w:r>
      <w:proofErr w:type="spellEnd"/>
      <w:r w:rsidRPr="00A63A05">
        <w:rPr>
          <w:rFonts w:cs="Times New Roman" w:eastAsia="Times New Roman"/>
          <w:lang w:eastAsia="hr-HR"/>
        </w:rPr>
        <w:t xml:space="preserve">, Split, </w:t>
      </w:r>
      <w:proofErr w:type="spellStart"/>
      <w:r w:rsidRPr="00A63A05">
        <w:rPr>
          <w:rFonts w:cs="Times New Roman" w:eastAsia="Times New Roman"/>
          <w:lang w:eastAsia="hr-HR"/>
        </w:rPr>
        <w:t>Šimićeva</w:t>
      </w:r>
      <w:proofErr w:type="spellEnd"/>
      <w:r w:rsidRPr="00A63A05">
        <w:rPr>
          <w:rFonts w:cs="Times New Roman" w:eastAsia="Times New Roman"/>
          <w:lang w:eastAsia="hr-HR"/>
        </w:rPr>
        <w:t xml:space="preserve"> 20, </w:t>
      </w:r>
      <w:proofErr w:type="spellStart"/>
      <w:r w:rsidRPr="00A63A05">
        <w:rPr>
          <w:rFonts w:cs="Times New Roman" w:eastAsia="Times New Roman"/>
          <w:lang w:eastAsia="hr-HR"/>
        </w:rPr>
        <w:t>Mob</w:t>
      </w:r>
      <w:proofErr w:type="spellEnd"/>
      <w:r w:rsidRPr="00A63A05">
        <w:rPr>
          <w:rFonts w:cs="Times New Roman" w:eastAsia="Times New Roman"/>
          <w:lang w:eastAsia="hr-HR"/>
        </w:rPr>
        <w:t>.: 099-703-9907.</w:t>
      </w: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          Stečajni postupak nad navedenim subjektom kao pravnom osobom je zaključen i ista je pravna osoba brisana iz sudskog registra. Stečajni je postupak nakon zaključenja i dalje nastavio teći i to kao Stečajna masa iza DALMEX, d.d., u stečaju, koja je kao takva upisana i u sudski registar čime je zadobila i OIB: 68833921059. O navedenom se možete </w:t>
      </w:r>
      <w:proofErr w:type="spellStart"/>
      <w:r w:rsidRPr="00A63A05">
        <w:rPr>
          <w:rFonts w:cs="Times New Roman" w:eastAsia="Times New Roman"/>
          <w:lang w:eastAsia="hr-HR"/>
        </w:rPr>
        <w:t>izvjestiti</w:t>
      </w:r>
      <w:proofErr w:type="spellEnd"/>
      <w:r w:rsidRPr="00A63A05">
        <w:rPr>
          <w:rFonts w:cs="Times New Roman" w:eastAsia="Times New Roman"/>
          <w:lang w:eastAsia="hr-HR"/>
        </w:rPr>
        <w:t xml:space="preserve"> i preko mrežne stranice e-Oglasna ploča sudova kao i uvidom u </w:t>
      </w:r>
      <w:proofErr w:type="spellStart"/>
      <w:r w:rsidRPr="00A63A05">
        <w:rPr>
          <w:rFonts w:cs="Times New Roman" w:eastAsia="Times New Roman"/>
          <w:lang w:eastAsia="hr-HR"/>
        </w:rPr>
        <w:t>internet</w:t>
      </w:r>
      <w:proofErr w:type="spellEnd"/>
      <w:r w:rsidRPr="00A63A05">
        <w:rPr>
          <w:rFonts w:cs="Times New Roman" w:eastAsia="Times New Roman"/>
          <w:lang w:eastAsia="hr-HR"/>
        </w:rPr>
        <w:t xml:space="preserve"> stranice sudskog registra.  </w:t>
      </w: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center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>Split, 16. listopada 2018.</w:t>
      </w: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  <w:t xml:space="preserve">   </w:t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  <w:t xml:space="preserve">        S u d a c:</w:t>
      </w: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  </w:t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  <w:t xml:space="preserve">                                                              </w:t>
      </w:r>
    </w:p>
    <w:p w:rsidRDefault="00A63A05" w:rsidP="00A63A05" w:rsidR="00A63A05" w:rsidRPr="00A63A05">
      <w:pPr>
        <w:spacing w:after="0"/>
        <w:jc w:val="both"/>
        <w:rPr>
          <w:rFonts w:cs="Times New Roman" w:eastAsia="Times New Roman"/>
          <w:lang w:eastAsia="hr-HR"/>
        </w:rPr>
      </w:pPr>
      <w:r w:rsidRPr="00A63A0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  <w:r w:rsidRPr="00A63A05">
        <w:rPr>
          <w:rFonts w:cs="Times New Roman" w:eastAsia="Times New Roman"/>
          <w:lang w:eastAsia="hr-HR"/>
        </w:rPr>
        <w:tab/>
      </w:r>
      <w:r w:rsidRPr="00A63A05">
        <w:rPr>
          <w:rFonts w:cs="Times New Roman" w:eastAsia="Times New Roman"/>
          <w:lang w:eastAsia="hr-HR"/>
        </w:rPr>
        <w:tab/>
      </w:r>
    </w:p>
    <w:p w:rsidRDefault="00A63A05" w:rsidP="00A63A05" w:rsidR="00AE649C" w:rsidRPr="00B76F3C">
      <w:pPr>
        <w:spacing w:after="0"/>
        <w:jc w:val="both"/>
      </w:pPr>
      <w:r w:rsidRPr="00A63A05">
        <w:rPr>
          <w:rFonts w:cs="Times New Roman" w:eastAsia="Times New Roman"/>
          <w:lang w:eastAsia="hr-HR"/>
        </w:rPr>
        <w:t>Prilog: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A05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75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St-169/2017-16</izvorni_sadrzaj>
    <derivirana_varijabla naziv="DomainObject.Oznaka_1">St-169/2017-16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NASTAVLJANJE POSTUPKA RADI NAKNADNE DIOBE</izvorni_sadrzaj>
    <derivirana_varijabla naziv="DomainObject.Predmet.Opis_1">NASTAVLJANJE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DALMEX proizvodnja i trgovina d.d., u stečaju</izvorni_sadrzaj>
    <derivirana_varijabla naziv="DomainObject.Predmet.ProtustrankaFormated_1">  Stečajna masa iza DALMEX proizvodnja i trgovina d.d., u stečaju</derivirana_varijabla>
  </DomainObject.Predmet.ProtustrankaFormated>
  <DomainObject.Predmet.ProtustrankaFormatedOIB>
    <izvorni_sadrzaj>  Stečajna masa iza DALMEX proizvodnja i trgovina d.d., u stečaju, OIB 68833921059</izvorni_sadrzaj>
    <derivirana_varijabla naziv="DomainObject.Predmet.ProtustrankaFormatedOIB_1">  Stečajna masa iza DALMEX proizvodnja i trgovina d.d., u stečaju, OIB 68833921059</derivirana_varijabla>
  </DomainObject.Predmet.ProtustrankaFormatedOIB>
  <DomainObject.Predmet.ProtustrankaFormatedWithAdress>
    <izvorni_sadrzaj> Stečajna masa iza DALMEX proizvodnja i trgovina d.d., u stečaju, Šimićeva 20, 21000 Split</izvorni_sadrzaj>
    <derivirana_varijabla naziv="DomainObject.Predmet.ProtustrankaFormatedWithAdress_1"> Stečajna masa iza DALMEX proizvodnja i trgovina d.d., u stečaju, Šimićeva 20, 21000 Split</derivirana_varijabla>
  </DomainObject.Predmet.ProtustrankaFormatedWithAdress>
  <DomainObject.Predmet.ProtustrankaFormatedWithAdressOIB>
    <izvorni_sadrzaj> Stečajna masa iza DALMEX proizvodnja i trgovina d.d., u stečaju, OIB 68833921059, Šimićeva 20, 21000 Split</izvorni_sadrzaj>
    <derivirana_varijabla naziv="DomainObject.Predmet.ProtustrankaFormatedWithAdressOIB_1"> Stečajna masa iza DALMEX proizvodnja i trgovina d.d., u stečaju, OIB 68833921059, Šimićeva 20, 21000 Split</derivirana_varijabla>
  </DomainObject.Predmet.ProtustrankaFormatedWithAdressOIB>
  <DomainObject.Predmet.ProtustrankaWithAdress>
    <izvorni_sadrzaj>Stečajna masa iza DALMEX proizvodnja i trgovina d.d., u stečaju Šimićeva 20, 21000 Split</izvorni_sadrzaj>
    <derivirana_varijabla naziv="DomainObject.Predmet.ProtustrankaWithAdress_1">Stečajna masa iza DALMEX proizvodnja i trgovina d.d., u stečaju Šimićeva 20, 21000 Split</derivirana_varijabla>
  </DomainObject.Predmet.ProtustrankaWithAdress>
  <DomainObject.Predmet.ProtustrankaWithAdressOIB>
    <izvorni_sadrzaj>Stečajna masa iza DALMEX proizvodnja i trgovina d.d., u stečaju, OIB 68833921059, Šimićeva 20, 21000 Split</izvorni_sadrzaj>
    <derivirana_varijabla naziv="DomainObject.Predmet.ProtustrankaWithAdressOIB_1">Stečajna masa iza DALMEX proizvodnja i trgovina d.d., u stečaju, OIB 68833921059, Šimićeva 20, 21000 Split</derivirana_varijabla>
  </DomainObject.Predmet.ProtustrankaWithAdressOIB>
  <DomainObject.Predmet.ProtustrankaNazivFormated>
    <izvorni_sadrzaj>Stečajna masa iza DALMEX proizvodnja i trgovina d.d., u stečaju</izvorni_sadrzaj>
    <derivirana_varijabla naziv="DomainObject.Predmet.ProtustrankaNazivFormated_1">Stečajna masa iza DALMEX proizvodnja i trgovina d.d., u stečaju</derivirana_varijabla>
  </DomainObject.Predmet.ProtustrankaNazivFormated>
  <DomainObject.Predmet.ProtustrankaNazivFormatedOIB>
    <izvorni_sadrzaj>Stečajna masa iza DALMEX proizvodnja i trgovina d.d., u stečaju, OIB 68833921059</izvorni_sadrzaj>
    <derivirana_varijabla naziv="DomainObject.Predmet.ProtustrankaNazivFormatedOIB_1">Stečajna masa iza DALMEX proizvodnja i trgovina d.d., u stečaju, OIB 68833921059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DALMEX proizvodnja i trgovina d.d., u stečaju</item>
    </izvorni_sadrzaj>
    <derivirana_varijabla naziv="DomainObject.Predmet.ProtuStrankaListFormated_1">
      <item>Stečajna masa iza DALMEX proizvodnja i trgovina d.d., u stečaju</item>
    </derivirana_varijabla>
  </DomainObject.Predmet.ProtuStrankaListFormated>
  <DomainObject.Predmet.ProtuStrankaListFormatedOIB>
    <izvorni_sadrzaj>
      <item>Stečajna masa iza DALMEX proizvodnja i trgovina d.d., u stečaju, OIB 68833921059</item>
    </izvorni_sadrzaj>
    <derivirana_varijabla naziv="DomainObject.Predmet.ProtuStrankaListFormatedOIB_1">
      <item>Stečajna masa iza DALMEX proizvodnja i trgovina d.d., u stečaju, OIB 68833921059</item>
    </derivirana_varijabla>
  </DomainObject.Predmet.ProtuStrankaListFormatedOIB>
  <DomainObject.Predmet.ProtuStrankaListFormatedWithAdress>
    <izvorni_sadrzaj>
      <item>Stečajna masa iza DALMEX proizvodnja i trgovina d.d., u stečaju, Šimićeva 20, 21000 Split</item>
    </izvorni_sadrzaj>
    <derivirana_varijabla naziv="DomainObject.Predmet.ProtuStrankaListFormatedWithAdress_1">
      <item>Stečajna masa iza DALMEX proizvodnja i trgovina d.d., u stečaju, Šimićeva 20, 21000 Split</item>
    </derivirana_varijabla>
  </DomainObject.Predmet.ProtuStrankaListFormatedWithAdress>
  <DomainObject.Predmet.ProtuStrankaListFormatedWithAdressOIB>
    <izvorni_sadrzaj>
      <item>Stečajna masa iza DALMEX proizvodnja i trgovina d.d., u stečaju, OIB 68833921059, Šimićeva 20, 21000 Split</item>
    </izvorni_sadrzaj>
    <derivirana_varijabla naziv="DomainObject.Predmet.ProtuStrankaListFormatedWithAdressOIB_1">
      <item>Stečajna masa iza DALMEX proizvodnja i trgovina d.d., u stečaju, OIB 68833921059, Šimićeva 20, 21000 Split</item>
    </derivirana_varijabla>
  </DomainObject.Predmet.ProtuStrankaListFormatedWithAdressOIB>
  <DomainObject.Predmet.ProtuStrankaListNazivFormated>
    <izvorni_sadrzaj>
      <item>Stečajna masa iza DALMEX proizvodnja i trgovina d.d., u stečaju</item>
    </izvorni_sadrzaj>
    <derivirana_varijabla naziv="DomainObject.Predmet.ProtuStrankaListNazivFormated_1">
      <item>Stečajna masa iza DALMEX proizvodnja i trgovina d.d., u stečaju</item>
    </derivirana_varijabla>
  </DomainObject.Predmet.ProtuStrankaListNazivFormated>
  <DomainObject.Predmet.ProtuStrankaListNazivFormatedOIB>
    <izvorni_sadrzaj>
      <item>Stečajna masa iza DALMEX proizvodnja i trgovina d.d., u stečaju, OIB 68833921059</item>
    </izvorni_sadrzaj>
    <derivirana_varijabla naziv="DomainObject.Predmet.ProtuStrankaListNazivFormatedOIB_1">
      <item>Stečajna masa iza DALMEX proizvodnja i trgovina d.d., u stečaju, OIB 68833921059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St-169/2017-16</izvorni_sadrzaj>
    <derivirana_varijabla naziv="DomainObject.PoslovniBrojDokumenta_1">St-169/2017-16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DALMEX proizvodnja i trgovina d.d., u stečaju</izvorni_sadrzaj>
    <derivirana_varijabla naziv="DomainObject.Predmet.ProtustrankaIDrugi_1">Stečajna masa iza DALMEX proizvodnja i trgovina d.d.,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DALMEX proizvodnja i trgovina d.d., u stečaju, OIB 68833921059, Šimićeva 20, 21000 Split</izvorni_sadrzaj>
    <derivirana_varijabla naziv="DomainObject.Predmet.ProtustrankaIDrugiAdressOIB_1">Stečajna masa iza DALMEX proizvodnja i trgovina d.d., u stečaju, OIB 68833921059,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DALMEX proizvodnja i trgovina d.d., u stečaju</item>
    </izvorni_sadrzaj>
    <derivirana_varijabla naziv="DomainObject.Predmet.SudioniciListNaziv_1">
      <item>Stečajna masa iza DALMEX proizvodnja i trgovina d.d., u stečaju</item>
    </derivirana_varijabla>
  </DomainObject.Predmet.SudioniciListNaziv>
  <DomainObject.Predmet.SudioniciListAdressOIB>
    <izvorni_sadrzaj>
      <item>Stečajna masa iza DALMEX proizvodnja i trgovina d.d., u stečaju, OIB 68833921059, Šimićeva 20,21000 Split</item>
    </izvorni_sadrzaj>
    <derivirana_varijabla naziv="DomainObject.Predmet.SudioniciListAdressOIB_1">
      <item>Stečajna masa iza DALMEX proizvodnja i trgovina d.d., u stečaju, OIB 68833921059,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68812-B9F2-42AE-8DD1-208D1478E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1481</properties:Characters>
  <properties:Lines>46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St-169/2017-16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