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0d7cab" w14:paraId="b0d7cab" w:rsidRDefault="0092599B" w:rsidP="00AF68FE" w:rsidR="009D3FFD" w:rsidRPr="00CE67FC">
      <w:pPr>
        <w15:collapsed w:val="false"/>
        <w:rPr>
          <w:rFonts w:hAnsi="Times New Roman" w:ascii="Times New Roman"/>
          <w:sz w:val="24"/>
          <w:szCs w:val="24"/>
          <w:lang w:val="pl-PL"/>
        </w:rPr>
      </w:pPr>
      <w:bookmarkStart w:name="_GoBack" w:id="0"/>
      <w:bookmarkEnd w:id="0"/>
      <w:r>
        <w:rPr>
          <w:rFonts w:hAnsi="Times New Roman" w:ascii="Times New Roman"/>
          <w:noProof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F68FE" w:rsidP="00AF68FE" w:rsidR="00AF68FE" w:rsidRPr="00CE67FC">
      <w:pPr>
        <w:rPr>
          <w:rFonts w:hAnsi="Times New Roman" w:ascii="Times New Roman"/>
          <w:sz w:val="24"/>
          <w:szCs w:val="24"/>
          <w:lang w:val="pl-PL"/>
        </w:rPr>
      </w:pPr>
      <w:r w:rsidRPr="00CE67FC">
        <w:rPr>
          <w:rFonts w:hAnsi="Times New Roman" w:ascii="Times New Roman"/>
          <w:sz w:val="24"/>
          <w:szCs w:val="24"/>
          <w:lang w:val="pl-PL"/>
        </w:rPr>
        <w:t>REPUBLIKA HRVATSKA</w:t>
      </w:r>
    </w:p>
    <w:p w:rsidRDefault="00AF68FE" w:rsidP="00AF68FE" w:rsidR="00AF68FE" w:rsidRPr="00CE67FC">
      <w:pPr>
        <w:rPr>
          <w:rFonts w:hAnsi="Times New Roman" w:ascii="Times New Roman"/>
          <w:sz w:val="24"/>
          <w:szCs w:val="24"/>
          <w:lang w:val="pl-PL"/>
        </w:rPr>
      </w:pPr>
      <w:r w:rsidRPr="00CE67FC">
        <w:rPr>
          <w:rFonts w:hAnsi="Times New Roman" w:ascii="Times New Roman"/>
          <w:sz w:val="24"/>
          <w:szCs w:val="24"/>
          <w:lang w:val="pl-PL"/>
        </w:rPr>
        <w:t>TRGOVAČKI SUD U ZAGREBU</w:t>
      </w:r>
    </w:p>
    <w:p w:rsidRDefault="00AF68FE" w:rsidP="00AF68FE" w:rsidR="00AF68FE" w:rsidRPr="00CE67FC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>Zagreb, Amruševa 2/II</w:t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sz w:val="24"/>
          <w:szCs w:val="24"/>
          <w:lang w:val="pl-PL"/>
        </w:rPr>
        <w:tab/>
      </w:r>
      <w:r w:rsidR="00165E14">
        <w:rPr>
          <w:rFonts w:hAnsi="Times New Roman" w:ascii="Times New Roman"/>
          <w:sz w:val="24"/>
          <w:szCs w:val="24"/>
          <w:lang w:val="pl-PL"/>
        </w:rPr>
        <w:t>23</w:t>
      </w:r>
      <w:r w:rsidR="00B11D83">
        <w:rPr>
          <w:rFonts w:hAnsi="Times New Roman" w:ascii="Times New Roman"/>
          <w:sz w:val="24"/>
          <w:szCs w:val="24"/>
          <w:lang w:val="pl-PL"/>
        </w:rPr>
        <w:t>.</w:t>
      </w:r>
      <w:r w:rsidRPr="00CE67FC">
        <w:rPr>
          <w:rFonts w:hAnsi="Times New Roman" w:ascii="Times New Roman"/>
          <w:sz w:val="24"/>
          <w:szCs w:val="24"/>
          <w:lang w:val="pl-PL"/>
        </w:rPr>
        <w:t xml:space="preserve"> St-</w:t>
      </w:r>
      <w:r w:rsidR="00747F8D">
        <w:rPr>
          <w:rFonts w:hAnsi="Times New Roman" w:ascii="Times New Roman"/>
          <w:sz w:val="24"/>
          <w:szCs w:val="24"/>
          <w:lang w:val="pl-PL"/>
        </w:rPr>
        <w:t>3522</w:t>
      </w:r>
      <w:r w:rsidR="003F23B3">
        <w:rPr>
          <w:rFonts w:hAnsi="Times New Roman" w:ascii="Times New Roman"/>
          <w:sz w:val="24"/>
          <w:szCs w:val="24"/>
          <w:lang w:val="pl-PL"/>
        </w:rPr>
        <w:t>/15</w:t>
      </w:r>
    </w:p>
    <w:p w:rsidRDefault="00AF68FE" w:rsidP="008E29D4" w:rsidR="008E29D4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CE67FC">
        <w:rPr>
          <w:rFonts w:hAnsi="Times New Roman" w:ascii="Times New Roman"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sz w:val="24"/>
          <w:szCs w:val="24"/>
          <w:lang w:val="pl-PL"/>
        </w:rPr>
        <w:tab/>
      </w:r>
    </w:p>
    <w:p w:rsidRDefault="0066340F" w:rsidP="008E29D4" w:rsidR="00847C7F">
      <w:pPr>
        <w:jc w:val="center"/>
        <w:rPr>
          <w:rFonts w:hAnsi="Times New Roman" w:ascii="Times New Roman"/>
          <w:sz w:val="24"/>
          <w:szCs w:val="24"/>
          <w:lang w:val="pl-PL"/>
        </w:rPr>
      </w:pPr>
      <w:r w:rsidRPr="00CE67FC">
        <w:rPr>
          <w:rFonts w:hAnsi="Times New Roman" w:ascii="Times New Roman"/>
          <w:sz w:val="24"/>
          <w:szCs w:val="24"/>
          <w:lang w:val="pl-PL"/>
        </w:rPr>
        <w:t>U  I M E  R E P U B L I K E  H R V A T S K E</w:t>
      </w:r>
    </w:p>
    <w:p w:rsidRDefault="008E29D4" w:rsidP="008E29D4" w:rsidR="008E29D4">
      <w:pPr>
        <w:jc w:val="center"/>
        <w:rPr>
          <w:rFonts w:hAnsi="Times New Roman" w:ascii="Times New Roman"/>
          <w:sz w:val="24"/>
          <w:szCs w:val="24"/>
          <w:lang w:val="pl-PL"/>
        </w:rPr>
      </w:pPr>
    </w:p>
    <w:p w:rsidRDefault="00E146B7" w:rsidP="008E29D4" w:rsidR="00AF68FE" w:rsidRPr="00CE67FC">
      <w:pPr>
        <w:jc w:val="center"/>
        <w:rPr>
          <w:rFonts w:hAnsi="Times New Roman" w:ascii="Times New Roman"/>
          <w:sz w:val="24"/>
          <w:szCs w:val="24"/>
          <w:lang w:val="pl-PL"/>
        </w:rPr>
      </w:pPr>
      <w:r w:rsidRPr="00CE67FC">
        <w:rPr>
          <w:rFonts w:hAnsi="Times New Roman" w:ascii="Times New Roman"/>
          <w:sz w:val="24"/>
          <w:szCs w:val="24"/>
          <w:lang w:val="pl-PL"/>
        </w:rPr>
        <w:t>R J E Š E N J E</w:t>
      </w:r>
    </w:p>
    <w:p w:rsidRDefault="00AF68FE" w:rsidP="00AF68FE" w:rsidR="00AF68FE" w:rsidRPr="00CE67FC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</w:p>
    <w:p w:rsidRDefault="00AF68FE" w:rsidR="00DE1196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="00CE67FC" w:rsidRPr="00CE67FC">
        <w:rPr>
          <w:rFonts w:hAnsi="Times New Roman" w:ascii="Times New Roman"/>
          <w:sz w:val="24"/>
          <w:szCs w:val="24"/>
          <w:lang w:val="hr-HR"/>
        </w:rPr>
        <w:t xml:space="preserve">Trgovački sud u Zagrebu po sucu pojedincu </w:t>
      </w:r>
      <w:r w:rsidR="00165E14">
        <w:rPr>
          <w:rFonts w:hAnsi="Times New Roman" w:ascii="Times New Roman"/>
          <w:sz w:val="24"/>
          <w:szCs w:val="24"/>
          <w:lang w:val="hr-HR"/>
        </w:rPr>
        <w:t>Romina Markovinović</w:t>
      </w:r>
      <w:r w:rsidR="00B11D83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CE67FC" w:rsidRPr="00CE67FC">
        <w:rPr>
          <w:rFonts w:hAnsi="Times New Roman" w:ascii="Times New Roman"/>
          <w:sz w:val="24"/>
          <w:szCs w:val="24"/>
          <w:lang w:val="hr-HR"/>
        </w:rPr>
        <w:t xml:space="preserve">kao stečajnom sucu po </w:t>
      </w:r>
      <w:r w:rsidR="003F23B3">
        <w:rPr>
          <w:rFonts w:hAnsi="Times New Roman" w:ascii="Times New Roman"/>
          <w:sz w:val="24"/>
          <w:szCs w:val="24"/>
          <w:lang w:val="hr-HR"/>
        </w:rPr>
        <w:t xml:space="preserve">zahtjevu </w:t>
      </w:r>
      <w:r w:rsidR="00CE67FC" w:rsidRPr="00CE67FC">
        <w:rPr>
          <w:rFonts w:hAnsi="Times New Roman" w:ascii="Times New Roman"/>
          <w:sz w:val="24"/>
          <w:szCs w:val="24"/>
          <w:lang w:val="hr-HR"/>
        </w:rPr>
        <w:t xml:space="preserve">predlagatelja Financijska agencija, RC Zagreb, Podružnica Zagreb, Trg svibanjskih žrtava 1995. 1, Zagreb, radi </w:t>
      </w:r>
      <w:r w:rsidR="003F23B3">
        <w:rPr>
          <w:rFonts w:hAnsi="Times New Roman" w:ascii="Times New Roman"/>
          <w:sz w:val="24"/>
          <w:szCs w:val="24"/>
          <w:lang w:val="hr-HR"/>
        </w:rPr>
        <w:t>zahtjeva</w:t>
      </w:r>
      <w:r w:rsidR="00CE67FC" w:rsidRPr="00CE67FC">
        <w:rPr>
          <w:rFonts w:hAnsi="Times New Roman" w:ascii="Times New Roman"/>
          <w:sz w:val="24"/>
          <w:szCs w:val="24"/>
          <w:lang w:val="hr-HR"/>
        </w:rPr>
        <w:t xml:space="preserve"> za pokretanje skraćenog stečajnog postupka nad dužnikom </w:t>
      </w:r>
      <w:r w:rsidR="00747F8D">
        <w:rPr>
          <w:rFonts w:hAnsi="Times New Roman" w:ascii="Times New Roman"/>
          <w:sz w:val="24"/>
          <w:szCs w:val="24"/>
        </w:rPr>
        <w:t>DRVOREZ ALAN d.o.o., OIB:41498758072, Križnog puta 20, Zagreb</w:t>
      </w:r>
      <w:r w:rsidR="003F23B3" w:rsidRPr="00EA68D5">
        <w:rPr>
          <w:rFonts w:hAnsi="Times New Roman" w:ascii="Times New Roman"/>
          <w:sz w:val="24"/>
          <w:szCs w:val="24"/>
          <w:lang w:val="hr-HR"/>
        </w:rPr>
        <w:t>,</w:t>
      </w:r>
      <w:r w:rsidR="003F23B3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747F8D">
        <w:rPr>
          <w:rFonts w:hAnsi="Times New Roman" w:ascii="Times New Roman"/>
          <w:sz w:val="24"/>
          <w:szCs w:val="24"/>
          <w:lang w:val="hr-HR"/>
        </w:rPr>
        <w:t>11</w:t>
      </w:r>
      <w:r w:rsidR="00CE67FC" w:rsidRPr="00CE67FC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747F8D">
        <w:rPr>
          <w:rFonts w:hAnsi="Times New Roman" w:ascii="Times New Roman"/>
          <w:sz w:val="24"/>
          <w:szCs w:val="24"/>
          <w:lang w:val="hr-HR"/>
        </w:rPr>
        <w:t>siječnj</w:t>
      </w:r>
      <w:r w:rsidR="00EA68D5">
        <w:rPr>
          <w:rFonts w:hAnsi="Times New Roman" w:ascii="Times New Roman"/>
          <w:sz w:val="24"/>
          <w:szCs w:val="24"/>
          <w:lang w:val="hr-HR"/>
        </w:rPr>
        <w:t>a</w:t>
      </w:r>
      <w:r w:rsidR="00CE67FC" w:rsidRPr="00CE67FC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747F8D">
        <w:rPr>
          <w:rFonts w:hAnsi="Times New Roman" w:ascii="Times New Roman"/>
          <w:sz w:val="24"/>
          <w:szCs w:val="24"/>
          <w:lang w:val="hr-HR"/>
        </w:rPr>
        <w:t>2016</w:t>
      </w:r>
      <w:r w:rsidR="00CE67FC" w:rsidRPr="00CE67FC">
        <w:rPr>
          <w:rFonts w:hAnsi="Times New Roman" w:ascii="Times New Roman"/>
          <w:sz w:val="24"/>
          <w:szCs w:val="24"/>
          <w:lang w:val="hr-HR"/>
        </w:rPr>
        <w:t>.</w:t>
      </w:r>
      <w:r w:rsidR="00B11D83">
        <w:rPr>
          <w:rFonts w:hAnsi="Times New Roman" w:ascii="Times New Roman"/>
          <w:sz w:val="24"/>
          <w:szCs w:val="24"/>
          <w:lang w:val="hr-HR"/>
        </w:rPr>
        <w:t xml:space="preserve"> godine,</w:t>
      </w:r>
    </w:p>
    <w:p w:rsidRDefault="008E29D4" w:rsidR="008E29D4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F716A2" w:rsidR="00F716A2" w:rsidRPr="00CE67FC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>r i j e š i o  j e</w:t>
      </w:r>
    </w:p>
    <w:p w:rsidRDefault="00F716A2" w:rsidR="00F716A2" w:rsidRPr="00CE67FC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F716A2" w:rsidP="0036710E" w:rsidR="00F716A2" w:rsidRPr="00CE67FC">
      <w:pPr>
        <w:ind w:right="-1"/>
        <w:jc w:val="both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="00EA68D5">
        <w:rPr>
          <w:rFonts w:hAnsi="Times New Roman" w:ascii="Times New Roman"/>
          <w:sz w:val="24"/>
          <w:szCs w:val="24"/>
          <w:lang w:val="hr-HR"/>
        </w:rPr>
        <w:t xml:space="preserve">Obustavlja se skraćeni stečajni postupak nad </w:t>
      </w:r>
      <w:r w:rsidR="00EA68D5" w:rsidRPr="00EA68D5">
        <w:rPr>
          <w:rFonts w:hAnsi="Times New Roman" w:ascii="Times New Roman"/>
          <w:sz w:val="24"/>
          <w:szCs w:val="24"/>
          <w:lang w:val="hr-HR"/>
        </w:rPr>
        <w:t xml:space="preserve">dužnikom </w:t>
      </w:r>
      <w:r w:rsidR="00747F8D">
        <w:rPr>
          <w:rFonts w:hAnsi="Times New Roman" w:ascii="Times New Roman"/>
          <w:sz w:val="24"/>
          <w:szCs w:val="24"/>
        </w:rPr>
        <w:t>DRVOREZ ALAN d.o.o., OIB:41498758072, Križnog puta 20, Zagreb</w:t>
      </w:r>
      <w:r w:rsidR="0036710E" w:rsidRPr="00CE67FC">
        <w:rPr>
          <w:rFonts w:hAnsi="Times New Roman" w:ascii="Times New Roman"/>
          <w:sz w:val="24"/>
          <w:szCs w:val="24"/>
          <w:lang w:val="pl-PL"/>
        </w:rPr>
        <w:t>.</w:t>
      </w:r>
      <w:r w:rsidR="006F1C32" w:rsidRPr="00CE67FC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36710E" w:rsidRPr="00CE67FC"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E632A6" w:rsidP="005D2474" w:rsidR="00E632A6" w:rsidRPr="00CE67FC">
      <w:pPr>
        <w:ind w:hanging="709" w:right="708" w:left="709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716A2" w:rsidR="00F716A2" w:rsidRPr="00CE67FC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>Obrazloženje</w:t>
      </w:r>
    </w:p>
    <w:p w:rsidRDefault="00F716A2" w:rsidR="00F716A2" w:rsidRPr="00CE67FC">
      <w:pPr>
        <w:rPr>
          <w:rFonts w:hAnsi="Times New Roman" w:ascii="Times New Roman"/>
          <w:sz w:val="24"/>
          <w:szCs w:val="24"/>
          <w:lang w:val="hr-HR"/>
        </w:rPr>
      </w:pPr>
    </w:p>
    <w:p w:rsidRDefault="00F716A2" w:rsidP="00EA68D5" w:rsidR="00E632A6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="00747F8D">
        <w:rPr>
          <w:rFonts w:hAnsi="Times New Roman" w:ascii="Times New Roman"/>
          <w:sz w:val="24"/>
          <w:szCs w:val="24"/>
          <w:lang w:val="hr-HR"/>
        </w:rPr>
        <w:t>Podneskom od 30</w:t>
      </w:r>
      <w:r w:rsidR="00EA68D5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747F8D">
        <w:rPr>
          <w:rFonts w:hAnsi="Times New Roman" w:ascii="Times New Roman"/>
          <w:sz w:val="24"/>
          <w:szCs w:val="24"/>
          <w:lang w:val="hr-HR"/>
        </w:rPr>
        <w:t>listopad</w:t>
      </w:r>
      <w:r w:rsidR="00EA68D5">
        <w:rPr>
          <w:rFonts w:hAnsi="Times New Roman" w:ascii="Times New Roman"/>
          <w:sz w:val="24"/>
          <w:szCs w:val="24"/>
          <w:lang w:val="hr-HR"/>
        </w:rPr>
        <w:t xml:space="preserve">a 2015. godine </w:t>
      </w:r>
      <w:r w:rsidR="00EA68D5" w:rsidRPr="00CE67FC">
        <w:rPr>
          <w:rFonts w:hAnsi="Times New Roman" w:ascii="Times New Roman"/>
          <w:sz w:val="24"/>
          <w:szCs w:val="24"/>
          <w:lang w:val="hr-HR"/>
        </w:rPr>
        <w:t>predlagatelj Financijska agencija, RC Zagreb, Podružnica Zagreb, Trg svibanjskih žrtava 1995. 1, Zagreb</w:t>
      </w:r>
      <w:r w:rsidR="00EA68D5">
        <w:rPr>
          <w:rFonts w:hAnsi="Times New Roman" w:ascii="Times New Roman"/>
          <w:sz w:val="24"/>
          <w:szCs w:val="24"/>
          <w:lang w:val="hr-HR"/>
        </w:rPr>
        <w:t>, podnijela je ovom sudu Zahtjev za provedbu skraćenog stečajnog postupka temeljem čl. 444. st. 1. SZ (NN 77/15).</w:t>
      </w:r>
    </w:p>
    <w:p w:rsidRDefault="00EA68D5" w:rsidP="00EA68D5" w:rsidR="00EA68D5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  <w:t xml:space="preserve">Povodom predmetnog Zahtjeva, sud je </w:t>
      </w:r>
      <w:r w:rsidR="00747F8D">
        <w:rPr>
          <w:rFonts w:hAnsi="Times New Roman" w:ascii="Times New Roman"/>
          <w:sz w:val="24"/>
          <w:szCs w:val="24"/>
          <w:lang w:val="hr-HR"/>
        </w:rPr>
        <w:t>dana 19</w:t>
      </w:r>
      <w:r w:rsidR="006A526D">
        <w:rPr>
          <w:rFonts w:hAnsi="Times New Roman" w:ascii="Times New Roman"/>
          <w:sz w:val="24"/>
          <w:szCs w:val="24"/>
          <w:lang w:val="hr-HR"/>
        </w:rPr>
        <w:t xml:space="preserve">. studenog 2015. godine </w:t>
      </w:r>
      <w:r>
        <w:rPr>
          <w:rFonts w:hAnsi="Times New Roman" w:ascii="Times New Roman"/>
          <w:sz w:val="24"/>
          <w:szCs w:val="24"/>
          <w:lang w:val="hr-HR"/>
        </w:rPr>
        <w:t xml:space="preserve">objavio Oglas kojim je (u točki III) pozvao osobe ovlaštene za zastupanje dužnika po zakonu u roku od 15 dana podnijeti sudu javnobilježnički ovjereni popis imovine i obveza na propisanom obrascu, a točkom IV vjerovnike dužnika </w:t>
      </w:r>
      <w:r w:rsidR="006A526D">
        <w:rPr>
          <w:rFonts w:hAnsi="Times New Roman" w:ascii="Times New Roman"/>
          <w:sz w:val="24"/>
          <w:szCs w:val="24"/>
          <w:lang w:val="hr-HR"/>
        </w:rPr>
        <w:t>da u roku od 45 dana od objave O</w:t>
      </w:r>
      <w:r>
        <w:rPr>
          <w:rFonts w:hAnsi="Times New Roman" w:ascii="Times New Roman"/>
          <w:sz w:val="24"/>
          <w:szCs w:val="24"/>
          <w:lang w:val="hr-HR"/>
        </w:rPr>
        <w:t xml:space="preserve">glasa predlože otvaranje stečajnog postupka, te po pozivu suda </w:t>
      </w:r>
      <w:r w:rsidR="00B42363">
        <w:rPr>
          <w:rFonts w:hAnsi="Times New Roman" w:ascii="Times New Roman"/>
          <w:sz w:val="24"/>
          <w:szCs w:val="24"/>
          <w:lang w:val="hr-HR"/>
        </w:rPr>
        <w:t>predujme sredstva za namirenje,</w:t>
      </w:r>
      <w:r w:rsidR="00F2523A" w:rsidRPr="00F2523A">
        <w:rPr>
          <w:rFonts w:hAnsi="Times New Roman" w:ascii="Times New Roman"/>
          <w:szCs w:val="24"/>
          <w:lang w:val="hr-HR"/>
        </w:rPr>
        <w:t xml:space="preserve"> </w:t>
      </w:r>
      <w:r w:rsidR="00F2523A">
        <w:rPr>
          <w:rFonts w:hAnsi="Times New Roman" w:ascii="Times New Roman"/>
          <w:szCs w:val="24"/>
          <w:lang w:val="hr-HR"/>
        </w:rPr>
        <w:t xml:space="preserve">a dužnikove vjerovnike pozvao predložiti otvaranje redovnog stečajnog postupka uz upozorenje o pravnim posljedicama nepodnošenja takovog prijedloga. </w:t>
      </w:r>
      <w:r w:rsidR="00B42363">
        <w:rPr>
          <w:rFonts w:hAnsi="Times New Roman" w:ascii="Times New Roman"/>
          <w:sz w:val="24"/>
          <w:szCs w:val="24"/>
          <w:lang w:val="hr-HR"/>
        </w:rPr>
        <w:t xml:space="preserve">Zaključkom donesenim istog dana </w:t>
      </w:r>
      <w:r w:rsidR="00F2523A">
        <w:rPr>
          <w:rFonts w:hAnsi="Times New Roman" w:ascii="Times New Roman"/>
          <w:sz w:val="24"/>
          <w:szCs w:val="24"/>
          <w:lang w:val="hr-HR"/>
        </w:rPr>
        <w:t xml:space="preserve">sud je </w:t>
      </w:r>
      <w:r w:rsidR="00B42363">
        <w:rPr>
          <w:rFonts w:hAnsi="Times New Roman" w:ascii="Times New Roman"/>
          <w:sz w:val="24"/>
          <w:szCs w:val="24"/>
          <w:lang w:val="hr-HR"/>
        </w:rPr>
        <w:t>pozvao HZMO da u roku od osam dana dostave podatak ima li dužnik zaposlenih osoba.</w:t>
      </w:r>
    </w:p>
    <w:p w:rsidRDefault="00747F8D" w:rsidP="00EA68D5" w:rsidR="00E903D6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  <w:t>Podneskom od 22. prosinca</w:t>
      </w:r>
      <w:r w:rsidR="00B42363">
        <w:rPr>
          <w:rFonts w:hAnsi="Times New Roman" w:ascii="Times New Roman"/>
          <w:sz w:val="24"/>
          <w:szCs w:val="24"/>
          <w:lang w:val="hr-HR"/>
        </w:rPr>
        <w:t xml:space="preserve"> 2015. godine HZMO je obavijestio sud da</w:t>
      </w:r>
      <w:r w:rsidR="00E903D6">
        <w:rPr>
          <w:rFonts w:hAnsi="Times New Roman" w:ascii="Times New Roman"/>
          <w:sz w:val="24"/>
          <w:szCs w:val="24"/>
          <w:lang w:val="hr-HR"/>
        </w:rPr>
        <w:t xml:space="preserve"> dužnik nema zaposlenih osoba.</w:t>
      </w:r>
    </w:p>
    <w:p w:rsidRDefault="00747F8D" w:rsidP="008C6745" w:rsidR="006A526D" w:rsidRPr="008C6745">
      <w:pPr>
        <w:ind w:firstLine="720"/>
        <w:jc w:val="both"/>
        <w:rPr>
          <w:rFonts w:hAnsi="Times New Roman" w:ascii="Times New Roman"/>
          <w:sz w:val="24"/>
          <w:lang w:val="hr-HR"/>
        </w:rPr>
      </w:pPr>
      <w:r>
        <w:rPr>
          <w:rFonts w:hAnsi="Times New Roman" w:ascii="Times New Roman"/>
          <w:sz w:val="24"/>
          <w:lang w:val="hr-HR"/>
        </w:rPr>
        <w:t>Zaključkom od 19</w:t>
      </w:r>
      <w:r w:rsidR="008C6745" w:rsidRPr="008C6745">
        <w:rPr>
          <w:rFonts w:hAnsi="Times New Roman" w:ascii="Times New Roman"/>
          <w:sz w:val="24"/>
          <w:lang w:val="hr-HR"/>
        </w:rPr>
        <w:t>.11.2015. pozvane su osobe ovlaštene za zastupanje dužnika po zakonu, dostaviti javnobilježnički ovjerovljen popis imovine i obveza dužnika  na propisanom obrascu, sukladno čl. 430., 17.  i 13. SZ .  Z</w:t>
      </w:r>
      <w:r>
        <w:rPr>
          <w:rFonts w:hAnsi="Times New Roman" w:ascii="Times New Roman"/>
          <w:sz w:val="24"/>
          <w:lang w:val="hr-HR"/>
        </w:rPr>
        <w:t>aključak je  dostavljen  dana 30.12</w:t>
      </w:r>
      <w:r w:rsidR="008C6745" w:rsidRPr="008C6745">
        <w:rPr>
          <w:rFonts w:hAnsi="Times New Roman" w:ascii="Times New Roman"/>
          <w:sz w:val="24"/>
          <w:lang w:val="hr-HR"/>
        </w:rPr>
        <w:t>.2015. po istom je postupljeno</w:t>
      </w:r>
      <w:r w:rsidR="008C6745">
        <w:rPr>
          <w:rFonts w:hAnsi="Times New Roman" w:ascii="Times New Roman"/>
          <w:sz w:val="24"/>
          <w:lang w:val="hr-HR"/>
        </w:rPr>
        <w:t>, te proizlazi da dužnik ima novčane tražbine prema trećim osobama</w:t>
      </w:r>
      <w:r w:rsidR="008C6745" w:rsidRPr="008C6745">
        <w:rPr>
          <w:rFonts w:hAnsi="Times New Roman" w:ascii="Times New Roman"/>
          <w:sz w:val="24"/>
          <w:lang w:val="hr-HR"/>
        </w:rPr>
        <w:t xml:space="preserve">. </w:t>
      </w:r>
    </w:p>
    <w:p w:rsidRDefault="00743227" w:rsidP="00EA68D5" w:rsidR="00743227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  <w:t xml:space="preserve">Odredbom čl. 431. SZ regulirano je u st. 1. da ako osobe ovlaštene za zastupanje dužnika po Zakonu u roku od 15 dana ne podnesu popis imovine i obveza dužnika ili ako iz tog popisa proizlazi da dužnik ima imovinu koja nije dostatna za namirenje predvidivih troškova stečajnog postupka, te ako u roku od 45 dana ni jedan vjerovnik ne predloži otvaranje stečajnog postupka i ne predujmi sredstva za namirenje stečajnog postupka, smatrat će se da je dužnik nesposoban za plaćanje. </w:t>
      </w:r>
    </w:p>
    <w:p w:rsidRDefault="00743227" w:rsidP="00743227" w:rsidR="00743227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Odredbom čl. 433. SZ određeno je da ako nisu ispunjene pretpostavke za istodobno otvaranje i zaključenje skraćenog stečajnog postupka u smislu odredba čl. 431. ovog Zakona </w:t>
      </w:r>
      <w:r>
        <w:rPr>
          <w:rFonts w:hAnsi="Times New Roman" w:ascii="Times New Roman"/>
          <w:sz w:val="24"/>
          <w:szCs w:val="24"/>
          <w:lang w:val="hr-HR"/>
        </w:rPr>
        <w:lastRenderedPageBreak/>
        <w:t xml:space="preserve">sud će obustaviti skraćeni stečajni postupak i odgovarajućom primjenom općih odredbi stečajnog postupka ovog Zakona donijeti rješenje o pokretanju prethodnog postupka, odnosno otvaranju stečajnog postupka. </w:t>
      </w:r>
    </w:p>
    <w:p w:rsidRDefault="00743227" w:rsidP="00743227" w:rsidR="00B11D83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  <w:t xml:space="preserve">Kako nisu ispunjene pretpostavke iz čl. 431. SZ, to je temeljem čl. 433. SZ riješeno kao u Izreci. </w:t>
      </w:r>
    </w:p>
    <w:p w:rsidRDefault="00482B39" w:rsidP="00743227" w:rsidR="00482B39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8E29D4" w:rsidP="00743227" w:rsidR="008E29D4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716A2" w:rsidR="00F716A2" w:rsidRPr="00CE67FC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 xml:space="preserve">Zagreb, </w:t>
      </w:r>
      <w:r w:rsidR="00747F8D">
        <w:rPr>
          <w:rFonts w:hAnsi="Times New Roman" w:ascii="Times New Roman"/>
          <w:sz w:val="24"/>
          <w:szCs w:val="24"/>
          <w:lang w:val="hr-HR"/>
        </w:rPr>
        <w:t>11. siječnj</w:t>
      </w:r>
      <w:r w:rsidR="006A526D">
        <w:rPr>
          <w:rFonts w:hAnsi="Times New Roman" w:ascii="Times New Roman"/>
          <w:sz w:val="24"/>
          <w:szCs w:val="24"/>
          <w:lang w:val="hr-HR"/>
        </w:rPr>
        <w:t>a</w:t>
      </w:r>
      <w:r w:rsidR="0036710E" w:rsidRPr="00CE67FC">
        <w:rPr>
          <w:rFonts w:hAnsi="Times New Roman" w:ascii="Times New Roman"/>
          <w:sz w:val="24"/>
          <w:szCs w:val="24"/>
          <w:lang w:val="hr-HR"/>
        </w:rPr>
        <w:t xml:space="preserve"> 201</w:t>
      </w:r>
      <w:r w:rsidR="00747F8D">
        <w:rPr>
          <w:rFonts w:hAnsi="Times New Roman" w:ascii="Times New Roman"/>
          <w:sz w:val="24"/>
          <w:szCs w:val="24"/>
          <w:lang w:val="hr-HR"/>
        </w:rPr>
        <w:t>6</w:t>
      </w:r>
      <w:r w:rsidR="0036710E" w:rsidRPr="00CE67FC">
        <w:rPr>
          <w:rFonts w:hAnsi="Times New Roman" w:ascii="Times New Roman"/>
          <w:sz w:val="24"/>
          <w:szCs w:val="24"/>
          <w:lang w:val="hr-HR"/>
        </w:rPr>
        <w:t>.</w:t>
      </w:r>
      <w:r w:rsidR="00B11D83">
        <w:rPr>
          <w:rFonts w:hAnsi="Times New Roman" w:ascii="Times New Roman"/>
          <w:sz w:val="24"/>
          <w:szCs w:val="24"/>
          <w:lang w:val="hr-HR"/>
        </w:rPr>
        <w:t xml:space="preserve"> godine</w:t>
      </w:r>
    </w:p>
    <w:p w:rsidRDefault="00F716A2" w:rsidR="00F716A2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</w:p>
    <w:p w:rsidRDefault="00B11D83" w:rsidR="00B11D83" w:rsidRPr="00CE67FC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AE09A6" w:rsidR="00F716A2" w:rsidRPr="00CE67FC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  <w:t>SUDAC:</w:t>
      </w:r>
    </w:p>
    <w:p w:rsidRDefault="00AE09A6" w:rsidR="00681C0C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="00681C0C">
        <w:rPr>
          <w:rFonts w:hAnsi="Times New Roman" w:ascii="Times New Roman"/>
          <w:sz w:val="24"/>
          <w:szCs w:val="24"/>
          <w:lang w:val="hr-HR"/>
        </w:rPr>
        <w:t>Romina Markovinović,v.r.</w:t>
      </w:r>
    </w:p>
    <w:p w:rsidRDefault="00681C0C" w:rsidR="00681C0C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681C0C" w:rsidR="00681C0C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  <w:t>Za točnost opravka:</w:t>
      </w:r>
    </w:p>
    <w:p w:rsidRDefault="00681C0C" w:rsidR="00AE09A6" w:rsidRPr="00CE67FC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  <w:t>Marina Gojić</w:t>
      </w:r>
      <w:r w:rsidR="00504EE0" w:rsidRPr="00CE67FC">
        <w:rPr>
          <w:rFonts w:hAnsi="Times New Roman" w:ascii="Times New Roman"/>
          <w:sz w:val="24"/>
          <w:szCs w:val="24"/>
          <w:lang w:val="hr-HR"/>
        </w:rPr>
        <w:t xml:space="preserve"> </w:t>
      </w:r>
    </w:p>
    <w:p w:rsidRDefault="00F716A2" w:rsidR="00F716A2" w:rsidRPr="00CE67FC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B11D83" w:rsidR="00B11D83">
      <w:pPr>
        <w:rPr>
          <w:rFonts w:hAnsi="Times New Roman" w:ascii="Times New Roman"/>
          <w:sz w:val="24"/>
          <w:szCs w:val="24"/>
          <w:u w:val="single"/>
        </w:rPr>
      </w:pPr>
    </w:p>
    <w:p w:rsidRDefault="008E29D4" w:rsidP="008E29D4" w:rsidR="008E29D4" w:rsidRPr="008E29D4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8E29D4">
        <w:rPr>
          <w:rFonts w:hAnsi="Times New Roman" w:ascii="Times New Roman"/>
          <w:sz w:val="24"/>
          <w:szCs w:val="24"/>
          <w:lang w:val="hr-HR"/>
        </w:rPr>
        <w:t>Uputa o pravnom lijeku:</w:t>
      </w:r>
    </w:p>
    <w:p w:rsidRDefault="008E29D4" w:rsidP="008E29D4" w:rsidR="008E29D4" w:rsidRPr="008E29D4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8E29D4">
        <w:rPr>
          <w:rFonts w:hAnsi="Times New Roman" w:ascii="Times New Roman"/>
          <w:sz w:val="24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F716A2" w:rsidR="00F716A2" w:rsidRPr="00CE67FC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B11D83" w:rsidR="00B11D83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482B39" w:rsidR="00482B39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8E29D4" w:rsidR="008E29D4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8E29D4" w:rsidR="008E29D4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716A2" w:rsidR="00F716A2" w:rsidRPr="00CE67FC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>DNA:</w:t>
      </w:r>
    </w:p>
    <w:p w:rsidRDefault="00743227" w:rsidP="00A348FA" w:rsidR="002F7594" w:rsidRPr="00482B39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- </w:t>
      </w:r>
      <w:r w:rsidR="003B6DD2" w:rsidRPr="00CE67FC">
        <w:rPr>
          <w:rFonts w:hAnsi="Times New Roman" w:ascii="Times New Roman"/>
          <w:sz w:val="24"/>
          <w:szCs w:val="24"/>
          <w:lang w:val="pl-PL"/>
        </w:rPr>
        <w:t>predlagatelju</w:t>
      </w:r>
      <w:r w:rsidR="0036710E" w:rsidRPr="00CE67FC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CE67FC">
        <w:rPr>
          <w:rFonts w:hAnsi="Times New Roman" w:ascii="Times New Roman"/>
          <w:sz w:val="24"/>
          <w:szCs w:val="24"/>
          <w:lang w:val="pl-PL"/>
        </w:rPr>
        <w:t xml:space="preserve"> FINANCIJSKA</w:t>
      </w:r>
      <w:r w:rsidR="003B6DD2" w:rsidRPr="00CE67FC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CE67FC">
        <w:rPr>
          <w:rFonts w:hAnsi="Times New Roman" w:ascii="Times New Roman"/>
          <w:sz w:val="24"/>
          <w:szCs w:val="24"/>
          <w:lang w:val="hr-HR"/>
        </w:rPr>
        <w:t xml:space="preserve">AGENCIJA </w:t>
      </w:r>
    </w:p>
    <w:p w:rsidRDefault="00743227" w:rsidP="00A348FA" w:rsidR="00735F93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- </w:t>
      </w:r>
      <w:r w:rsidR="00735F93">
        <w:rPr>
          <w:rFonts w:hAnsi="Times New Roman" w:ascii="Times New Roman"/>
          <w:sz w:val="24"/>
          <w:szCs w:val="24"/>
          <w:lang w:val="pl-PL"/>
        </w:rPr>
        <w:t xml:space="preserve">e-oglasna ploča </w:t>
      </w:r>
      <w:r w:rsidR="00482B39">
        <w:rPr>
          <w:rFonts w:hAnsi="Times New Roman" w:ascii="Times New Roman"/>
          <w:sz w:val="24"/>
          <w:szCs w:val="24"/>
          <w:lang w:val="pl-PL"/>
        </w:rPr>
        <w:t>(</w:t>
      </w:r>
      <w:r w:rsidR="00735F93">
        <w:rPr>
          <w:rFonts w:hAnsi="Times New Roman" w:ascii="Times New Roman"/>
          <w:sz w:val="24"/>
          <w:szCs w:val="24"/>
          <w:lang w:val="pl-PL"/>
        </w:rPr>
        <w:t>8 dana</w:t>
      </w:r>
      <w:r w:rsidR="00482B39">
        <w:rPr>
          <w:rFonts w:hAnsi="Times New Roman" w:ascii="Times New Roman"/>
          <w:sz w:val="24"/>
          <w:szCs w:val="24"/>
          <w:lang w:val="pl-PL"/>
        </w:rPr>
        <w:t>)</w:t>
      </w:r>
    </w:p>
    <w:p w:rsidRDefault="00870D95" w:rsidP="00A348FA" w:rsidR="00870D95" w:rsidRPr="00CE67FC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- kal. </w:t>
      </w:r>
    </w:p>
    <w:p w:rsidRDefault="0036710E" w:rsidP="00A348FA" w:rsidR="00FC1358" w:rsidRPr="00CE67FC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pl-PL"/>
        </w:rPr>
        <w:t xml:space="preserve"> </w:t>
      </w:r>
    </w:p>
    <w:sectPr w:rsidSect="009E693F" w:rsidR="00FC1358" w:rsidRPr="00CE67FC">
      <w:headerReference w:type="default" r:id="rId9"/>
      <w:pgSz w:code="9" w:h="16840" w:w="11907"/>
      <w:pgMar w:gutter="0" w:footer="720" w:header="720" w:left="1418" w:bottom="1418" w:right="1418" w:top="1418"/>
      <w:cols w:space="720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A7C68" w:rsidP="009E693F" w:rsidR="00EA7C68">
      <w:r>
        <w:separator/>
      </w:r>
    </w:p>
  </w:endnote>
  <w:endnote w:id="0" w:type="continuationSeparator">
    <w:p w:rsidRDefault="00EA7C68" w:rsidP="009E693F" w:rsidR="00EA7C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A7C68" w:rsidP="009E693F" w:rsidR="00EA7C68">
      <w:r>
        <w:separator/>
      </w:r>
    </w:p>
  </w:footnote>
  <w:footnote w:id="0" w:type="continuationSeparator">
    <w:p w:rsidRDefault="00EA7C68" w:rsidP="009E693F" w:rsidR="00EA7C6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18148868"/>
      <w:docPartObj>
        <w:docPartGallery w:val="Page Numbers (Top of Page)"/>
        <w:docPartUnique/>
      </w:docPartObj>
    </w:sdtPr>
    <w:sdtEndPr/>
    <w:sdtContent>
      <w:p w:rsidRDefault="009E693F" w:rsidP="009E693F" w:rsidR="009E693F">
        <w:pPr>
          <w:pStyle w:val="Zaglavlje"/>
          <w:ind w:firstLine="432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47F8D" w:rsidRPr="00747F8D">
          <w:rPr>
            <w:noProof/>
            <w:lang w:val="hr-HR"/>
          </w:rPr>
          <w:t>2</w:t>
        </w:r>
        <w:r>
          <w:fldChar w:fldCharType="end"/>
        </w:r>
        <w:r>
          <w:tab/>
        </w:r>
        <w:r>
          <w:tab/>
        </w:r>
      </w:p>
    </w:sdtContent>
  </w:sdt>
  <w:p w:rsidRDefault="009E693F" w:rsidR="009E693F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1C32"/>
    <w:rsid w:val="00031225"/>
    <w:rsid w:val="00165E14"/>
    <w:rsid w:val="001D2671"/>
    <w:rsid w:val="002B0BE3"/>
    <w:rsid w:val="002D26BA"/>
    <w:rsid w:val="002F7594"/>
    <w:rsid w:val="0036710E"/>
    <w:rsid w:val="003B6DD2"/>
    <w:rsid w:val="003F23B3"/>
    <w:rsid w:val="003F2DC8"/>
    <w:rsid w:val="003F4F0F"/>
    <w:rsid w:val="00482B39"/>
    <w:rsid w:val="004F3825"/>
    <w:rsid w:val="00504EE0"/>
    <w:rsid w:val="005309ED"/>
    <w:rsid w:val="00547DB9"/>
    <w:rsid w:val="0056275F"/>
    <w:rsid w:val="005C613D"/>
    <w:rsid w:val="005D2474"/>
    <w:rsid w:val="0066340F"/>
    <w:rsid w:val="00681C0C"/>
    <w:rsid w:val="00685698"/>
    <w:rsid w:val="006A526D"/>
    <w:rsid w:val="006C1972"/>
    <w:rsid w:val="006F1C32"/>
    <w:rsid w:val="00735F93"/>
    <w:rsid w:val="00743227"/>
    <w:rsid w:val="00747F8D"/>
    <w:rsid w:val="00794387"/>
    <w:rsid w:val="00847C7F"/>
    <w:rsid w:val="00870D95"/>
    <w:rsid w:val="008C6745"/>
    <w:rsid w:val="008E29D4"/>
    <w:rsid w:val="0092599B"/>
    <w:rsid w:val="0099022B"/>
    <w:rsid w:val="009A7062"/>
    <w:rsid w:val="009D3FFD"/>
    <w:rsid w:val="009D5B72"/>
    <w:rsid w:val="009E5EA8"/>
    <w:rsid w:val="009E693F"/>
    <w:rsid w:val="00A348FA"/>
    <w:rsid w:val="00A4175D"/>
    <w:rsid w:val="00A555FC"/>
    <w:rsid w:val="00AD440A"/>
    <w:rsid w:val="00AE09A6"/>
    <w:rsid w:val="00AF68FE"/>
    <w:rsid w:val="00B01B04"/>
    <w:rsid w:val="00B11D83"/>
    <w:rsid w:val="00B42363"/>
    <w:rsid w:val="00B71620"/>
    <w:rsid w:val="00BA5043"/>
    <w:rsid w:val="00BA5F55"/>
    <w:rsid w:val="00BA7463"/>
    <w:rsid w:val="00C52F95"/>
    <w:rsid w:val="00CE67FC"/>
    <w:rsid w:val="00D345B8"/>
    <w:rsid w:val="00D56AB9"/>
    <w:rsid w:val="00D75636"/>
    <w:rsid w:val="00DE1196"/>
    <w:rsid w:val="00E03BB9"/>
    <w:rsid w:val="00E146B7"/>
    <w:rsid w:val="00E632A6"/>
    <w:rsid w:val="00E903D6"/>
    <w:rsid w:val="00EA68D5"/>
    <w:rsid w:val="00EA7C68"/>
    <w:rsid w:val="00F05276"/>
    <w:rsid w:val="00F2523A"/>
    <w:rsid w:val="00F716A2"/>
    <w:rsid w:val="00FC1358"/>
    <w:rsid w:val="00FD2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 Narrow" w:ascii="Arial Narrow"/>
      <w:sz w:val="22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3F23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F23B3"/>
    <w:rPr>
      <w:rFonts w:cs="Tahoma" w:hAnsi="Tahoma" w:ascii="Tahoma"/>
      <w:sz w:val="16"/>
      <w:szCs w:val="16"/>
      <w:lang w:val="en-AU"/>
    </w:rPr>
  </w:style>
  <w:style w:styleId="Zaglavlje" w:type="paragraph">
    <w:name w:val="header"/>
    <w:basedOn w:val="Normal"/>
    <w:link w:val="ZaglavljeChar"/>
    <w:uiPriority w:val="99"/>
    <w:rsid w:val="009E693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E693F"/>
    <w:rPr>
      <w:rFonts w:hAnsi="Arial Narrow" w:ascii="Arial Narrow"/>
      <w:sz w:val="22"/>
      <w:lang w:val="en-AU"/>
    </w:rPr>
  </w:style>
  <w:style w:styleId="Podnoje" w:type="paragraph">
    <w:name w:val="footer"/>
    <w:basedOn w:val="Normal"/>
    <w:link w:val="PodnojeChar"/>
    <w:rsid w:val="009E693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E693F"/>
    <w:rPr>
      <w:rFonts w:hAnsi="Arial Narrow" w:ascii="Arial Narrow"/>
      <w:sz w:val="22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747F8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47F8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47F8D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47F8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47F8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 Narrow" w:hAnsi="Arial Narrow"/>
      <w:sz w:val="22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3F23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F23B3"/>
    <w:rPr>
      <w:rFonts w:ascii="Tahoma" w:cs="Tahoma" w:hAnsi="Tahoma"/>
      <w:sz w:val="16"/>
      <w:szCs w:val="16"/>
      <w:lang w:val="en-AU"/>
    </w:rPr>
  </w:style>
  <w:style w:styleId="Zaglavlje" w:type="paragraph">
    <w:name w:val="header"/>
    <w:basedOn w:val="Normal"/>
    <w:link w:val="ZaglavljeChar"/>
    <w:uiPriority w:val="99"/>
    <w:rsid w:val="009E693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E693F"/>
    <w:rPr>
      <w:rFonts w:ascii="Arial Narrow" w:hAnsi="Arial Narrow"/>
      <w:sz w:val="22"/>
      <w:lang w:val="en-AU"/>
    </w:rPr>
  </w:style>
  <w:style w:styleId="Podnoje" w:type="paragraph">
    <w:name w:val="footer"/>
    <w:basedOn w:val="Normal"/>
    <w:link w:val="PodnojeChar"/>
    <w:rsid w:val="009E693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E693F"/>
    <w:rPr>
      <w:rFonts w:ascii="Arial Narrow" w:hAnsi="Arial Narrow"/>
      <w:sz w:val="22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747F8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47F8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47F8D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47F8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47F8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siječnja 2016.</izvorni_sadrzaj>
    <derivirana_varijabla naziv="DomainObject.DatumDonosenjaOdluke_1">11.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3522</izvorni_sadrzaj>
    <derivirana_varijabla naziv="DomainObject.Predmet.Broj_1">3522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St-3522/2015</izvorni_sadrzaj>
    <derivirana_varijabla naziv="DomainObject.Predmet.OznakaBroj_1">St-3522/2015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DRVOREZ ALAN d.o.o. zastupanog po punomoćniku Ramadan Obradovac</izvorni_sadrzaj>
    <derivirana_varijabla naziv="DomainObject.Predmet.ProtustrankaFormated_1">  DRVOREZ ALAN d.o.o. zastupanog po punomoćniku Ramadan Obradovac</derivirana_varijabla>
  </DomainObject.Predmet.ProtustrankaFormated>
  <DomainObject.Predmet.ProtustrankaFormatedOIB>
    <izvorni_sadrzaj>  DRVOREZ ALAN d.o.o., OIB 41498758072 zastupanog po punomoćniku Ramadan Obradovac</izvorni_sadrzaj>
    <derivirana_varijabla naziv="DomainObject.Predmet.ProtustrankaFormatedOIB_1">  DRVOREZ ALAN d.o.o., OIB 41498758072 zastupanog po punomoćniku Ramadan Obradovac</derivirana_varijabla>
  </DomainObject.Predmet.ProtustrankaFormatedOIB>
  <DomainObject.Predmet.ProtustrankaFormatedWithAdress>
    <izvorni_sadrzaj> DRVOREZ ALAN d.o.o., Križnog puta 20, 10000 Zagreb zastupanog po punomoćniku Ramadan Obradovac</izvorni_sadrzaj>
    <derivirana_varijabla naziv="DomainObject.Predmet.ProtustrankaFormatedWithAdress_1"> DRVOREZ ALAN d.o.o., Križnog puta 20, 10000 Zagreb zastupanog po punomoćniku Ramadan Obradovac</derivirana_varijabla>
  </DomainObject.Predmet.ProtustrankaFormatedWithAdress>
  <DomainObject.Predmet.ProtustrankaFormatedWithAdressOIB>
    <izvorni_sadrzaj> DRVOREZ ALAN d.o.o., OIB 41498758072, Križnog puta 20, 10000 Zagreb zastupanog po punomoćniku Ramadan Obradovac</izvorni_sadrzaj>
    <derivirana_varijabla naziv="DomainObject.Predmet.ProtustrankaFormatedWithAdressOIB_1"> DRVOREZ ALAN d.o.o., OIB 41498758072, Križnog puta 20, 10000 Zagreb zastupanog po punomoćniku Ramadan Obradovac</derivirana_varijabla>
  </DomainObject.Predmet.ProtustrankaFormatedWithAdressOIB>
  <DomainObject.Predmet.ProtustrankaWithAdress>
    <izvorni_sadrzaj>DRVOREZ ALAN d.o.o. Križnog puta 20, 10000 Zagreb</izvorni_sadrzaj>
    <derivirana_varijabla naziv="DomainObject.Predmet.ProtustrankaWithAdress_1">DRVOREZ ALAN d.o.o. Križnog puta 20, 10000 Zagreb</derivirana_varijabla>
  </DomainObject.Predmet.ProtustrankaWithAdress>
  <DomainObject.Predmet.ProtustrankaWithAdressOIB>
    <izvorni_sadrzaj>DRVOREZ ALAN d.o.o., OIB 41498758072, Križnog puta 20, 10000 Zagreb</izvorni_sadrzaj>
    <derivirana_varijabla naziv="DomainObject.Predmet.ProtustrankaWithAdressOIB_1">DRVOREZ ALAN d.o.o., OIB 41498758072, Križnog puta 20, 10000 Zagreb</derivirana_varijabla>
  </DomainObject.Predmet.ProtustrankaWithAdressOIB>
  <DomainObject.Predmet.ProtustrankaNazivFormated>
    <izvorni_sadrzaj>DRVOREZ ALAN d.o.o.</izvorni_sadrzaj>
    <derivirana_varijabla naziv="DomainObject.Predmet.ProtustrankaNazivFormated_1">DRVOREZ ALAN d.o.o.</derivirana_varijabla>
  </DomainObject.Predmet.ProtustrankaNazivFormated>
  <DomainObject.Predmet.ProtustrankaNazivFormatedOIB>
    <izvorni_sadrzaj>DRVOREZ ALAN d.o.o., OIB 41498758072</izvorni_sadrzaj>
    <derivirana_varijabla naziv="DomainObject.Predmet.ProtustrankaNazivFormatedOIB_1">DRVOREZ ALAN d.o.o., OIB 41498758072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23.St - R. Markovinović</izvorni_sadrzaj>
    <derivirana_varijabla naziv="DomainObject.Predmet.Referada.Naziv_1">23.St - R. Markovinović</derivirana_varijabla>
  </DomainObject.Predmet.Referada.Naziv>
  <DomainObject.Predmet.Referada.Oznaka>
    <izvorni_sadrzaj>23.St</izvorni_sadrzaj>
    <derivirana_varijabla naziv="DomainObject.Predmet.Referada.Oznaka_1">23.St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23.St - R. Markovinović</izvorni_sadrzaj>
    <derivirana_varijabla naziv="DomainObject.Predmet.TrenutnaLokacijaSpisa.Naziv_1">23.St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Gojić</izvorni_sadrzaj>
    <derivirana_varijabla naziv="DomainObject.Predmet.Zapisnicar_1">Marina Gojić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DRVOREZ ALAN d.o.o. zastupanog po punomoćniku Ramadan Obradovac</item>
    </izvorni_sadrzaj>
    <derivirana_varijabla naziv="DomainObject.Predmet.ProtuStrankaListFormated_1">
      <item>DRVOREZ ALAN d.o.o. zastupanog po punomoćniku Ramadan Obradovac</item>
    </derivirana_varijabla>
  </DomainObject.Predmet.ProtuStrankaListFormated>
  <DomainObject.Predmet.ProtuStrankaListFormatedOIB>
    <izvorni_sadrzaj>
      <item>DRVOREZ ALAN d.o.o., OIB 41498758072 zastupanog po punomoćniku Ramadan Obradovac</item>
    </izvorni_sadrzaj>
    <derivirana_varijabla naziv="DomainObject.Predmet.ProtuStrankaListFormatedOIB_1">
      <item>DRVOREZ ALAN d.o.o., OIB 41498758072 zastupanog po punomoćniku Ramadan Obradovac</item>
    </derivirana_varijabla>
  </DomainObject.Predmet.ProtuStrankaListFormatedOIB>
  <DomainObject.Predmet.ProtuStrankaListFormatedWithAdress>
    <izvorni_sadrzaj>
      <item>DRVOREZ ALAN d.o.o., Križnog puta 20, 10000 Zagreb zastupanog po punomoćniku Ramadan Obradovac</item>
    </izvorni_sadrzaj>
    <derivirana_varijabla naziv="DomainObject.Predmet.ProtuStrankaListFormatedWithAdress_1">
      <item>DRVOREZ ALAN d.o.o., Križnog puta 20, 10000 Zagreb zastupanog po punomoćniku Ramadan Obradovac</item>
    </derivirana_varijabla>
  </DomainObject.Predmet.ProtuStrankaListFormatedWithAdress>
  <DomainObject.Predmet.ProtuStrankaListFormatedWithAdressOIB>
    <izvorni_sadrzaj>
      <item>DRVOREZ ALAN d.o.o., OIB 41498758072, Križnog puta 20, 10000 Zagreb zastupanog po punomoćniku Ramadan Obradovac</item>
    </izvorni_sadrzaj>
    <derivirana_varijabla naziv="DomainObject.Predmet.ProtuStrankaListFormatedWithAdressOIB_1">
      <item>DRVOREZ ALAN d.o.o., OIB 41498758072, Križnog puta 20, 10000 Zagreb zastupanog po punomoćniku Ramadan Obradovac</item>
    </derivirana_varijabla>
  </DomainObject.Predmet.ProtuStrankaListFormatedWithAdressOIB>
  <DomainObject.Predmet.ProtuStrankaListNazivFormated>
    <izvorni_sadrzaj>
      <item>DRVOREZ ALAN d.o.o.</item>
    </izvorni_sadrzaj>
    <derivirana_varijabla naziv="DomainObject.Predmet.ProtuStrankaListNazivFormated_1">
      <item>DRVOREZ ALAN d.o.o.</item>
    </derivirana_varijabla>
  </DomainObject.Predmet.ProtuStrankaListNazivFormated>
  <DomainObject.Predmet.ProtuStrankaListNazivFormatedOIB>
    <izvorni_sadrzaj>
      <item>DRVOREZ ALAN d.o.o., OIB 41498758072</item>
    </izvorni_sadrzaj>
    <derivirana_varijabla naziv="DomainObject.Predmet.ProtuStrankaListNazivFormatedOIB_1">
      <item>DRVOREZ ALAN d.o.o., OIB 41498758072</item>
    </derivirana_varijabla>
  </DomainObject.Predmet.ProtuStrankaListNazivFormatedOIB>
  <DomainObject.Predmet.OstaliListFormated>
    <izvorni_sadrzaj>
      <item>Ramadan Obradovac punomoćnik sudionika u postupku DRVOREZ ALAN d.o.o.</item>
    </izvorni_sadrzaj>
    <derivirana_varijabla naziv="DomainObject.Predmet.OstaliListFormated_1">
      <item>Ramadan Obradovac punomoćnik sudionika u postupku DRVOREZ ALAN d.o.o.</item>
    </derivirana_varijabla>
  </DomainObject.Predmet.OstaliListFormated>
  <DomainObject.Predmet.OstaliListFormatedOIB>
    <izvorni_sadrzaj>
      <item>Ramadan Obradovac, OIB 21201726990 punomoćnik sudionika u postupku DRVOREZ ALAN d.o.o.</item>
    </izvorni_sadrzaj>
    <derivirana_varijabla naziv="DomainObject.Predmet.OstaliListFormatedOIB_1">
      <item>Ramadan Obradovac, OIB 21201726990 punomoćnik sudionika u postupku DRVOREZ ALAN d.o.o.</item>
    </derivirana_varijabla>
  </DomainObject.Predmet.OstaliListFormatedOIB>
  <DomainObject.Predmet.OstaliListFormatedWithAdress>
    <izvorni_sadrzaj>
      <item>Ramadan Obradovac, Vrtlinovec 4/D, 42223 Vrtlinovec punomoćnik sudionika u postupku DRVOREZ ALAN d.o.o.</item>
    </izvorni_sadrzaj>
    <derivirana_varijabla naziv="DomainObject.Predmet.OstaliListFormatedWithAdress_1">
      <item>Ramadan Obradovac, Vrtlinovec 4/D, 42223 Vrtlinovec punomoćnik sudionika u postupku DRVOREZ ALAN d.o.o.</item>
    </derivirana_varijabla>
  </DomainObject.Predmet.OstaliListFormatedWithAdress>
  <DomainObject.Predmet.OstaliListFormatedWithAdressOIB>
    <izvorni_sadrzaj>
      <item>Ramadan Obradovac, OIB 21201726990, Vrtlinovec 4/D, 42223 Vrtlinovec punomoćnik sudionika u postupku DRVOREZ ALAN d.o.o.</item>
    </izvorni_sadrzaj>
    <derivirana_varijabla naziv="DomainObject.Predmet.OstaliListFormatedWithAdressOIB_1">
      <item>Ramadan Obradovac, OIB 21201726990, Vrtlinovec 4/D, 42223 Vrtlinovec punomoćnik sudionika u postupku DRVOREZ ALAN d.o.o.</item>
    </derivirana_varijabla>
  </DomainObject.Predmet.OstaliListFormatedWithAdressOIB>
  <DomainObject.Predmet.OstaliListNazivFormated>
    <izvorni_sadrzaj>
      <item>Ramadan Obradovac</item>
    </izvorni_sadrzaj>
    <derivirana_varijabla naziv="DomainObject.Predmet.OstaliListNazivFormated_1">
      <item>Ramadan Obradovac</item>
    </derivirana_varijabla>
  </DomainObject.Predmet.OstaliListNazivFormated>
  <DomainObject.Predmet.OstaliListNazivFormatedOIB>
    <izvorni_sadrzaj>
      <item>Ramadan Obradovac, OIB 21201726990</item>
    </izvorni_sadrzaj>
    <derivirana_varijabla naziv="DomainObject.Predmet.OstaliListNazivFormatedOIB_1">
      <item>Ramadan Obradovac, OIB 21201726990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2016.</izvorni_sadrzaj>
    <derivirana_varijabla naziv="DomainObject.Datum_1">11.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DRVOREZ ALAN d.o.o.</izvorni_sadrzaj>
    <derivirana_varijabla naziv="DomainObject.Predmet.ProtustrankaIDrugi_1">DRVOREZ ALAN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DRVOREZ ALAN d.o.o., OIB 41498758072, Križnog puta 20, 10000 Zagreb</izvorni_sadrzaj>
    <derivirana_varijabla naziv="DomainObject.Predmet.ProtustrankaIDrugiAdressOIB_1">DRVOREZ ALAN d.o.o., OIB 41498758072, Križnog puta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DRVOREZ ALAN d.o.o.</item>
      <item>Ramadan Obradovac</item>
    </izvorni_sadrzaj>
    <derivirana_varijabla naziv="DomainObject.Predmet.SudioniciListNaziv_1">
      <item>FINA Regionalni centar Zagreb</item>
      <item>DRVOREZ ALAN d.o.o.</item>
      <item>Ramadan Obradovac</item>
    </derivirana_varijabla>
  </DomainObject.Predmet.SudioniciListNaziv>
  <DomainObject.Predmet.SudioniciListAdressOIB>
    <izvorni_sadrzaj>
      <item>FINA Regionalni centar Zagreb, OIB 85821130368, Trg svibanjskih žrtava 1995. 1,10000 Zagreb</item>
      <item>DRVOREZ ALAN d.o.o., OIB 41498758072, Križnog puta 20,10000 Zagreb</item>
      <item>Ramadan Obradovac, OIB 21201726990, Vrtlinovec 4/D,42223 Vrtlinovec</item>
    </izvorni_sadrzaj>
    <derivirana_varijabla naziv="DomainObject.Predmet.SudioniciListAdressOIB_1">
      <item>FINA Regionalni centar Zagreb, OIB 85821130368, Trg svibanjskih žrtava 1995. 1,10000 Zagreb</item>
      <item>DRVOREZ ALAN d.o.o., OIB 41498758072, Križnog puta 20,10000 Zagreb</item>
      <item>Ramadan Obradovac, OIB 21201726990, Vrtlinovec 4/D,42223 Vrtlinovec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41498758072</item>
      <item>, OIB 21201726990</item>
    </izvorni_sadrzaj>
    <derivirana_varijabla naziv="DomainObject.Predmet.SudioniciListNazivOIB_1">
      <item>, OIB 85821130368</item>
      <item>, OIB 41498758072</item>
      <item>, OIB 21201726990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523</properties:Words>
  <properties:Characters>2796</properties:Characters>
  <properties:Lines>77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3385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2016-01-11T10:10:00Z</dcterms:created>
  <dc:creator>MINISTARSTVO PRAVOSUĐA</dc:creator>
  <cp:lastModifiedBy>Marina Gojić</cp:lastModifiedBy>
  <cp:lastPrinted>2016-01-11T12:34:00Z</cp:lastPrinted>
  <dcterms:modified xmlns:xsi="http://www.w3.org/2001/XMLSchema-instance" xsi:type="dcterms:W3CDTF">2016-01-11T12:34:00Z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