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8ee0" w14:paraId="d698ee0"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73111">
        <w:rPr>
          <w:rFonts w:hAnsi="Times New Roman" w:ascii="Times New Roman"/>
          <w:szCs w:val="24"/>
        </w:rPr>
        <w:t>3192</w:t>
      </w:r>
      <w:r w:rsidR="0065485C">
        <w:rPr>
          <w:rFonts w:hAnsi="Times New Roman" w:ascii="Times New Roman"/>
          <w:szCs w:val="24"/>
        </w:rPr>
        <w:t>/16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973111" w:rsidRPr="00973111">
        <w:rPr>
          <w:rFonts w:hAnsi="Times New Roman" w:ascii="Times New Roman"/>
          <w:sz w:val="24"/>
          <w:szCs w:val="24"/>
        </w:rPr>
        <w:t>GLAREA d. o. o. za proizvodnju, trgovinu i usluge, Zagreb, Biokovska 56a, OIB 59098623367</w:t>
      </w:r>
      <w:r w:rsidRPr="00DE1268">
        <w:rPr>
          <w:rFonts w:hAnsi="Times New Roman" w:ascii="Times New Roman"/>
          <w:sz w:val="24"/>
          <w:szCs w:val="24"/>
        </w:rPr>
        <w:t>,</w:t>
      </w:r>
      <w:r w:rsidR="00973111">
        <w:rPr>
          <w:rFonts w:cs="Times New Roman" w:hAnsi="Times New Roman" w:ascii="Times New Roman"/>
          <w:sz w:val="24"/>
          <w:szCs w:val="24"/>
        </w:rPr>
        <w:t xml:space="preserve"> dana 23</w:t>
      </w:r>
      <w:r w:rsidRPr="00DE1268">
        <w:rPr>
          <w:rFonts w:cs="Times New Roman" w:hAnsi="Times New Roman" w:ascii="Times New Roman"/>
          <w:sz w:val="24"/>
          <w:szCs w:val="24"/>
        </w:rPr>
        <w:t xml:space="preserve">. </w:t>
      </w:r>
      <w:r w:rsidR="00973111">
        <w:rPr>
          <w:rFonts w:cs="Times New Roman" w:hAnsi="Times New Roman" w:ascii="Times New Roman"/>
          <w:sz w:val="24"/>
          <w:szCs w:val="24"/>
        </w:rPr>
        <w:t>ožujka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973111">
        <w:rPr>
          <w:rFonts w:cs="Times New Roman" w:hAnsi="Times New Roman" w:ascii="Times New Roman"/>
          <w:sz w:val="24"/>
          <w:szCs w:val="24"/>
        </w:rPr>
        <w:t>3192/16 od 20</w:t>
      </w:r>
      <w:r w:rsidRPr="00997631">
        <w:rPr>
          <w:rFonts w:cs="Times New Roman" w:hAnsi="Times New Roman" w:ascii="Times New Roman"/>
          <w:sz w:val="24"/>
          <w:szCs w:val="24"/>
        </w:rPr>
        <w:t xml:space="preserve">. </w:t>
      </w:r>
      <w:r w:rsidR="00973111">
        <w:rPr>
          <w:rFonts w:cs="Times New Roman" w:hAnsi="Times New Roman" w:ascii="Times New Roman"/>
          <w:sz w:val="24"/>
          <w:szCs w:val="24"/>
        </w:rPr>
        <w:t>listopada</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973111" w:rsidP="00973111" w:rsidR="00973111" w:rsidRPr="00973111">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''I)</w:t>
      </w:r>
      <w:r w:rsidRPr="00973111">
        <w:rPr>
          <w:rFonts w:cs="Times New Roman" w:eastAsia="Times New Roman" w:hAnsi="Times New Roman" w:ascii="Times New Roman"/>
          <w:sz w:val="24"/>
          <w:szCs w:val="24"/>
          <w:lang w:eastAsia="hr-HR" w:val="en-GB"/>
        </w:rPr>
        <w:t>U prethodnom postupku pokrenutim nad dužnikom GLAREA d.o.o. za proizvodnju, trgovinu i usluge, Zagreb, Biokovska 56 A, OIB:59098623367, za privremenog stečajnog upravitelja imenuje se Ivana Brebrić, Zagreb, Palinovečka 19 P, OIB 01354117686.</w:t>
      </w:r>
    </w:p>
    <w:p w:rsidRDefault="00973111" w:rsidP="00973111" w:rsidR="00973111" w:rsidRPr="00973111">
      <w:pPr>
        <w:pStyle w:val="Tijeloteksta"/>
        <w:rPr>
          <w:rFonts w:cs="Times New Roman" w:eastAsia="Times New Roman" w:hAnsi="Times New Roman" w:ascii="Times New Roman"/>
          <w:sz w:val="24"/>
          <w:szCs w:val="24"/>
          <w:lang w:eastAsia="hr-HR" w:val="en-GB"/>
        </w:rPr>
      </w:pPr>
    </w:p>
    <w:p w:rsidRDefault="00973111" w:rsidP="00973111" w:rsidR="00973111" w:rsidRPr="00973111">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II)</w:t>
      </w:r>
      <w:r w:rsidRPr="00973111">
        <w:rPr>
          <w:rFonts w:cs="Times New Roman" w:eastAsia="Times New Roman" w:hAnsi="Times New Roman" w:ascii="Times New Roman"/>
          <w:sz w:val="24"/>
          <w:szCs w:val="24"/>
          <w:lang w:eastAsia="hr-HR" w:val="en-GB"/>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973111" w:rsidP="00973111" w:rsidR="00973111" w:rsidRPr="00973111">
      <w:pPr>
        <w:pStyle w:val="Tijeloteksta"/>
        <w:rPr>
          <w:rFonts w:cs="Times New Roman" w:eastAsia="Times New Roman" w:hAnsi="Times New Roman" w:ascii="Times New Roman"/>
          <w:sz w:val="24"/>
          <w:szCs w:val="24"/>
          <w:lang w:eastAsia="hr-HR" w:val="en-GB"/>
        </w:rPr>
      </w:pPr>
    </w:p>
    <w:p w:rsidRDefault="00973111" w:rsidP="00973111" w:rsidR="0065485C">
      <w:pPr>
        <w:pStyle w:val="Tijeloteksta"/>
        <w:rPr>
          <w:rFonts w:cs="Times New Roman" w:eastAsia="Times New Roman" w:hAnsi="Times New Roman" w:ascii="Times New Roman"/>
          <w:sz w:val="24"/>
          <w:szCs w:val="24"/>
          <w:lang w:eastAsia="hr-HR" w:val="en-GB"/>
        </w:rPr>
      </w:pPr>
      <w:r>
        <w:rPr>
          <w:rFonts w:cs="Times New Roman" w:eastAsia="Times New Roman" w:hAnsi="Times New Roman" w:ascii="Times New Roman"/>
          <w:sz w:val="24"/>
          <w:szCs w:val="24"/>
          <w:lang w:eastAsia="hr-HR" w:val="en-GB"/>
        </w:rPr>
        <w:t xml:space="preserve">III) </w:t>
      </w:r>
      <w:r w:rsidRPr="00973111">
        <w:rPr>
          <w:rFonts w:cs="Times New Roman" w:eastAsia="Times New Roman" w:hAnsi="Times New Roman" w:ascii="Times New Roman"/>
          <w:sz w:val="24"/>
          <w:szCs w:val="24"/>
          <w:lang w:eastAsia="hr-HR" w:val="en-GB"/>
        </w:rPr>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val="en-GB"/>
        </w:rPr>
        <w:t>''</w:t>
      </w:r>
    </w:p>
    <w:p w:rsidRDefault="00973111" w:rsidP="00973111" w:rsidR="0097311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973111">
        <w:rPr>
          <w:rFonts w:hAnsi="Times New Roman" w:ascii="Times New Roman"/>
          <w:szCs w:val="24"/>
        </w:rPr>
        <w:t>3192</w:t>
      </w:r>
      <w:r w:rsidR="0065485C">
        <w:rPr>
          <w:rFonts w:hAnsi="Times New Roman" w:ascii="Times New Roman"/>
          <w:szCs w:val="24"/>
        </w:rPr>
        <w:t>/16</w:t>
      </w:r>
      <w:r w:rsidRPr="00DD16EA">
        <w:rPr>
          <w:rFonts w:hAnsi="Times New Roman" w:ascii="Times New Roman"/>
          <w:szCs w:val="24"/>
        </w:rPr>
        <w:t xml:space="preserve"> od </w:t>
      </w:r>
      <w:r w:rsidR="00973111">
        <w:rPr>
          <w:rFonts w:hAnsi="Times New Roman" w:ascii="Times New Roman"/>
          <w:szCs w:val="24"/>
        </w:rPr>
        <w:t>20</w:t>
      </w:r>
      <w:r w:rsidRPr="00DD16EA">
        <w:rPr>
          <w:rFonts w:hAnsi="Times New Roman" w:ascii="Times New Roman"/>
          <w:szCs w:val="24"/>
        </w:rPr>
        <w:t xml:space="preserve">. </w:t>
      </w:r>
      <w:r w:rsidR="00973111">
        <w:rPr>
          <w:rFonts w:hAnsi="Times New Roman" w:ascii="Times New Roman"/>
          <w:szCs w:val="24"/>
        </w:rPr>
        <w:t>listopada</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65485C" w:rsidP="0065485C" w:rsidR="0065485C">
      <w:pPr>
        <w:ind w:firstLine="720"/>
        <w:jc w:val="both"/>
        <w:rPr>
          <w:rFonts w:hAnsi="Times New Roman" w:ascii="Times New Roman"/>
          <w:szCs w:val="24"/>
        </w:rPr>
      </w:pPr>
      <w:r w:rsidRPr="00DD16EA">
        <w:rPr>
          <w:rFonts w:hAnsi="Times New Roman" w:ascii="Times New Roman"/>
          <w:szCs w:val="24"/>
        </w:rPr>
        <w:t>Rješenjem ovog suda br. St-</w:t>
      </w:r>
      <w:r w:rsidR="00973111">
        <w:rPr>
          <w:rFonts w:hAnsi="Times New Roman" w:ascii="Times New Roman"/>
          <w:szCs w:val="24"/>
        </w:rPr>
        <w:t>3192/16 od 22</w:t>
      </w:r>
      <w:r w:rsidRPr="00DD16EA">
        <w:rPr>
          <w:rFonts w:hAnsi="Times New Roman" w:ascii="Times New Roman"/>
          <w:szCs w:val="24"/>
        </w:rPr>
        <w:t xml:space="preserve">. </w:t>
      </w:r>
      <w:r w:rsidR="00973111">
        <w:rPr>
          <w:rFonts w:hAnsi="Times New Roman" w:ascii="Times New Roman"/>
          <w:szCs w:val="24"/>
        </w:rPr>
        <w:t>ožujka 2018</w:t>
      </w:r>
      <w:r w:rsidRPr="00DD16EA">
        <w:rPr>
          <w:rFonts w:hAnsi="Times New Roman" w:ascii="Times New Roman"/>
          <w:szCs w:val="24"/>
        </w:rPr>
        <w:t xml:space="preserve">. otvoren je </w:t>
      </w:r>
      <w:r w:rsidR="00973111">
        <w:rPr>
          <w:rFonts w:hAnsi="Times New Roman" w:ascii="Times New Roman"/>
          <w:szCs w:val="24"/>
        </w:rPr>
        <w:t xml:space="preserve">i istovremeno zaključen </w:t>
      </w:r>
      <w:r w:rsidRPr="00DD16EA">
        <w:rPr>
          <w:rFonts w:hAnsi="Times New Roman" w:ascii="Times New Roman"/>
          <w:szCs w:val="24"/>
        </w:rPr>
        <w:t>stečajni postupak nad stečajnim dužnikom</w:t>
      </w:r>
      <w:r w:rsidRPr="00997631">
        <w:rPr>
          <w:rFonts w:hAnsi="Times New Roman" w:ascii="Times New Roman"/>
          <w:szCs w:val="24"/>
        </w:rPr>
        <w:t xml:space="preserve"> </w:t>
      </w:r>
      <w:r w:rsidR="00973111" w:rsidRPr="00973111">
        <w:rPr>
          <w:rFonts w:hAnsi="Times New Roman" w:ascii="Times New Roman"/>
          <w:szCs w:val="24"/>
        </w:rPr>
        <w:t xml:space="preserve">GLAREA d. o. o. za proizvodnju, </w:t>
      </w:r>
      <w:r w:rsidR="00973111" w:rsidRPr="00973111">
        <w:rPr>
          <w:rFonts w:hAnsi="Times New Roman" w:ascii="Times New Roman"/>
          <w:szCs w:val="24"/>
        </w:rPr>
        <w:lastRenderedPageBreak/>
        <w:t>trgovinu i usluge, Zagreb, Biokovska 56a, OIB 59098623367</w:t>
      </w:r>
      <w:r>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AC046D">
        <w:rPr>
          <w:rFonts w:hAnsi="Times New Roman" w:ascii="Times New Roman"/>
          <w:szCs w:val="24"/>
        </w:rPr>
        <w:t>23</w:t>
      </w:r>
      <w:r w:rsidRPr="00DD16EA">
        <w:rPr>
          <w:rFonts w:hAnsi="Times New Roman" w:ascii="Times New Roman"/>
          <w:szCs w:val="24"/>
        </w:rPr>
        <w:t xml:space="preserve">. </w:t>
      </w:r>
      <w:r w:rsidR="00973111">
        <w:rPr>
          <w:rFonts w:hAnsi="Times New Roman" w:ascii="Times New Roman"/>
          <w:szCs w:val="24"/>
        </w:rPr>
        <w:t>ožujka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871EA">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r w:rsidRPr="0061553A">
        <w:rPr>
          <w:rFonts w:hAnsi="Times New Roman" w:ascii="Times New Roman"/>
          <w:szCs w:val="24"/>
        </w:rPr>
        <w:tab/>
      </w:r>
    </w:p>
    <w:p w:rsidRDefault="00D871EA" w:rsidP="00D871EA" w:rsidR="00D871EA" w:rsidRPr="00D871EA">
      <w:pPr>
        <w:ind w:left="4248"/>
        <w:rPr>
          <w:rFonts w:hAnsi="Times New Roman" w:ascii="Times New Roman"/>
        </w:rPr>
      </w:pPr>
      <w:r w:rsidRPr="00D871EA">
        <w:rPr>
          <w:rFonts w:hAnsi="Times New Roman" w:ascii="Times New Roman"/>
        </w:rPr>
        <w:t>Za točnost otpravka-ovlašteni službenik</w:t>
      </w:r>
    </w:p>
    <w:p w:rsidRDefault="00D871EA" w:rsidP="00D871EA" w:rsidR="00D871EA" w:rsidRPr="00D871EA">
      <w:pPr>
        <w:ind w:left="4248"/>
        <w:rPr>
          <w:rFonts w:hAnsi="Times New Roman" w:ascii="Times New Roman"/>
        </w:rPr>
      </w:pPr>
      <w:r w:rsidRPr="00D871EA">
        <w:rPr>
          <w:rFonts w:hAnsi="Times New Roman" w:ascii="Times New Roman"/>
        </w:rPr>
        <w:tab/>
        <w:t xml:space="preserve">   Monika Grbac</w:t>
      </w:r>
    </w:p>
    <w:p w:rsidRDefault="002A3F7E" w:rsidP="00D871EA"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450D45" w:rsidR="00E33188">
      <w:headerReference w:type="default" r:id="rId10"/>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871E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73111">
      <w:rPr>
        <w:rFonts w:hAnsi="Times New Roman" w:ascii="Times New Roman"/>
        <w:szCs w:val="24"/>
      </w:rPr>
      <w:t>3192</w:t>
    </w:r>
    <w:r w:rsidR="0065485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1139DC"/>
    <w:rsid w:val="00253C21"/>
    <w:rsid w:val="002A3F7E"/>
    <w:rsid w:val="00331389"/>
    <w:rsid w:val="00331AD6"/>
    <w:rsid w:val="00450D45"/>
    <w:rsid w:val="00510F27"/>
    <w:rsid w:val="0065485C"/>
    <w:rsid w:val="006B4CFC"/>
    <w:rsid w:val="0075424D"/>
    <w:rsid w:val="0092416A"/>
    <w:rsid w:val="00973111"/>
    <w:rsid w:val="00A75F8D"/>
    <w:rsid w:val="00AC046D"/>
    <w:rsid w:val="00BC0495"/>
    <w:rsid w:val="00BE3772"/>
    <w:rsid w:val="00C07520"/>
    <w:rsid w:val="00CE0253"/>
    <w:rsid w:val="00D30EF1"/>
    <w:rsid w:val="00D77A6C"/>
    <w:rsid w:val="00D871EA"/>
    <w:rsid w:val="00D964F7"/>
    <w:rsid w:val="00DA6C45"/>
    <w:rsid w:val="00DB5384"/>
    <w:rsid w:val="00DD560F"/>
    <w:rsid w:val="00DE1268"/>
    <w:rsid w:val="00E208AF"/>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871EA"/>
    <w:rPr>
      <w:color w:val="808080"/>
      <w:bdr w:space="0" w:sz="0" w:color="auto" w:val="none"/>
      <w:shd w:fill="auto" w:color="auto" w:val="clear"/>
    </w:rPr>
  </w:style>
  <w:style w:customStyle="true" w:styleId="eSPISCCParagraphDefaultFont" w:type="character">
    <w:name w:val="eSPIS_CC_Paragraph Default Font"/>
    <w:basedOn w:val="Zadanifontodlomka"/>
    <w:rsid w:val="00D871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71E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71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71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871EA"/>
    <w:rPr>
      <w:color w:val="808080"/>
      <w:bdr w:color="auto" w:space="0" w:sz="0" w:val="none"/>
      <w:shd w:color="auto" w:fill="auto" w:val="clear"/>
    </w:rPr>
  </w:style>
  <w:style w:customStyle="1" w:styleId="eSPISCCParagraphDefaultFont" w:type="character">
    <w:name w:val="eSPIS_CC_Paragraph Default Font"/>
    <w:basedOn w:val="Zadanifontodlomka"/>
    <w:rsid w:val="00D871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71E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71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71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4762">
      <w:bodyDiv w:val="true"/>
      <w:marLeft w:val="0"/>
      <w:marRight w:val="0"/>
      <w:marTop w:val="0"/>
      <w:marBottom w:val="0"/>
      <w:divBdr>
        <w:top w:space="0" w:sz="0" w:color="auto" w:val="none"/>
        <w:left w:space="0" w:sz="0" w:color="auto" w:val="none"/>
        <w:bottom w:space="0" w:sz="0" w:color="auto" w:val="none"/>
        <w:right w:space="0" w:sz="0" w:color="auto" w:val="none"/>
      </w:divBdr>
    </w:div>
    <w:div w:id="1203320977">
      <w:bodyDiv w:val="true"/>
      <w:marLeft w:val="0"/>
      <w:marRight w:val="0"/>
      <w:marTop w:val="0"/>
      <w:marBottom w:val="0"/>
      <w:divBdr>
        <w:top w:space="0" w:sz="0" w:color="auto" w:val="none"/>
        <w:left w:space="0" w:sz="0" w:color="auto" w:val="none"/>
        <w:bottom w:space="0" w:sz="0" w:color="auto" w:val="none"/>
        <w:right w:space="0" w:sz="0" w:color="auto" w:val="none"/>
      </w:divBdr>
    </w:div>
    <w:div w:id="138838208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89111354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76078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3192</izvorni_sadrzaj>
    <derivirana_varijabla naziv="DomainObject.Predmet.Broj_1">3192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St-3192/2016</izvorni_sadrzaj>
    <derivirana_varijabla naziv="DomainObject.Predmet.OznakaBroj_1">St-3192/2016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GLAREA d.o.o.</izvorni_sadrzaj>
    <derivirana_varijabla naziv="DomainObject.Predmet.ProtustrankaFormated_1">  GLAREA d.o.o.</derivirana_varijabla>
  </DomainObject.Predmet.ProtustrankaFormated>
  <DomainObject.Predmet.ProtustrankaFormatedOIB>
    <izvorni_sadrzaj>  GLAREA d.o.o., OIB 59098623367</izvorni_sadrzaj>
    <derivirana_varijabla naziv="DomainObject.Predmet.ProtustrankaFormatedOIB_1">  GLAREA d.o.o., OIB 59098623367</derivirana_varijabla>
  </DomainObject.Predmet.ProtustrankaFormatedOIB>
  <DomainObject.Predmet.ProtustrankaFormatedWithAdress>
    <izvorni_sadrzaj> GLAREA d.o.o., Biokovska 56/A, 10000 Zagreb</izvorni_sadrzaj>
    <derivirana_varijabla naziv="DomainObject.Predmet.ProtustrankaFormatedWithAdress_1"> GLAREA d.o.o., Biokovska 56/A, 10000 Zagreb</derivirana_varijabla>
  </DomainObject.Predmet.ProtustrankaFormatedWithAdress>
  <DomainObject.Predmet.ProtustrankaFormatedWithAdressOIB>
    <izvorni_sadrzaj> GLAREA d.o.o., OIB 59098623367, Biokovska 56/A, 10000 Zagreb</izvorni_sadrzaj>
    <derivirana_varijabla naziv="DomainObject.Predmet.ProtustrankaFormatedWithAdressOIB_1"> GLAREA d.o.o., OIB 59098623367, Biokovska 56/A, 10000 Zagreb</derivirana_varijabla>
  </DomainObject.Predmet.ProtustrankaFormatedWithAdressOIB>
  <DomainObject.Predmet.ProtustrankaWithAdress>
    <izvorni_sadrzaj>GLAREA d.o.o. Biokovska 56/A, 10000 Zagreb</izvorni_sadrzaj>
    <derivirana_varijabla naziv="DomainObject.Predmet.ProtustrankaWithAdress_1">GLAREA d.o.o. Biokovska 56/A, 10000 Zagreb</derivirana_varijabla>
  </DomainObject.Predmet.ProtustrankaWithAdress>
  <DomainObject.Predmet.ProtustrankaWithAdressOIB>
    <izvorni_sadrzaj>GLAREA d.o.o., OIB 59098623367, Biokovska 56/A, 10000 Zagreb</izvorni_sadrzaj>
    <derivirana_varijabla naziv="DomainObject.Predmet.ProtustrankaWithAdressOIB_1">GLAREA d.o.o., OIB 59098623367, Biokovska 56/A, 10000 Zagreb</derivirana_varijabla>
  </DomainObject.Predmet.ProtustrankaWithAdressOIB>
  <DomainObject.Predmet.ProtustrankaNazivFormated>
    <izvorni_sadrzaj>GLAREA d.o.o.</izvorni_sadrzaj>
    <derivirana_varijabla naziv="DomainObject.Predmet.ProtustrankaNazivFormated_1">GLAREA d.o.o.</derivirana_varijabla>
  </DomainObject.Predmet.ProtustrankaNazivFormated>
  <DomainObject.Predmet.ProtustrankaNazivFormatedOIB>
    <izvorni_sadrzaj>GLAREA d.o.o., OIB 59098623367</izvorni_sadrzaj>
    <derivirana_varijabla naziv="DomainObject.Predmet.ProtustrankaNazivFormatedOIB_1">GLAREA d.o.o., OIB 59098623367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GLAREA d.o.o.</item>
    </izvorni_sadrzaj>
    <derivirana_varijabla naziv="DomainObject.Predmet.ProtuStrankaListFormated_1">
      <item>GLAREA d.o.o.</item>
    </derivirana_varijabla>
  </DomainObject.Predmet.ProtuStrankaListFormated>
  <DomainObject.Predmet.ProtuStrankaListFormatedOIB>
    <izvorni_sadrzaj>
      <item>GLAREA d.o.o., OIB 59098623367</item>
    </izvorni_sadrzaj>
    <derivirana_varijabla naziv="DomainObject.Predmet.ProtuStrankaListFormatedOIB_1">
      <item>GLAREA d.o.o., OIB 59098623367</item>
    </derivirana_varijabla>
  </DomainObject.Predmet.ProtuStrankaListFormatedOIB>
  <DomainObject.Predmet.ProtuStrankaListFormatedWithAdress>
    <izvorni_sadrzaj>
      <item>GLAREA d.o.o., Biokovska 56/A, 10000 Zagreb</item>
    </izvorni_sadrzaj>
    <derivirana_varijabla naziv="DomainObject.Predmet.ProtuStrankaListFormatedWithAdress_1">
      <item>GLAREA d.o.o., Biokovska 56/A, 10000 Zagreb</item>
    </derivirana_varijabla>
  </DomainObject.Predmet.ProtuStrankaListFormatedWithAdress>
  <DomainObject.Predmet.ProtuStrankaListFormatedWithAdressOIB>
    <izvorni_sadrzaj>
      <item>GLAREA d.o.o., OIB 59098623367, Biokovska 56/A, 10000 Zagreb</item>
    </izvorni_sadrzaj>
    <derivirana_varijabla naziv="DomainObject.Predmet.ProtuStrankaListFormatedWithAdressOIB_1">
      <item>GLAREA d.o.o., OIB 59098623367, Biokovska 56/A, 10000 Zagreb</item>
    </derivirana_varijabla>
  </DomainObject.Predmet.ProtuStrankaListFormatedWithAdressOIB>
  <DomainObject.Predmet.ProtuStrankaListNazivFormated>
    <izvorni_sadrzaj>
      <item>GLAREA d.o.o.</item>
    </izvorni_sadrzaj>
    <derivirana_varijabla naziv="DomainObject.Predmet.ProtuStrankaListNazivFormated_1">
      <item>GLAREA d.o.o.</item>
    </derivirana_varijabla>
  </DomainObject.Predmet.ProtuStrankaListNazivFormated>
  <DomainObject.Predmet.ProtuStrankaListNazivFormatedOIB>
    <izvorni_sadrzaj>
      <item>GLAREA d.o.o., OIB 59098623367</item>
    </izvorni_sadrzaj>
    <derivirana_varijabla naziv="DomainObject.Predmet.ProtuStrankaListNazivFormatedOIB_1">
      <item>GLAREA d.o.o., OIB 59098623367</item>
    </derivirana_varijabla>
  </DomainObject.Predmet.ProtuStrankaListNazivFormatedOIB>
  <DomainObject.Predmet.OstaliListFormated>
    <izvorni_sadrzaj>
      <item>Davor Denac</item>
    </izvorni_sadrzaj>
    <derivirana_varijabla naziv="DomainObject.Predmet.OstaliListFormated_1">
      <item>Davor Denac</item>
    </derivirana_varijabla>
  </DomainObject.Predmet.OstaliListFormated>
  <DomainObject.Predmet.OstaliListFormatedOIB>
    <izvorni_sadrzaj>
      <item>Davor Denac, OIB 90004124119</item>
    </izvorni_sadrzaj>
    <derivirana_varijabla naziv="DomainObject.Predmet.OstaliListFormatedOIB_1">
      <item>Davor Denac, OIB 90004124119</item>
    </derivirana_varijabla>
  </DomainObject.Predmet.OstaliListFormatedOIB>
  <DomainObject.Predmet.OstaliListFormatedWithAdress>
    <izvorni_sadrzaj>
      <item>Davor Denac, Biokovska Ulica 56a, 10000 Zagreb</item>
    </izvorni_sadrzaj>
    <derivirana_varijabla naziv="DomainObject.Predmet.OstaliListFormatedWithAdress_1">
      <item>Davor Denac, Biokovska Ulica 56a, 10000 Zagreb</item>
    </derivirana_varijabla>
  </DomainObject.Predmet.OstaliListFormatedWithAdress>
  <DomainObject.Predmet.OstaliListFormatedWithAdressOIB>
    <izvorni_sadrzaj>
      <item>Davor Denac, OIB 90004124119, Biokovska Ulica 56a, 10000 Zagreb</item>
    </izvorni_sadrzaj>
    <derivirana_varijabla naziv="DomainObject.Predmet.OstaliListFormatedWithAdressOIB_1">
      <item>Davor Denac, OIB 90004124119, Biokovska Ulica 56a, 10000 Zagreb</item>
    </derivirana_varijabla>
  </DomainObject.Predmet.OstaliListFormatedWithAdressOIB>
  <DomainObject.Predmet.OstaliListNazivFormated>
    <izvorni_sadrzaj>
      <item>Davor Denac</item>
    </izvorni_sadrzaj>
    <derivirana_varijabla naziv="DomainObject.Predmet.OstaliListNazivFormated_1">
      <item>Davor Denac</item>
    </derivirana_varijabla>
  </DomainObject.Predmet.OstaliListNazivFormated>
  <DomainObject.Predmet.OstaliListNazivFormatedOIB>
    <izvorni_sadrzaj>
      <item>Davor Denac, OIB 90004124119</item>
    </izvorni_sadrzaj>
    <derivirana_varijabla naziv="DomainObject.Predmet.OstaliListNazivFormatedOIB_1">
      <item>Davor Denac, OIB 90004124119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GLAREA d.o.o.</izvorni_sadrzaj>
    <derivirana_varijabla naziv="DomainObject.Predmet.ProtustrankaIDrugi_1">GLAREA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GLAREA d.o.o., OIB 59098623367, Biokovska 56/A, 10000 Zagreb</izvorni_sadrzaj>
    <derivirana_varijabla naziv="DomainObject.Predmet.ProtustrankaIDrugiAdressOIB_1">GLAREA d.o.o., OIB 59098623367, Biokovska 56/A,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GLAREA d.o.o.</item>
      <item>Davor Denac</item>
    </izvorni_sadrzaj>
    <derivirana_varijabla naziv="DomainObject.Predmet.SudioniciListNaziv_1">
      <item>FINA Regionalni centar Zagreb</item>
      <item>GLAREA d.o.o.</item>
      <item>Davor Denac</item>
    </derivirana_varijabla>
  </DomainObject.Predmet.SudioniciListNaziv>
  <DomainObject.Predmet.SudioniciListAdressOIB>
    <izvorni_sadrzaj>
      <item>FINA Regionalni centar Zagreb, OIB 85821130368, Trg svibanjskih žrtava 1995. br. 1,10000 Zagreb</item>
      <item>GLAREA d.o.o., OIB 59098623367, Biokovska 56/A,10000 Zagreb</item>
      <item>Davor Denac, OIB 90004124119, Biokovska Ulica 56a,10000 Zagreb</item>
    </izvorni_sadrzaj>
    <derivirana_varijabla naziv="DomainObject.Predmet.SudioniciListAdressOIB_1">
      <item>FINA Regionalni centar Zagreb, OIB 85821130368, Trg svibanjskih žrtava 1995. br. 1,10000 Zagreb</item>
      <item>GLAREA d.o.o., OIB 59098623367, Biokovska 56/A,10000 Zagreb</item>
      <item>Davor Denac, OIB 90004124119, Biokovska Ulica 56a,10000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59098623367</item>
      <item>, OIB 90004124119</item>
    </izvorni_sadrzaj>
    <derivirana_varijabla naziv="DomainObject.Predmet.SudioniciListNazivOIB_1">
      <item>, OIB 85821130368</item>
      <item>, OIB 59098623367</item>
      <item>, OIB 90004124119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1961</properties:Characters>
  <properties:Lines>66</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2018-03-23T09:28:00Z</dcterms:created>
  <dc:creator>Valentina Kranjčić</dc:creator>
  <cp:lastModifiedBy>Monika Grbac</cp:lastModifiedBy>
  <cp:lastPrinted>2018-02-16T10:51:00Z</cp:lastPrinted>
  <dcterms:modified xmlns:xsi="http://www.w3.org/2001/XMLSchema-instance" xsi:type="dcterms:W3CDTF">2018-03-23T09:41:00Z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(st-3192-16.docx)</vt:lpwstr>
  </prop:property>
  <prop:property name="CC_coloring" pid="4" fmtid="{D5CDD505-2E9C-101B-9397-08002B2CF9AE}">
    <vt:bool>false</vt:bool>
  </prop:property>
  <prop:property name="BrojStranica" pid="5" fmtid="{D5CDD505-2E9C-101B-9397-08002B2CF9AE}">
    <vt:i4>2</vt:i4>
  </prop:property>
</prop:Properties>
</file>