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76c5" w14:paraId="1a176c5" w:rsidRDefault="00D0174E" w:rsidP="00081805" w:rsidR="006D4F63" w:rsidRPr="00E925E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925E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4510"/>
            <wp:effectExtent b="0" r="889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1805" w:rsidP="00081805" w:rsidR="00081805" w:rsidRPr="00E925ED">
      <w:pPr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>REPUBLIKA HRVATSKA</w:t>
      </w:r>
    </w:p>
    <w:p w:rsidRDefault="00081805" w:rsidP="00081805" w:rsidR="00081805" w:rsidRPr="00E925ED">
      <w:pPr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>TRGOVAČKI SUD U ZAGREBU</w:t>
      </w:r>
    </w:p>
    <w:p w:rsidRDefault="00081805" w:rsidP="00081805" w:rsidR="00081805" w:rsidRPr="00E925ED">
      <w:pPr>
        <w:rPr>
          <w:rFonts w:hAnsi="Times New Roman" w:ascii="Times New Roman"/>
          <w:szCs w:val="24"/>
          <w:lang w:val="hr-HR"/>
        </w:rPr>
      </w:pPr>
      <w:r w:rsidRPr="00E925ED">
        <w:rPr>
          <w:rFonts w:hAnsi="Times New Roman" w:ascii="Times New Roman"/>
          <w:szCs w:val="24"/>
          <w:lang w:val="hr-HR"/>
        </w:rPr>
        <w:t>Zagreb, Amruševa 2/II</w:t>
      </w:r>
      <w:r w:rsidRPr="00E925ED">
        <w:rPr>
          <w:rFonts w:hAnsi="Times New Roman" w:ascii="Times New Roman"/>
          <w:szCs w:val="24"/>
          <w:lang w:val="hr-HR"/>
        </w:rPr>
        <w:tab/>
      </w:r>
      <w:r w:rsidRPr="00E925ED">
        <w:rPr>
          <w:rFonts w:hAnsi="Times New Roman" w:ascii="Times New Roman"/>
          <w:szCs w:val="24"/>
          <w:lang w:val="hr-HR"/>
        </w:rPr>
        <w:tab/>
      </w:r>
      <w:r w:rsidRPr="00E925ED">
        <w:rPr>
          <w:rFonts w:hAnsi="Times New Roman" w:ascii="Times New Roman"/>
          <w:szCs w:val="24"/>
          <w:lang w:val="hr-HR"/>
        </w:rPr>
        <w:tab/>
      </w:r>
      <w:r w:rsidRPr="00E925ED">
        <w:rPr>
          <w:rFonts w:hAnsi="Times New Roman" w:ascii="Times New Roman"/>
          <w:szCs w:val="24"/>
          <w:lang w:val="hr-HR"/>
        </w:rPr>
        <w:tab/>
      </w:r>
      <w:r w:rsidRPr="00E925ED">
        <w:rPr>
          <w:rFonts w:hAnsi="Times New Roman" w:ascii="Times New Roman"/>
          <w:szCs w:val="24"/>
          <w:lang w:val="hr-HR"/>
        </w:rPr>
        <w:tab/>
      </w:r>
      <w:r w:rsidRPr="00E925ED">
        <w:rPr>
          <w:rFonts w:hAnsi="Times New Roman" w:ascii="Times New Roman"/>
          <w:szCs w:val="24"/>
          <w:lang w:val="hr-HR"/>
        </w:rPr>
        <w:tab/>
      </w:r>
      <w:r w:rsidRPr="00E925ED">
        <w:rPr>
          <w:rFonts w:hAnsi="Times New Roman" w:ascii="Times New Roman"/>
          <w:szCs w:val="24"/>
          <w:lang w:val="hr-HR"/>
        </w:rPr>
        <w:tab/>
        <w:t>7 St-1984/13</w:t>
      </w:r>
    </w:p>
    <w:p w:rsidRDefault="00081805" w:rsidP="00081805" w:rsidR="00081805" w:rsidRPr="00E925ED">
      <w:pPr>
        <w:rPr>
          <w:rFonts w:hAnsi="Times New Roman" w:ascii="Times New Roman"/>
          <w:szCs w:val="24"/>
          <w:lang w:val="hr-HR"/>
        </w:rPr>
      </w:pPr>
    </w:p>
    <w:p w:rsidRDefault="00081805" w:rsidP="00081805" w:rsidR="00081805" w:rsidRPr="00E925ED">
      <w:pPr>
        <w:jc w:val="center"/>
        <w:rPr>
          <w:rFonts w:hAnsi="Times New Roman" w:ascii="Times New Roman"/>
          <w:szCs w:val="24"/>
          <w:lang w:val="hr-HR"/>
        </w:rPr>
      </w:pPr>
      <w:r w:rsidRPr="00E925E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81805" w:rsidP="00081805" w:rsidR="00081805" w:rsidRPr="00E925ED">
      <w:pPr>
        <w:jc w:val="center"/>
        <w:rPr>
          <w:rFonts w:hAnsi="Times New Roman" w:ascii="Times New Roman"/>
          <w:szCs w:val="24"/>
          <w:lang w:val="hr-HR"/>
        </w:rPr>
      </w:pPr>
      <w:r w:rsidRPr="00E925ED">
        <w:rPr>
          <w:rFonts w:hAnsi="Times New Roman" w:ascii="Times New Roman"/>
          <w:szCs w:val="24"/>
          <w:lang w:val="hr-HR"/>
        </w:rPr>
        <w:t>R J E Š E N J E</w:t>
      </w:r>
    </w:p>
    <w:p w:rsidRDefault="00081805" w:rsidP="00081805" w:rsidR="00081805" w:rsidRPr="00E925ED">
      <w:pPr>
        <w:jc w:val="center"/>
        <w:rPr>
          <w:rFonts w:hAnsi="Times New Roman" w:ascii="Times New Roman"/>
          <w:szCs w:val="24"/>
          <w:lang w:val="hr-HR"/>
        </w:rPr>
      </w:pPr>
    </w:p>
    <w:p w:rsidRDefault="00081805" w:rsidP="00081805" w:rsidR="00081805" w:rsidRPr="00E925ED">
      <w:pPr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hr-HR"/>
        </w:rPr>
        <w:tab/>
      </w:r>
      <w:r w:rsidRPr="00E925ED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u stečajnom postupku nad dužnikom DIOKI  d. d. u stečaju, Zagreb, Čulinečka cesta 252, OIB 71451172026, </w:t>
      </w:r>
      <w:r w:rsidR="00736F27">
        <w:rPr>
          <w:rFonts w:hAnsi="Times New Roman" w:ascii="Times New Roman"/>
          <w:szCs w:val="24"/>
          <w:lang w:val="pl-PL"/>
        </w:rPr>
        <w:t>11. svibnja</w:t>
      </w:r>
      <w:r w:rsidR="00336480" w:rsidRPr="00E925ED">
        <w:rPr>
          <w:rFonts w:hAnsi="Times New Roman" w:ascii="Times New Roman"/>
          <w:szCs w:val="24"/>
          <w:lang w:val="pl-PL"/>
        </w:rPr>
        <w:t xml:space="preserve"> 2016.</w:t>
      </w:r>
    </w:p>
    <w:p w:rsidRDefault="00081805" w:rsidP="00081805" w:rsidR="00081805" w:rsidRPr="00E925ED">
      <w:pPr>
        <w:jc w:val="both"/>
        <w:rPr>
          <w:rFonts w:hAnsi="Times New Roman" w:ascii="Times New Roman"/>
          <w:szCs w:val="24"/>
          <w:lang w:val="pl-PL"/>
        </w:rPr>
      </w:pPr>
    </w:p>
    <w:p w:rsidRDefault="00081805" w:rsidP="00081805" w:rsidR="00081805" w:rsidRPr="00E925ED">
      <w:pPr>
        <w:jc w:val="center"/>
        <w:rPr>
          <w:rFonts w:hAnsi="Times New Roman" w:ascii="Times New Roman"/>
          <w:szCs w:val="24"/>
        </w:rPr>
      </w:pPr>
      <w:r w:rsidRPr="00E925ED">
        <w:rPr>
          <w:rFonts w:hAnsi="Times New Roman" w:ascii="Times New Roman"/>
          <w:szCs w:val="24"/>
        </w:rPr>
        <w:t>r i j e š i o   j e</w:t>
      </w:r>
    </w:p>
    <w:p w:rsidRDefault="00081805" w:rsidP="00081805" w:rsidR="00081805" w:rsidRPr="00E925ED">
      <w:pPr>
        <w:rPr>
          <w:rFonts w:hAnsi="Times New Roman" w:ascii="Times New Roman"/>
          <w:szCs w:val="24"/>
        </w:rPr>
      </w:pPr>
    </w:p>
    <w:p w:rsidRDefault="00D45EBF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E925ED">
        <w:rPr>
          <w:rFonts w:hAnsi="Times New Roman" w:ascii="Times New Roman"/>
          <w:szCs w:val="24"/>
        </w:rPr>
        <w:tab/>
      </w:r>
      <w:r w:rsidR="00E925ED" w:rsidRPr="00E925ED">
        <w:rPr>
          <w:rFonts w:hAnsi="Times New Roman" w:ascii="Times New Roman"/>
          <w:szCs w:val="24"/>
          <w:lang w:val="hr-HR"/>
        </w:rPr>
        <w:t>1. Određuje se prodaja nekretnina stečajnog dužnika</w:t>
      </w:r>
      <w:r w:rsidR="00E925ED">
        <w:rPr>
          <w:rFonts w:hAnsi="Times New Roman" w:ascii="Times New Roman"/>
          <w:szCs w:val="24"/>
          <w:lang w:val="hr-HR"/>
        </w:rPr>
        <w:t xml:space="preserve"> upisanih</w:t>
      </w:r>
      <w:r w:rsidR="00E925ED" w:rsidRPr="00E925ED">
        <w:rPr>
          <w:rFonts w:hAnsi="Times New Roman" w:ascii="Times New Roman"/>
          <w:szCs w:val="24"/>
          <w:lang w:val="hr-HR"/>
        </w:rPr>
        <w:t xml:space="preserve"> u zemljišne knjige Općinskog građanskog suda u Zagrebu, </w:t>
      </w:r>
      <w:r w:rsidR="00E925ED" w:rsidRPr="00E925ED">
        <w:rPr>
          <w:rFonts w:hAnsi="Times New Roman" w:ascii="Times New Roman"/>
          <w:szCs w:val="24"/>
          <w:lang w:val="pl-PL"/>
        </w:rPr>
        <w:t>u zemljišno knjižnom odjelu Zagreb: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 xml:space="preserve">- k. o. Resnik, broj zk. ul. 24174, 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Resnik, broj zk. ul. 4411,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23297,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Resnik, broj zk. ul. 6408,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Resnik, broj zk. ul. 4592,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Resnik, broj zk. ul. 5004,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23699,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25489,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35789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11401,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25495,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50701,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108580,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30489,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108389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108305,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108481,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30114,</w:t>
      </w:r>
    </w:p>
    <w:p w:rsidRDefault="00E925ED" w:rsidP="00E925ED" w:rsidR="00E925ED" w:rsidRPr="00E925ED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30015,</w:t>
      </w:r>
    </w:p>
    <w:p w:rsidRDefault="00E925ED" w:rsidP="00E925ED" w:rsidR="00E925ED" w:rsidRPr="00736F27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E925ED">
        <w:rPr>
          <w:rFonts w:hAnsi="Times New Roman" w:ascii="Times New Roman"/>
          <w:szCs w:val="24"/>
          <w:lang w:val="pl-PL"/>
        </w:rPr>
        <w:tab/>
        <w:t>- k. o. Grad Zagreb, broj zk. ul. 25491.</w:t>
      </w:r>
    </w:p>
    <w:p w:rsidRDefault="00E925ED" w:rsidP="00736F27" w:rsidR="00E925ED" w:rsidRPr="00E925ED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E925ED">
        <w:rPr>
          <w:rFonts w:hAnsi="Times New Roman" w:ascii="Times New Roman"/>
          <w:szCs w:val="24"/>
          <w:lang w:val="hr-HR"/>
        </w:rPr>
        <w:t>2. Nekretnine iz točke 1. ovog rješenja biti će p</w:t>
      </w:r>
      <w:r w:rsidR="00736F27">
        <w:rPr>
          <w:rFonts w:hAnsi="Times New Roman" w:ascii="Times New Roman"/>
          <w:szCs w:val="24"/>
          <w:lang w:val="hr-HR"/>
        </w:rPr>
        <w:t>rodane</w:t>
      </w:r>
      <w:r w:rsidRPr="00E925ED">
        <w:rPr>
          <w:rFonts w:hAnsi="Times New Roman" w:ascii="Times New Roman"/>
          <w:szCs w:val="24"/>
          <w:lang w:val="hr-HR"/>
        </w:rPr>
        <w:t xml:space="preserve"> u stečajnom postupku, te se nalaže zemljišnoknjižnom odjelu Općinskog građanskog suda u Zagrebu, </w:t>
      </w:r>
      <w:r w:rsidR="00736F27">
        <w:rPr>
          <w:rFonts w:hAnsi="Times New Roman" w:ascii="Times New Roman"/>
          <w:szCs w:val="24"/>
          <w:lang w:val="hr-HR"/>
        </w:rPr>
        <w:t xml:space="preserve">zemljišnoknjižni odjel Zagrab, </w:t>
      </w:r>
      <w:r w:rsidRPr="00E925ED">
        <w:rPr>
          <w:rFonts w:hAnsi="Times New Roman" w:ascii="Times New Roman"/>
          <w:szCs w:val="24"/>
          <w:lang w:val="hr-HR"/>
        </w:rPr>
        <w:t>upis zabilježbe rješenja o prodaji nekretnina.</w:t>
      </w:r>
    </w:p>
    <w:p w:rsidRDefault="006D6FD3" w:rsidP="00736F27" w:rsidR="00081805" w:rsidRPr="00E925ED">
      <w:pPr>
        <w:ind w:right="-1"/>
        <w:jc w:val="center"/>
        <w:rPr>
          <w:rFonts w:hAnsi="Times New Roman" w:ascii="Times New Roman"/>
          <w:szCs w:val="24"/>
        </w:rPr>
      </w:pPr>
      <w:r w:rsidRPr="00E925ED">
        <w:rPr>
          <w:rFonts w:hAnsi="Times New Roman" w:ascii="Times New Roman"/>
          <w:szCs w:val="24"/>
        </w:rPr>
        <w:t xml:space="preserve">Zagreb, </w:t>
      </w:r>
      <w:r w:rsidR="00736F27">
        <w:rPr>
          <w:rFonts w:hAnsi="Times New Roman" w:ascii="Times New Roman"/>
          <w:szCs w:val="24"/>
        </w:rPr>
        <w:t>11. svibanj</w:t>
      </w:r>
      <w:r w:rsidR="00336480" w:rsidRPr="00E925ED">
        <w:rPr>
          <w:rFonts w:hAnsi="Times New Roman" w:ascii="Times New Roman"/>
          <w:szCs w:val="24"/>
        </w:rPr>
        <w:t xml:space="preserve"> 2016.</w:t>
      </w:r>
    </w:p>
    <w:p w:rsidRDefault="00081805" w:rsidP="00081805" w:rsidR="00081805" w:rsidRPr="00E925ED">
      <w:pPr>
        <w:jc w:val="both"/>
        <w:rPr>
          <w:rFonts w:hAnsi="Times New Roman" w:ascii="Times New Roman"/>
          <w:szCs w:val="24"/>
        </w:rPr>
      </w:pP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  <w:t>SUDAC:</w:t>
      </w:r>
    </w:p>
    <w:p w:rsidRDefault="00081805" w:rsidP="00081805" w:rsidR="00081805" w:rsidRPr="00E925ED">
      <w:pPr>
        <w:jc w:val="both"/>
        <w:rPr>
          <w:rFonts w:hAnsi="Times New Roman" w:ascii="Times New Roman"/>
          <w:szCs w:val="24"/>
        </w:rPr>
      </w:pP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</w:r>
      <w:r w:rsidRPr="00E925ED">
        <w:rPr>
          <w:rFonts w:hAnsi="Times New Roman" w:ascii="Times New Roman"/>
          <w:szCs w:val="24"/>
        </w:rPr>
        <w:tab/>
        <w:t>Vesna Malenica</w:t>
      </w:r>
      <w:r w:rsidR="00201C10">
        <w:rPr>
          <w:rFonts w:hAnsi="Times New Roman" w:ascii="Times New Roman"/>
          <w:szCs w:val="24"/>
        </w:rPr>
        <w:t xml:space="preserve"> v. r. </w:t>
      </w:r>
    </w:p>
    <w:p w:rsidRDefault="00081805" w:rsidP="00081805" w:rsidR="00081805" w:rsidRPr="00E925ED">
      <w:pPr>
        <w:rPr>
          <w:rFonts w:hAnsi="Times New Roman" w:ascii="Times New Roman"/>
          <w:szCs w:val="24"/>
        </w:rPr>
      </w:pPr>
      <w:r w:rsidRPr="00E925ED">
        <w:rPr>
          <w:rFonts w:hAnsi="Times New Roman" w:ascii="Times New Roman"/>
          <w:szCs w:val="24"/>
        </w:rPr>
        <w:t xml:space="preserve">POUKA O PRAVNOM LIJEKU: </w:t>
      </w:r>
    </w:p>
    <w:p w:rsidRDefault="00081805" w:rsidP="00081805" w:rsidR="00081805">
      <w:pPr>
        <w:jc w:val="both"/>
        <w:rPr>
          <w:rFonts w:hAnsi="Times New Roman" w:ascii="Times New Roman"/>
          <w:szCs w:val="24"/>
        </w:rPr>
      </w:pPr>
      <w:r w:rsidRPr="00E925ED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201C10" w:rsidP="00081805" w:rsidR="00201C10">
      <w:pPr>
        <w:jc w:val="both"/>
        <w:rPr>
          <w:rFonts w:hAnsi="Times New Roman" w:ascii="Times New Roman"/>
          <w:szCs w:val="24"/>
        </w:rPr>
      </w:pPr>
    </w:p>
    <w:p w:rsidRDefault="00201C10" w:rsidP="00AB7A2F" w:rsidR="00201C1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lastRenderedPageBreak/>
        <w:t>Za točnost otpravka – ovl. službenik</w:t>
      </w:r>
    </w:p>
    <w:p w:rsidRDefault="00201C10" w:rsidP="00995CE9" w:rsidR="00201C1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201C10" w:rsidP="00081805" w:rsidR="00201C10" w:rsidRPr="00E925ED">
      <w:pPr>
        <w:jc w:val="both"/>
        <w:rPr>
          <w:rFonts w:hAnsi="Times New Roman" w:ascii="Times New Roman"/>
          <w:szCs w:val="24"/>
        </w:rPr>
      </w:pPr>
    </w:p>
    <w:p w:rsidRDefault="00081805" w:rsidP="00081805" w:rsidR="00081805" w:rsidRPr="00E925ED">
      <w:pPr>
        <w:jc w:val="both"/>
        <w:rPr>
          <w:rFonts w:hAnsi="Times New Roman" w:ascii="Times New Roman"/>
          <w:szCs w:val="24"/>
        </w:rPr>
      </w:pPr>
      <w:r w:rsidRPr="00E925ED">
        <w:rPr>
          <w:rFonts w:hAnsi="Times New Roman" w:ascii="Times New Roman"/>
          <w:szCs w:val="24"/>
        </w:rPr>
        <w:t xml:space="preserve">  </w:t>
      </w:r>
    </w:p>
    <w:p w:rsidRDefault="00201C10" w:rsidP="00081805" w:rsidR="00081805" w:rsidRPr="00E925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85B1C" w:rsidR="00F85B1C" w:rsidRPr="00E925ED">
      <w:pPr>
        <w:rPr>
          <w:rFonts w:hAnsi="Times New Roman" w:ascii="Times New Roman"/>
          <w:szCs w:val="24"/>
        </w:rPr>
      </w:pPr>
    </w:p>
    <w:sectPr w:rsidSect="006D4F63" w:rsidR="00F85B1C" w:rsidRPr="00E925E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AF2" w:rsidR="00B25AF2">
      <w:r>
        <w:separator/>
      </w:r>
    </w:p>
  </w:endnote>
  <w:endnote w:id="0" w:type="continuationSeparator">
    <w:p w:rsidRDefault="00B25AF2" w:rsidR="00B25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AF2" w:rsidR="00B25AF2">
      <w:r>
        <w:separator/>
      </w:r>
    </w:p>
  </w:footnote>
  <w:footnote w:id="0" w:type="continuationSeparator">
    <w:p w:rsidRDefault="00B25AF2" w:rsidR="00B25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EBF" w:rsidP="00081805" w:rsidR="00D45EB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5EBF" w:rsidP="00081805" w:rsidR="00D45EB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EBF" w:rsidP="00081805" w:rsidR="00D45EB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C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733A" w:rsidP="0029733A" w:rsidR="00D45EBF" w:rsidRPr="0029733A">
    <w:pPr>
      <w:pStyle w:val="Zaglavlje"/>
      <w:ind w:right="360"/>
      <w:jc w:val="right"/>
      <w:rPr>
        <w:rFonts w:hAnsi="Times New Roman" w:ascii="Times New Roman"/>
      </w:rPr>
    </w:pPr>
    <w:r w:rsidRPr="0029733A">
      <w:rPr>
        <w:rFonts w:hAnsi="Times New Roman" w:ascii="Times New Roman"/>
      </w:rPr>
      <w:t>7 St-1984/13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1805"/>
    <w:rsid w:val="00081805"/>
    <w:rsid w:val="000D360F"/>
    <w:rsid w:val="0011242B"/>
    <w:rsid w:val="00170F99"/>
    <w:rsid w:val="0017499E"/>
    <w:rsid w:val="00201C10"/>
    <w:rsid w:val="0029733A"/>
    <w:rsid w:val="00336480"/>
    <w:rsid w:val="00414A95"/>
    <w:rsid w:val="004610A4"/>
    <w:rsid w:val="005D3C0C"/>
    <w:rsid w:val="006D4F63"/>
    <w:rsid w:val="006D6FD3"/>
    <w:rsid w:val="00721A78"/>
    <w:rsid w:val="00736F27"/>
    <w:rsid w:val="008C201C"/>
    <w:rsid w:val="00900EB7"/>
    <w:rsid w:val="009455F1"/>
    <w:rsid w:val="00AB5C56"/>
    <w:rsid w:val="00B13234"/>
    <w:rsid w:val="00B25AF2"/>
    <w:rsid w:val="00BA2D62"/>
    <w:rsid w:val="00C31D91"/>
    <w:rsid w:val="00C77CFD"/>
    <w:rsid w:val="00CA190A"/>
    <w:rsid w:val="00CB427B"/>
    <w:rsid w:val="00CC71B8"/>
    <w:rsid w:val="00D01315"/>
    <w:rsid w:val="00D0174E"/>
    <w:rsid w:val="00D01E95"/>
    <w:rsid w:val="00D45EBF"/>
    <w:rsid w:val="00DE7038"/>
    <w:rsid w:val="00E234B7"/>
    <w:rsid w:val="00E46509"/>
    <w:rsid w:val="00E57987"/>
    <w:rsid w:val="00E76168"/>
    <w:rsid w:val="00E925ED"/>
    <w:rsid w:val="00F02F63"/>
    <w:rsid w:val="00F704F1"/>
    <w:rsid w:val="00F8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18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18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1805"/>
  </w:style>
  <w:style w:styleId="Podnoje" w:type="paragraph">
    <w:name w:val="footer"/>
    <w:basedOn w:val="Normal"/>
    <w:link w:val="PodnojeChar"/>
    <w:rsid w:val="0029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9733A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017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174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1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C1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C1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C1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C1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18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18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1805"/>
  </w:style>
  <w:style w:styleId="Podnoje" w:type="paragraph">
    <w:name w:val="footer"/>
    <w:basedOn w:val="Normal"/>
    <w:link w:val="PodnojeChar"/>
    <w:rsid w:val="0029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9733A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017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174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1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C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C1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C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C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nekretnina u stečajnom postupku</izvorni_sadrzaj>
    <derivirana_varijabla naziv="DomainObject.Primjedba_1">nekretnina u stečajnom postupku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25758950609;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25758950609;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25758950609;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25758950609;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25758950609,IVERO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25758950609,IVERO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25758950609,IVERO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25758950609,IVERO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25758950609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25758950609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25758950609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izvorni_sadrzaj>
    <derivirana_varijabla naziv="DomainObject.Predmet.OstaliListFormated_1"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derivirana_varijabla>
  </DomainObject.Predmet.OstaliListFormated>
  <DomainObject.Predmet.OstaliListFormatedOIB>
    <izvorni_sadrzaj>
      <item>Leo Dolezil, OIB 58098157434</item>
      <item>Marija Vujčić Turkulin, OIB 22593287559</item>
      <item>ZAGREBAČKA BANKA DIONIČKO DRUŠTVO, OIB 92963223473</item>
      <item>Helb d. o. o., OIB 38935991904</item>
      <item>HRVATSKA BANKA ZA OBNOVU I RAZVITAK, OIB 26702280390</item>
      <item>H-ABDUCO društvo s ograničenom odgovornošću za usluge, OIB 13667298928</item>
      <item>Ivica Ratković, OIB 89868920596</item>
      <item>Ministarstvo financija, Porezna uprava</item>
      <item>Inga Grgić, OIB 61067316396</item>
      <item>Zagrabačke nekretnine d. o. o., OIB 15364543303</item>
      <item>Grad Zagreb, OIB 61817894937</item>
    </izvorni_sadrzaj>
    <derivirana_varijabla naziv="DomainObject.Predmet.OstaliListFormatedOIB_1">
      <item>Leo Dolezil, OIB 58098157434</item>
      <item>Marija Vujčić Turkulin, OIB 22593287559</item>
      <item>ZAGREBAČKA BANKA DIONIČKO DRUŠTVO, OIB 92963223473</item>
      <item>Helb d. o. o., OIB 38935991904</item>
      <item>HRVATSKA BANKA ZA OBNOVU I RAZVITAK, OIB 26702280390</item>
      <item>H-ABDUCO društvo s ograničenom odgovornošću za usluge, OIB 13667298928</item>
      <item>Ivica Ratković, OIB 89868920596</item>
      <item>Ministarstvo financija, Porezna uprava</item>
      <item>Inga Grgić, OIB 61067316396</item>
      <item>Zagrabačke nekretnine d. o. o., OIB 15364543303</item>
      <item>Grad Zagreb, OIB 61817894937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ZAGREBAČKA BANKA DIONIČKO DRUŠTVO, Paromlinska 2, 10000 Zagreb</item>
      <item>Helb d. o. o., Slavka Kolara 4, 10370 Dugo Selo</item>
      <item>HRVATSKA BANKA ZA OBNOVU I RAZVITAK, Strossmayerov Trg 9, 10000 Zagreb</item>
      <item>H-ABDUCO društvo s ograničenom odgovornošću za usluge, Slavonska avenija 6A, 10000 Zagreb</item>
      <item>Ivica Ratković, Rafe Barišića 22, 10000 Zagreb</item>
      <item>Ministarstvo financija, Porezna uprava, Avenija Dubrovnik 32, 10000 Zagreb</item>
      <item>Inga Grgić, Voćarska 3, 10255 Gornji Stupnik</item>
      <item>Zagrabačke nekretnine d. o. o., Nova Ves 17, 10000 Zagreb</item>
      <item>Grad Zagreb, Stjepana Radića 1,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ZAGREBAČKA BANKA DIONIČKO DRUŠTVO, Paromlinska 2, 10000 Zagreb</item>
      <item>Helb d. o. o., Slavka Kolara 4, 10370 Dugo Selo</item>
      <item>HRVATSKA BANKA ZA OBNOVU I RAZVITAK, Strossmayerov Trg 9, 10000 Zagreb</item>
      <item>H-ABDUCO društvo s ograničenom odgovornošću za usluge, Slavonska avenija 6A, 10000 Zagreb</item>
      <item>Ivica Ratković, Rafe Barišića 22, 10000 Zagreb</item>
      <item>Ministarstvo financija, Porezna uprava, Avenija Dubrovnik 32, 10000 Zagreb</item>
      <item>Inga Grgić, Voćarska 3, 10255 Gornji Stupnik</item>
      <item>Zagrabačke nekretnine d. o. o., Nova Ves 17, 10000 Zagreb</item>
      <item>Grad Zagreb, Stjepana Radića 1,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ZAGREBAČKA BANKA DIONIČKO DRUŠTVO, OIB 92963223473, Paromlinska 2, 10000 Zagreb</item>
      <item>Helb d. o. o., OIB 38935991904, Slavka Kolara 4, 10370 Dugo Selo</item>
      <item>HRVATSKA BANKA ZA OBNOVU I RAZVITAK, OIB 26702280390, Strossmayerov Trg 9, 10000 Zagreb</item>
      <item>H-ABDUCO društvo s ograničenom odgovornošću za usluge, OIB 13667298928, Slavonska avenija 6A, 10000 Zagreb</item>
      <item>Ivica Ratković, OIB 89868920596, Rafe Barišića 22, 10000 Zagreb</item>
      <item>Ministarstvo financija, Porezna uprava, Avenija Dubrovnik 32, 10000 Zagreb</item>
      <item>Inga Grgić, OIB 61067316396, Voćarska 3, 10255 Gornji Stupnik</item>
      <item>Zagrabačke nekretnine d. o. o., OIB 15364543303, Nova Ves 17, 10000 Zagreb</item>
      <item>Grad Zagreb, OIB 61817894937, Stjepana Radića 1,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ZAGREBAČKA BANKA DIONIČKO DRUŠTVO, OIB 92963223473, Paromlinska 2, 10000 Zagreb</item>
      <item>Helb d. o. o., OIB 38935991904, Slavka Kolara 4, 10370 Dugo Selo</item>
      <item>HRVATSKA BANKA ZA OBNOVU I RAZVITAK, OIB 26702280390, Strossmayerov Trg 9, 10000 Zagreb</item>
      <item>H-ABDUCO društvo s ograničenom odgovornošću za usluge, OIB 13667298928, Slavonska avenija 6A, 10000 Zagreb</item>
      <item>Ivica Ratković, OIB 89868920596, Rafe Barišića 22, 10000 Zagreb</item>
      <item>Ministarstvo financija, Porezna uprava, Avenija Dubrovnik 32, 10000 Zagreb</item>
      <item>Inga Grgić, OIB 61067316396, Voćarska 3, 10255 Gornji Stupnik</item>
      <item>Zagrabačke nekretnine d. o. o., OIB 15364543303, Nova Ves 17, 10000 Zagreb</item>
      <item>Grad Zagreb, OIB 61817894937, Stjepana Radića 1, 10000 Zagreb</item>
    </derivirana_varijabla>
  </DomainObject.Predmet.OstaliListFormatedWithAdressOIB>
  <DomainObject.Predmet.OstaliListNazivFormated>
    <izvorni_sadrzaj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izvorni_sadrzaj>
    <derivirana_varijabla naziv="DomainObject.Predmet.OstaliListNazivFormated_1"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ZAGREBAČKA BANKA DIONIČKO DRUŠTVO, OIB 92963223473</item>
      <item>Helb d. o. o., OIB 38935991904</item>
      <item>HRVATSKA BANKA ZA OBNOVU I RAZVITAK, OIB 26702280390</item>
      <item>H-ABDUCO društvo s ograničenom odgovornošću za usluge, OIB 13667298928</item>
      <item>Ivica Ratković, OIB 89868920596</item>
      <item>Ministarstvo financija, Porezna uprava</item>
      <item>Inga Grgić, OIB 61067316396</item>
      <item>Zagrabačke nekretnine d. o. o., OIB 15364543303</item>
      <item>Grad Zagreb, OIB 61817894937</item>
    </izvorni_sadrzaj>
    <derivirana_varijabla naziv="DomainObject.Predmet.OstaliListNazivFormatedOIB_1">
      <item>Leo Dolezil, OIB 58098157434</item>
      <item>Marija Vujčić Turkulin, OIB 22593287559</item>
      <item>ZAGREBAČKA BANKA DIONIČKO DRUŠTVO, OIB 92963223473</item>
      <item>Helb d. o. o., OIB 38935991904</item>
      <item>HRVATSKA BANKA ZA OBNOVU I RAZVITAK, OIB 26702280390</item>
      <item>H-ABDUCO društvo s ograničenom odgovornošću za usluge, OIB 13667298928</item>
      <item>Ivica Ratković, OIB 89868920596</item>
      <item>Ministarstvo financija, Porezna uprava</item>
      <item>Inga Grgić, OIB 61067316396</item>
      <item>Zagrabačke nekretnine d. o. o., OIB 15364543303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izvorni_sadrzaj>
    <derivirana_varijabla naziv="DomainObject.Predmet.SudioniciListNaziv_1">
      <item>FINA ZAGREB</item>
      <item>DIOKI Organska petrokemija d.d.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Leo Dolezil</item>
      <item>Marija Vujčić Turkulin</item>
      <item>ZAGREBAČKA BANKA DIONIČKO DRUŠTVO</item>
      <item>Helb d. o. o.</item>
      <item>HRVATSKA BANKA ZA OBNOVU I RAZVITAK</item>
      <item>H-ABDUCO društvo s ograničenom odgovornošću za usluge</item>
      <item>Ivica Ratković</item>
      <item>Ministarstvo financija, Porezna uprava</item>
      <item>Inga Grgić</item>
      <item>Zagrabačke nekretnine d. o. o.</item>
      <item>Grad Zagreb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25758950609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Gordan Hudina, OIB 55156531315, Čalogovićeva Ulica 1,10000 Zagreb</item>
      <item>Leo Dolezil, OIB 58098157434, Wickerhauserova 16A,10000 Zagreb</item>
      <item>Marija Vujčić Turkulin, OIB 22593287559, Vrtlarska 3,10000 Zagreb</item>
      <item>ZAGREBAČKA BANKA DIONIČKO DRUŠTVO, OIB 92963223473, Paromlinska 2,10000 Zagreb</item>
      <item>Helb d. o. o., OIB 38935991904, Slavka Kolara 4,10370 Dugo Selo</item>
      <item>HRVATSKA BANKA ZA OBNOVU I RAZVITAK, OIB 26702280390, Strossmayerov Trg 9,10000 Zagreb</item>
      <item>H-ABDUCO društvo s ograničenom odgovornošću za usluge, OIB 13667298928, Slavonska avenija 6A,10000 Zagreb</item>
      <item>Ivica Ratković, OIB 89868920596, Rafe Barišića 22,10000 Zagreb</item>
      <item>Ministarstvo financija, Porezna uprava, Avenija Dubrovnik 32,10000 Zagreb</item>
      <item>Inga Grgić, OIB 61067316396, Voćarska 3,10255 Gornji Stupnik</item>
      <item>Zagrabačke nekretnine d. o. o., OIB 15364543303, Nova Ves 17,10000 Zagreb</item>
      <item>Grad Zagreb, OIB 61817894937, Stjepana Radića 1,10000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25758950609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Gordan Hudina, OIB 55156531315, Čalogovićeva Ulica 1,10000 Zagreb</item>
      <item>Leo Dolezil, OIB 58098157434, Wickerhauserova 16A,10000 Zagreb</item>
      <item>Marija Vujčić Turkulin, OIB 22593287559, Vrtlarska 3,10000 Zagreb</item>
      <item>ZAGREBAČKA BANKA DIONIČKO DRUŠTVO, OIB 92963223473, Paromlinska 2,10000 Zagreb</item>
      <item>Helb d. o. o., OIB 38935991904, Slavka Kolara 4,10370 Dugo Selo</item>
      <item>HRVATSKA BANKA ZA OBNOVU I RAZVITAK, OIB 26702280390, Strossmayerov Trg 9,10000 Zagreb</item>
      <item>H-ABDUCO društvo s ograničenom odgovornošću za usluge, OIB 13667298928, Slavonska avenija 6A,10000 Zagreb</item>
      <item>Ivica Ratković, OIB 89868920596, Rafe Barišića 22,10000 Zagreb</item>
      <item>Ministarstvo financija, Porezna uprava, Avenija Dubrovnik 32,10000 Zagreb</item>
      <item>Inga Grgić, OIB 61067316396, Voćarska 3,10255 Gornji Stupnik</item>
      <item>Zagrabačke nekretnine d. o. o., OIB 15364543303, Nova Ves 17,10000 Zagreb</item>
      <item>Grad Zagreb, OIB 61817894937,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25758950609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55156531315</item>
      <item>, OIB 58098157434</item>
      <item>, OIB 22593287559</item>
      <item>, OIB 92963223473</item>
      <item>, OIB 38935991904</item>
      <item>, OIB 26702280390</item>
      <item>, OIB 13667298928</item>
      <item>, OIB 89868920596</item>
      <item>, OIB null</item>
      <item>, OIB 61067316396</item>
      <item>, OIB 15364543303</item>
      <item>, OIB 61817894937</item>
    </izvorni_sadrzaj>
    <derivirana_varijabla naziv="DomainObject.Predmet.SudioniciListNazivOIB_1">
      <item>, OIB 85821130368</item>
      <item>, OIB 71451172026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25758950609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55156531315</item>
      <item>, OIB 58098157434</item>
      <item>, OIB 22593287559</item>
      <item>, OIB 92963223473</item>
      <item>, OIB 38935991904</item>
      <item>, OIB 26702280390</item>
      <item>, OIB 13667298928</item>
      <item>, OIB 89868920596</item>
      <item>, OIB null</item>
      <item>, OIB 61067316396</item>
      <item>, OIB 15364543303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1514</properties:Characters>
  <properties:Lines>52</properties:Lines>
  <properties:Paragraphs>36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2016-04-11T11:41:00Z</dcterms:created>
  <dc:creator>ksvajger</dc:creator>
  <cp:lastModifiedBy>Kristina Švajger</cp:lastModifiedBy>
  <cp:lastPrinted>2016-05-11T12:57:00Z</cp:lastPrinted>
  <dcterms:modified xmlns:xsi="http://www.w3.org/2001/XMLSchema-instance" xsi:type="dcterms:W3CDTF">2016-05-11T12:57:00Z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