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8d36" w14:paraId="8938d36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0625B">
        <w:rPr>
          <w:rFonts w:eastAsia="Times New Roman" w:hAnsi="Times New Roman" w:ascii="Times New Roman"/>
          <w:bCs/>
          <w:sz w:val="24"/>
          <w:szCs w:val="24"/>
          <w:lang w:eastAsia="hr-HR"/>
        </w:rPr>
        <w:t>457/2016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1F7BFE">
        <w:rPr>
          <w:rFonts w:eastAsia="Times New Roman" w:hAnsi="Times New Roman" w:ascii="Times New Roman"/>
          <w:bCs/>
          <w:sz w:val="24"/>
          <w:szCs w:val="24"/>
          <w:lang w:eastAsia="hr-HR"/>
        </w:rPr>
        <w:t>60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40625B">
        <w:rPr>
          <w:rFonts w:eastAsia="Times New Roman" w:hAnsi="Times New Roman" w:ascii="Times New Roman"/>
          <w:bCs/>
          <w:sz w:val="24"/>
          <w:szCs w:val="24"/>
          <w:lang w:eastAsia="hr-HR"/>
        </w:rPr>
        <w:t>4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40625B">
        <w:rPr>
          <w:rFonts w:eastAsia="Times New Roman" w:hAnsi="Times New Roman" w:ascii="Times New Roman"/>
          <w:bCs/>
          <w:sz w:val="24"/>
          <w:szCs w:val="24"/>
          <w:lang w:eastAsia="hr-HR"/>
        </w:rPr>
        <w:t>rujna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F66EC2" w:rsidRPr="00F66EC2">
        <w:rPr>
          <w:rFonts w:hAnsi="Times New Roman" w:ascii="Times New Roman"/>
          <w:sz w:val="24"/>
          <w:szCs w:val="24"/>
        </w:rPr>
        <w:t>KUBIK GRADNJA d.o.o., Pirovac, Jurja Šižgorića 17, OIB: 56685880257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0625B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11,00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40625B">
        <w:rPr>
          <w:rFonts w:eastAsia="Times New Roman" w:hAnsi="Times New Roman" w:ascii="Times New Roman"/>
          <w:bCs/>
          <w:sz w:val="24"/>
          <w:szCs w:val="24"/>
          <w:lang w:eastAsia="hr-HR"/>
        </w:rPr>
        <w:t>Željko Vrkić iz Zadra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2E8">
        <w:rPr>
          <w:rFonts w:eastAsia="Times New Roman" w:hAnsi="Times New Roman" w:ascii="Times New Roman"/>
          <w:sz w:val="24"/>
          <w:szCs w:val="24"/>
          <w:lang w:eastAsia="hr-HR"/>
        </w:rPr>
        <w:t>nitko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nitko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0625B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40625B">
        <w:rPr>
          <w:rFonts w:eastAsia="Times New Roman" w:hAnsi="Times New Roman" w:ascii="Times New Roman"/>
          <w:bCs/>
          <w:sz w:val="24"/>
          <w:szCs w:val="24"/>
          <w:lang w:eastAsia="hr-HR"/>
        </w:rPr>
        <w:t>srpnja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0625B" w:rsidP="00A86E55" w:rsidR="002E32E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2E32E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nema uvjeta za održavanje današnjeg ročišta i odluka će uslijediti u zakonskom roku.</w:t>
      </w:r>
    </w:p>
    <w:p w:rsidRDefault="000A0B82" w:rsidP="00A86E55" w:rsidR="000A0B8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E7C5A" w:rsidP="00BE7C5A" w:rsidR="00BE7C5A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FE2EC7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2E32E8">
        <w:rPr>
          <w:rFonts w:eastAsia="Times New Roman" w:hAnsi="Times New Roman" w:ascii="Times New Roman"/>
          <w:bCs/>
          <w:sz w:val="24"/>
          <w:szCs w:val="24"/>
          <w:lang w:eastAsia="hr-HR"/>
        </w:rPr>
        <w:t>07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31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 w:rsidR="002E32E8"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40625B">
      <w:rPr>
        <w:rFonts w:eastAsia="Times New Roman" w:hAnsi="Times New Roman" w:ascii="Times New Roman"/>
        <w:bCs/>
        <w:sz w:val="24"/>
        <w:szCs w:val="24"/>
        <w:lang w:eastAsia="hr-HR"/>
      </w:rPr>
      <w:t>457</w:t>
    </w:r>
    <w:r w:rsidR="00D50141">
      <w:rPr>
        <w:rFonts w:eastAsia="Times New Roman" w:hAnsi="Times New Roman" w:ascii="Times New Roman"/>
        <w:bCs/>
        <w:sz w:val="24"/>
        <w:szCs w:val="24"/>
        <w:lang w:eastAsia="hr-HR"/>
      </w:rPr>
      <w:t>/2017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40625B">
      <w:rPr>
        <w:rFonts w:eastAsia="Times New Roman" w:hAnsi="Times New Roman" w:ascii="Times New Roman"/>
        <w:bCs/>
        <w:sz w:val="24"/>
        <w:szCs w:val="24"/>
        <w:lang w:eastAsia="hr-HR"/>
      </w:rPr>
      <w:t>56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6238"/>
    <w:rsid w:val="001F49EC"/>
    <w:rsid w:val="001F7BFE"/>
    <w:rsid w:val="00223F83"/>
    <w:rsid w:val="002719DE"/>
    <w:rsid w:val="00287F22"/>
    <w:rsid w:val="00293EF2"/>
    <w:rsid w:val="002E32E8"/>
    <w:rsid w:val="003061A0"/>
    <w:rsid w:val="0040625B"/>
    <w:rsid w:val="004246C6"/>
    <w:rsid w:val="00427CD3"/>
    <w:rsid w:val="0043071A"/>
    <w:rsid w:val="0046714D"/>
    <w:rsid w:val="00491931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27D71"/>
    <w:rsid w:val="00733D2E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62283"/>
    <w:rsid w:val="009658AF"/>
    <w:rsid w:val="00967575"/>
    <w:rsid w:val="009C7560"/>
    <w:rsid w:val="009D27D2"/>
    <w:rsid w:val="00A21AA1"/>
    <w:rsid w:val="00A3099D"/>
    <w:rsid w:val="00A30B8B"/>
    <w:rsid w:val="00A36FDB"/>
    <w:rsid w:val="00A47381"/>
    <w:rsid w:val="00A703AD"/>
    <w:rsid w:val="00A86CD1"/>
    <w:rsid w:val="00A86E55"/>
    <w:rsid w:val="00B714EE"/>
    <w:rsid w:val="00B741C5"/>
    <w:rsid w:val="00BB3006"/>
    <w:rsid w:val="00BE2E33"/>
    <w:rsid w:val="00BE7C5A"/>
    <w:rsid w:val="00CD574D"/>
    <w:rsid w:val="00CE69A8"/>
    <w:rsid w:val="00D17E0F"/>
    <w:rsid w:val="00D33B38"/>
    <w:rsid w:val="00D50141"/>
    <w:rsid w:val="00D55304"/>
    <w:rsid w:val="00D561F0"/>
    <w:rsid w:val="00DC529C"/>
    <w:rsid w:val="00DE7834"/>
    <w:rsid w:val="00E05E86"/>
    <w:rsid w:val="00E13733"/>
    <w:rsid w:val="00E6269C"/>
    <w:rsid w:val="00E75DAC"/>
    <w:rsid w:val="00EA2B17"/>
    <w:rsid w:val="00EB40D5"/>
    <w:rsid w:val="00F05767"/>
    <w:rsid w:val="00F15043"/>
    <w:rsid w:val="00F502DB"/>
    <w:rsid w:val="00F66EC2"/>
    <w:rsid w:val="00F96981"/>
    <w:rsid w:val="00FE0C6C"/>
    <w:rsid w:val="00FE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931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1931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193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193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931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1931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193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193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St-457/2016-63</izvorni_sadrzaj>
    <derivirana_varijabla naziv="DomainObject.Zapisnik.Oznaka_1">St-457/2016-63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St-457/2016-63</izvorni_sadrzaj>
    <derivirana_varijabla naziv="DomainObject.PoslovniBrojDokumenta_1">St-457/2016-63</derivirana_varijabla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85821130368</item>
    </izvorni_sadrzaj>
    <derivirana_varijabla naziv="DomainObject.Predmet.SudioniciListNazivOIB_1">
      <item>, OIB 85821130368</item>
      <item>, OIB 56685880257</item>
      <item>, OIB 28254477788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F7B8A-E53B-480B-B635-6662E9511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724</properties:Characters>
  <properties:Lines>33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2018-09-03T12:22:00Z</dcterms:created>
  <dc:creator>Josipa Dorkin</dc:creator>
  <cp:lastModifiedBy>Ante Rubelj</cp:lastModifiedBy>
  <cp:lastPrinted>2018-04-17T08:27:00Z</cp:lastPrinted>
  <dcterms:modified xmlns:xsi="http://www.w3.org/2001/XMLSchema-instance" xsi:type="dcterms:W3CDTF">2018-09-06T11:42:00Z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St-457/2016-63 / Zapisnik - Završno ročište vjerovnika (st-457-16 - KUBIK GRADNJA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