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bc46" w14:paraId="545bc46" w:rsidRDefault="008518D8" w:rsidP="008518D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4  St-7/15</w:t>
      </w:r>
      <w:r w:rsidRPr="008518D8">
        <w:rPr>
          <w:rFonts w:cs="Times New Roman" w:eastAsia="Times New Roman"/>
          <w:lang w:eastAsia="hr-HR"/>
        </w:rPr>
        <w:tab/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REPUBLIKA HRVATSKA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TRGOVAČKI SUD U ZAGREBU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STALNA SLUŽBA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Karlovac, Trg hrvatskih branitelja 1/III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18D8">
        <w:rPr>
          <w:rFonts w:cs="Times New Roman" w:eastAsia="Times New Roman"/>
          <w:b/>
          <w:lang w:eastAsia="hr-HR"/>
        </w:rPr>
        <w:t>REPUBLIKA HRVATSKA</w:t>
      </w: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18D8">
        <w:rPr>
          <w:rFonts w:cs="Times New Roman" w:eastAsia="Times New Roman"/>
          <w:b/>
          <w:lang w:eastAsia="hr-HR"/>
        </w:rPr>
        <w:t>R J E Š E N J E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b/>
          <w:lang w:eastAsia="hr-HR"/>
        </w:rPr>
        <w:t xml:space="preserve">TRGOVAČKI SUD U ZAGREBU, STALNA SLUŽBA </w:t>
      </w:r>
      <w:r w:rsidRPr="008518D8">
        <w:rPr>
          <w:rFonts w:cs="Times New Roman" w:eastAsia="Times New Roman"/>
          <w:lang w:eastAsia="hr-HR"/>
        </w:rPr>
        <w:t>po sucu Goranki Boljkovac, kao stečajnom sucu, u stečajnom postupku nad stečajnim OLYMPTOURS, turistička agencija, d.o.o. u stečaju, Zagreb, A. Hebranga 25, OIB 88136346427</w:t>
      </w:r>
      <w:r w:rsidRPr="008518D8">
        <w:rPr>
          <w:rFonts w:cs="Times New Roman" w:eastAsia="Times New Roman"/>
          <w:sz w:val="22"/>
          <w:szCs w:val="22"/>
          <w:lang w:eastAsia="hr-HR"/>
        </w:rPr>
        <w:t>,</w:t>
      </w:r>
      <w:r w:rsidRPr="008518D8">
        <w:rPr>
          <w:rFonts w:cs="Times New Roman" w:eastAsia="Times New Roman"/>
          <w:lang w:eastAsia="hr-HR"/>
        </w:rPr>
        <w:t xml:space="preserve"> na ispitnom ročištu održanom dana 9. rujna 2015. godine </w:t>
      </w:r>
    </w:p>
    <w:p w:rsidRDefault="008518D8" w:rsidP="008518D8" w:rsidR="008518D8" w:rsidRPr="008518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r i j e š i o   j e</w:t>
      </w: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I. Utvrđene su slijedeće tražbine prvog višeg isplatnog reda: </w:t>
      </w:r>
    </w:p>
    <w:p w:rsidRDefault="008518D8" w:rsidP="008518D8" w:rsidR="008518D8" w:rsidRPr="008518D8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I.1. DUBRAVKA TURINA VUJKOVIĆ, Zagreb, Z. Cimermančića 4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39289610571                                                                                       35.942,57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I.2. GORDANA ŠIPRAK, Petrinja, G. Novaka 3/3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76491258528                                                                                     75.727,70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I.3.  KREŠIMIR JAKŠIĆ, Zagreb, Sv. Mateja 125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16140665187                                                                                      42.962,71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I.4. RATKO FLAJPAN, Zagreb, Bosanska 27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32277874330                                                                                       46.589,09 kn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I.5.ANDREA ANDRIJANIĆ, Zagreb, Prevoj 16 B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36411228340                                                                                      32.663,66  kn 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I.6. KRISTINA BARADA, Zagreb, Đuretki 20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42344891457                                                                                     21.756,15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I.7. NATALIJA BLASLOV, Zagreb, B. Magovca 40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OIB 00358298272                                                                                        24.700,49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I.8. MIRJANA ĆUŠIĆ, Zagreb, Malekova 26                                                  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88637298547                                                                                       63.141,57 kn 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I.9. BRANKA JAGETIĆ, Zagreb, Vončinina 12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35393326770                                                                                      33.471,02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I.10. TIHOMIR JAKŠIĆ, Zagreb, Sv. Mateja 125                        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OIB 34871966939                                                                                    17.670,66 kn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I.11. MLADEN JUTRIŠA, Zagreb, A. Hebranga 25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OIB 25410210700                                                                                    105.684,89 kn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I.12. VUKICA OSTOJIĆ, Zagreb, Vile Velebita 1c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35987421756                                                                                      81.416,95 kn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I.13. JADRANKA SILAĐIN, Strmec, Jasena 1                        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OIB 42888350649                                                                                     21.165,67 kn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518D8" w:rsidP="008518D8" w:rsid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lastRenderedPageBreak/>
        <w:t>II. Utvrđene su slijedeće tražbine vjerovnika drugog višeg isplatnog reda: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</w:t>
      </w:r>
    </w:p>
    <w:p w:rsidRDefault="008518D8" w:rsidP="008518D8" w:rsidR="008518D8" w:rsidRPr="008518D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II.1. AMIS TELEKOM d.o.o. Zagreb, Bani 75 </w:t>
      </w:r>
    </w:p>
    <w:p w:rsidRDefault="008518D8" w:rsidP="008518D8" w:rsidR="008518D8" w:rsidRPr="008518D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OIB 54211229569                                                                                   8.003,56 kn</w:t>
      </w:r>
    </w:p>
    <w:p w:rsidRDefault="008518D8" w:rsidP="008518D8" w:rsidR="008518D8" w:rsidRPr="008518D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II.2. ZAGREBAČKI TRGOVINSKI SISTEM d.o.o. Zagreb,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Kumborski put 20, OIB 98733487781                                                      6.851,83 kn</w:t>
      </w:r>
    </w:p>
    <w:p w:rsidRDefault="008518D8" w:rsidP="008518D8" w:rsidR="008518D8" w:rsidRPr="008518D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II.3. HRVATSKA RADIOTELEVIZIJA, javna ustanova, Zagreb</w:t>
      </w:r>
    </w:p>
    <w:p w:rsidRDefault="008518D8" w:rsidP="008518D8" w:rsidR="008518D8" w:rsidRPr="008518D8">
      <w:pPr>
        <w:tabs>
          <w:tab w:pos="862" w:val="left"/>
          <w:tab w:pos="7859" w:val="left"/>
        </w:tabs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ab/>
        <w:t>Prisavlje 3, OIB 68419124305</w:t>
      </w:r>
      <w:r w:rsidRPr="008518D8">
        <w:rPr>
          <w:rFonts w:cs="Times New Roman" w:eastAsia="Times New Roman"/>
          <w:lang w:eastAsia="hr-HR"/>
        </w:rPr>
        <w:tab/>
        <w:t xml:space="preserve">    841,51 kn</w:t>
      </w:r>
    </w:p>
    <w:p w:rsidRDefault="008518D8" w:rsidP="008518D8" w:rsidR="008518D8" w:rsidRPr="008518D8">
      <w:pPr>
        <w:tabs>
          <w:tab w:pos="862" w:val="left"/>
          <w:tab w:pos="7859" w:val="left"/>
        </w:tabs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II.4. PENTA d.o.o. Zagreb, Kršnjavoga 25</w:t>
      </w:r>
    </w:p>
    <w:p w:rsidRDefault="008518D8" w:rsidP="008518D8" w:rsidR="008518D8" w:rsidRPr="008518D8">
      <w:pPr>
        <w:tabs>
          <w:tab w:pos="862" w:val="left"/>
          <w:tab w:pos="7859" w:val="left"/>
        </w:tabs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OIB 31375495391                                                                                   150.874,37 kn</w:t>
      </w:r>
    </w:p>
    <w:p w:rsidRDefault="008518D8" w:rsidP="008518D8" w:rsidR="008518D8" w:rsidRPr="008518D8">
      <w:pPr>
        <w:tabs>
          <w:tab w:pos="862" w:val="left"/>
          <w:tab w:pos="7859" w:val="left"/>
        </w:tabs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II.5. RAIFFEISENBANK AUSTRIA d.d. Zagreb, Petrinjska 59</w:t>
      </w:r>
    </w:p>
    <w:p w:rsidRDefault="008518D8" w:rsidP="008518D8" w:rsidR="008518D8" w:rsidRPr="008518D8">
      <w:pPr>
        <w:tabs>
          <w:tab w:pos="862" w:val="left"/>
          <w:tab w:pos="7859" w:val="left"/>
        </w:tabs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OIB 53056966535                                                                                   561.953,18 kn</w:t>
      </w:r>
    </w:p>
    <w:p w:rsidRDefault="008518D8" w:rsidP="008518D8" w:rsidR="008518D8" w:rsidRPr="008518D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II.6. REPUBLIKA HRVATSKA, Ministarstvo financija,  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Porezna uprava, Područni  ured Zagreb, Zagreb, Boškovićeva 5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OIB 18683136487                                                                                      78.730,39 kn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II.7. MEĐUNARODNA ZRAČNA LUKA ZAGREB d.d.  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Velika Gorica, R. Fizira 1, OIB 79446233150                                           2.515,88 kn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II.8. GRADSKA PLINARA ZAGREB – OPSKRBA d.o.o.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Zagreb, Radnička cesta 1, OIB 74364571096                                           1.044,80 kn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II.9. FINANCIJSKA AGENCIJA, Zagreb, Vrtni put 3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OIB 85821130368</w:t>
      </w:r>
      <w:r w:rsidRPr="008518D8">
        <w:rPr>
          <w:rFonts w:cs="Times New Roman" w:eastAsia="Times New Roman"/>
          <w:lang w:eastAsia="hr-HR"/>
        </w:rPr>
        <w:tab/>
        <w:t xml:space="preserve"> 1.229,64 kn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II.10. Barbir Branka, Bičanek Sonja i dr., kao suvlasnici zgrade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u Zagrebu, A. Hebranga 25, zastupani po upravitelju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Gradsko stambeno – komunalno gospodarstvo d.o.o. Zagreb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Savska 1, OIB 03744272526                                                                   37.018,40 kn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II.11. GLOBAL HOTEL PLUS turistička agencija d.o.o. Zagreb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J. Palmotića 39, OIB 07467138031                                                       21.922,20 kn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II.12. HRVATSKE VODE, pravna osoba za upravljanje vodama,</w:t>
      </w:r>
    </w:p>
    <w:p w:rsidRDefault="008518D8" w:rsidP="008518D8" w:rsidR="008518D8" w:rsidRPr="008518D8">
      <w:pPr>
        <w:tabs>
          <w:tab w:pos="7849" w:val="left"/>
        </w:tabs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Zagreb, (Vodnogospodarski odjel za Gornju Savu), 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Ulica grada Vukovara 220, OIB 28921383001</w:t>
      </w:r>
      <w:r w:rsidRPr="008518D8">
        <w:rPr>
          <w:rFonts w:cs="Times New Roman" w:eastAsia="Times New Roman"/>
          <w:lang w:eastAsia="hr-HR"/>
        </w:rPr>
        <w:tab/>
        <w:t>1.508,21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II.13. ERSTE CARD CLUB d.o.o. Zagreb, Praška 5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OIB 85941596441</w:t>
      </w:r>
      <w:r w:rsidRPr="008518D8">
        <w:rPr>
          <w:rFonts w:cs="Times New Roman" w:eastAsia="Times New Roman"/>
          <w:lang w:eastAsia="hr-HR"/>
        </w:rPr>
        <w:tab/>
        <w:t>9.537,78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II.14. ALLIANZ ZAGREB d.d. Zagreb, Heinzelova 70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OIB 23759810849                                                                                 12.014,71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II.15. HRVATSKI TELEKOM d.d. Zagreb, R. F. Mihanovića 9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OIB 81793146560                                                                                 34.829,24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II.16. GRAD ZAGREB, Zagreb, Trg S. Radića 1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 OIB 61817894937                                                                                12.496,74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II.17. GRAD ZAGREB, Zagreb, Trg S. Radića 1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 OIB 61817894937                                                                                  4.284,13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II.18. AVIO-ADRIA d.o.o. Zagreb, Kneza Borne 2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OIB 47425354823                                                                                440.505,52 kn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II.19. HEP-Opskrba d.o.o. Zagreb, Ulica grada Vukovara 37</w:t>
      </w:r>
    </w:p>
    <w:p w:rsidRDefault="008518D8" w:rsidP="008518D8" w:rsidR="008518D8" w:rsidRPr="008518D8">
      <w:pPr>
        <w:tabs>
          <w:tab w:pos="784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OIB 63073332379                                                                                           87,76 kn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lastRenderedPageBreak/>
        <w:t>Obrazloženje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ab/>
        <w:t xml:space="preserve">Na ispitnom ročištu koje je održano dana 9. rujna 2015. godine ispitane su sve prijavljene tražbine prema svojim iznosima i redu. Stečajni upravitelj priznao je tražbine prvog višeg isplatnog reda u ukupnom iznosu od 602.893,13 kn, te je priznao tražbine drugog višeg isplatnog reda u ukupnom  iznosu od  1.386.249,85 kn.  Tako priznate tražbine nitko od vjerovnika nije osporio, te se iste u smislu čl. </w:t>
      </w:r>
      <w:smartTag w:element="metricconverter" w:uri="urn:schemas-microsoft-com:office:smarttags">
        <w:smartTagPr>
          <w:attr w:val="177. st" w:name="ProductID"/>
        </w:smartTagPr>
        <w:r w:rsidRPr="008518D8">
          <w:rPr>
            <w:rFonts w:cs="Times New Roman" w:eastAsia="Times New Roman"/>
            <w:lang w:eastAsia="hr-HR"/>
          </w:rPr>
          <w:t>177. st</w:t>
        </w:r>
      </w:smartTag>
      <w:r w:rsidRPr="008518D8">
        <w:rPr>
          <w:rFonts w:cs="Times New Roman" w:eastAsia="Times New Roman"/>
          <w:lang w:eastAsia="hr-HR"/>
        </w:rPr>
        <w:t xml:space="preserve">. 1. Stečajnog zakona (Narodne novine broj 44/99, 29/99, 129/00, 123/03, 82/06, 116/10, 25/12, 133/12, 45/13, dalje u tekstu: SZ-a) smatraju utvrđenima. Stoga je riješeno kao pod točkom I. i II. izreke ovog rješenja. </w:t>
      </w:r>
    </w:p>
    <w:p w:rsidRDefault="008518D8" w:rsidP="008518D8" w:rsidR="008518D8" w:rsidRPr="008518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</w:t>
      </w: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U Karlovcu 9. rujna 2015. godine </w:t>
      </w: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18D8" w:rsidP="008518D8" w:rsidR="008518D8" w:rsidRPr="008518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Sudac:    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8518D8">
          <w:rPr>
            <w:rFonts w:cs="Times New Roman" w:eastAsia="Times New Roman"/>
            <w:lang w:eastAsia="hr-HR"/>
          </w:rPr>
          <w:t>Goranka Boljkovac</w:t>
        </w:r>
      </w:smartTag>
      <w:r w:rsidRPr="008518D8">
        <w:rPr>
          <w:rFonts w:cs="Times New Roman" w:eastAsia="Times New Roman"/>
          <w:lang w:eastAsia="hr-HR"/>
        </w:rPr>
        <w:t xml:space="preserve">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518D8">
        <w:rPr>
          <w:rFonts w:cs="Times New Roman" w:eastAsia="Times New Roman"/>
          <w:b/>
          <w:lang w:eastAsia="hr-HR"/>
        </w:rPr>
        <w:t xml:space="preserve">  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PRAVNA POUKA: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Protiv ovog rješenja 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Pr="008518D8">
          <w:rPr>
            <w:rFonts w:cs="Times New Roman" w:eastAsia="Times New Roman"/>
            <w:lang w:eastAsia="hr-HR"/>
          </w:rPr>
          <w:t>177. st</w:t>
        </w:r>
      </w:smartTag>
      <w:r w:rsidRPr="008518D8">
        <w:rPr>
          <w:rFonts w:cs="Times New Roman" w:eastAsia="Times New Roman"/>
          <w:lang w:eastAsia="hr-HR"/>
        </w:rPr>
        <w:t xml:space="preserve">. 4. i 5. SZ-a). Rok za žalbu iznosi 8 dana računajući od isteka osmog dana od dana stavljanja rješenja na e-Oglasnu ploču suda. Žalba se podnosi Visokom trgovačkom sudu RH, putem ovog suda, u dva primjerka.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Dna:</w:t>
      </w:r>
    </w:p>
    <w:p w:rsidRDefault="008518D8" w:rsidP="008518D8" w:rsidR="008518D8" w:rsidRPr="008518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>Stečajni upravitelj</w:t>
      </w:r>
    </w:p>
    <w:p w:rsidRDefault="008518D8" w:rsidP="008518D8" w:rsidR="008518D8" w:rsidRPr="008518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e-Oglasna ploča suda </w:t>
      </w:r>
    </w:p>
    <w:p w:rsidRDefault="008518D8" w:rsidP="008518D8" w:rsidR="008518D8" w:rsidRPr="008518D8">
      <w:pPr>
        <w:spacing w:after="0"/>
        <w:jc w:val="both"/>
        <w:rPr>
          <w:rFonts w:cs="Times New Roman" w:eastAsia="Times New Roman"/>
          <w:lang w:eastAsia="hr-HR"/>
        </w:rPr>
      </w:pPr>
      <w:r w:rsidRPr="008518D8">
        <w:rPr>
          <w:rFonts w:cs="Times New Roman" w:eastAsia="Times New Roman"/>
          <w:lang w:eastAsia="hr-HR"/>
        </w:rPr>
        <w:t xml:space="preserve"> </w:t>
      </w:r>
    </w:p>
    <w:p w:rsidRDefault="008518D8" w:rsidP="008518D8" w:rsidR="008518D8" w:rsidRPr="008518D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8D8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47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St-7/2015-30</izvorni_sadrzaj>
    <derivirana_varijabla naziv="DomainObject.Oznaka_1">St-7/2015-30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 KRAJINOVIĆ I PARTNERI d.o.o.</izvorni_sadrzaj>
    <derivirana_varijabla naziv="DomainObject.Predmet.StrankaFormated_1">  Mirjana Ćušić zastupanog po punomoćniku OD KRAJINOVIĆ I PARTNERI d.o.o.</derivirana_varijabla>
  </DomainObject.Predmet.StrankaFormated>
  <DomainObject.Predmet.StrankaFormatedOIB>
    <izvorni_sadrzaj>  Mirjana Ćušić, OIB 88637298547 zastupanog po punomoćniku OD KRAJINOVIĆ I PARTNERI d.o.o.</izvorni_sadrzaj>
    <derivirana_varijabla naziv="DomainObject.Predmet.StrankaFormatedOIB_1">  Mirjana Ćušić, OIB 88637298547 zastupanog po punomoćniku OD KRAJINOVIĆ I PARTNERI d.o.o.</derivirana_varijabla>
  </DomainObject.Predmet.StrankaFormatedOIB>
  <DomainObject.Predmet.StrankaFormatedWithAdress>
    <izvorni_sadrzaj> Mirjana Ćušić, Malekova 26, 10000 Zagreb zastupanog po punomoćniku OD KRAJINOVIĆ I PARTNERI d.o.o.</izvorni_sadrzaj>
    <derivirana_varijabla naziv="DomainObject.Predmet.StrankaFormatedWithAdress_1"> Mirjana Ćušić, Malekova 26, 10000 Zagreb zastupanog po punomoćniku OD KRAJINOVIĆ I PARTNERI d.o.o.</derivirana_varijabla>
  </DomainObject.Predmet.StrankaFormatedWithAdress>
  <DomainObject.Predmet.StrankaFormatedWithAdressOIB>
    <izvorni_sadrzaj> Mirjana Ćušić, OIB 88637298547, Malekova 26, 10000 Zagreb zastupanog po punomoćniku OD KRAJINOVIĆ I PARTNERI d.o.o.</izvorni_sadrzaj>
    <derivirana_varijabla naziv="DomainObject.Predmet.StrankaFormatedWithAdressOIB_1"> Mirjana Ćušić, OIB 88637298547, Malekova 26, 10000 Zagreb zastupanog po punomoćniku OD KRAJINOVIĆ I PARTNERI d.o.o.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Mirjana Ćušić zastupanog po punomoćniku OD KRAJINOVIĆ I PARTNERI d.o.o.</item>
    </izvorni_sadrzaj>
    <derivirana_varijabla naziv="DomainObject.Predmet.StrankaListFormated_1">
      <item>Mirjana Ćušić zastupanog po punomoćniku OD KRAJINOVIĆ I PARTNERI d.o.o.</item>
    </derivirana_varijabla>
  </DomainObject.Predmet.StrankaListFormated>
  <DomainObject.Predmet.StrankaListFormatedOIB>
    <izvorni_sadrzaj>
      <item>Mirjana Ćušić, OIB 88637298547 zastupanog po punomoćniku OD KRAJINOVIĆ I PARTNERI d.o.o.</item>
    </izvorni_sadrzaj>
    <derivirana_varijabla naziv="DomainObject.Predmet.StrankaListFormatedOIB_1">
      <item>Mirjana Ćušić, OIB 88637298547 zastupanog po punomoćniku OD KRAJINOVIĆ I PARTNERI d.o.o.</item>
    </derivirana_varijabla>
  </DomainObject.Predmet.StrankaListFormatedOIB>
  <DomainObject.Predmet.StrankaListFormatedWithAdress>
    <izvorni_sadrzaj>
      <item>Mirjana Ćušić, Malekova 26, 10000 Zagreb zastupanog po punomoćniku OD KRAJINOVIĆ I PARTNERI d.o.o.</item>
    </izvorni_sadrzaj>
    <derivirana_varijabla naziv="DomainObject.Predmet.StrankaListFormatedWithAdress_1">
      <item>Mirjana Ćušić, Malekova 26, 10000 Zagreb zastupanog po punomoćniku OD KRAJINOVIĆ I PARTNERI d.o.o.</item>
    </derivirana_varijabla>
  </DomainObject.Predmet.StrankaListFormatedWithAdress>
  <DomainObject.Predmet.StrankaListFormatedWithAdressOIB>
    <izvorni_sadrzaj>
      <item>Mirjana Ćušić, OIB 88637298547, Malekova 26, 10000 Zagreb zastupanog po punomoćniku OD KRAJINOVIĆ I PARTNERI d.o.o.</item>
    </izvorni_sadrzaj>
    <derivirana_varijabla naziv="DomainObject.Predmet.StrankaListFormatedWithAdressOIB_1">
      <item>Mirjana Ćušić, OIB 88637298547, Malekova 26, 10000 Zagreb zastupanog po punomoćniku OD KRAJINOVIĆ I PARTNERI d.o.o.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 KRAJINOVIĆ I PARTNERI d.o.o. punomoćnik sudionika u postupku Mirjana Ćušić</item>
      <item>Alma Klepac</item>
    </izvorni_sadrzaj>
    <derivirana_varijabla naziv="DomainObject.Predmet.OstaliListFormated_1">
      <item>MLADEN LEMAIĆ</item>
      <item>MLADEN JUTRIŠA</item>
      <item>OD KRAJINOVIĆ I PARTNERI d.o.o. punomoćnik sudionika u postupku Mirjana Ćušić</item>
      <item>Alma Klepac</item>
    </derivirana_varijabla>
  </DomainObject.Predmet.OstaliListFormated>
  <DomainObject.Predmet.OstaliListFormatedOIB>
    <izvorni_sadrzaj>
      <item>MLADEN LEMAIĆ</item>
      <item>MLADEN JUTRIŠA, OIB 25410210700</item>
      <item>OD KRAJINOVIĆ I PARTNERI d.o.o. punomoćnik sudionika u postupku Mirjana Ćušić</item>
      <item>Alma Klepac, OIB 20525854329</item>
    </izvorni_sadrzaj>
    <derivirana_varijabla naziv="DomainObject.Predmet.OstaliListFormatedOIB_1">
      <item>MLADEN LEMAIĆ</item>
      <item>MLADEN JUTRIŠA, OIB 25410210700</item>
      <item>OD KRAJINOVIĆ I PARTNERI d.o.o.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 KRAJINOVIĆ I PARTNERI d.o.o.</item>
      <item>Alma Klepac</item>
    </izvorni_sadrzaj>
    <derivirana_varijabla naziv="DomainObject.Predmet.OstaliListNazivFormated_1">
      <item>MLADEN LEMAIĆ</item>
      <item>MLADEN JUTRIŠA</item>
      <item>OD KRAJINOVIĆ I PARTNERI d.o.o.</item>
      <item>Alma Klepac</item>
    </derivirana_varijabla>
  </DomainObject.Predmet.OstaliListNazivFormated>
  <DomainObject.Predmet.OstaliListNazivFormatedOIB>
    <izvorni_sadrzaj>
      <item>MLADEN LEMAIĆ</item>
      <item>MLADEN JUTRIŠA, OIB 25410210700</item>
      <item>OD KRAJINOVIĆ I PARTNERI d.o.o.</item>
      <item>Alma Klepac, OIB 20525854329</item>
    </izvorni_sadrzaj>
    <derivirana_varijabla naziv="DomainObject.Predmet.OstaliListNazivFormatedOIB_1">
      <item>MLADEN LEMAIĆ</item>
      <item>MLADEN JUTRIŠA, OIB 25410210700</item>
      <item>OD KRAJINOVIĆ I PARTNERI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St-7/2015-30</izvorni_sadrzaj>
    <derivirana_varijabla naziv="DomainObject.PoslovniBrojDokumenta_1">St-7/2015-30</derivirana_varijabla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 KRAJINOVIĆ I PARTNERI d.o.o.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 KRAJINOVIĆ I PARTNERI d.o.o.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F19FA-7CD6-42A3-BC3D-9D91E747A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672</properties:Words>
  <properties:Characters>3809</properties:Characters>
  <properties:Lines>131</properties:Lines>
  <properties:Paragraphs>89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Goranka Boljkovac</cp:lastModifiedBy>
  <dcterms:modified xmlns:xsi="http://www.w3.org/2001/XMLSchema-instance" xsi:type="dcterms:W3CDTF">2015-09-09T12:13:00Z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St-7/2015-30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