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427F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B427FF" w:rsidP="00A1667A" w:rsidR="00B427FF" w:rsidRPr="00A1667A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f8be237" w14:paraId="f8be237" w:rsidRDefault="006C081D" w:rsidP="00B427FF" w:rsidR="00684FD5" w:rsidRPr="00B427FF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3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St-</w:t>
      </w:r>
      <w:r w:rsidR="001E6AB9">
        <w:rPr>
          <w:rFonts w:cs="Times New Roman" w:hAnsi="Times New Roman" w:ascii="Times New Roman"/>
          <w:sz w:val="24"/>
          <w:szCs w:val="24"/>
        </w:rPr>
        <w:t>521/14</w:t>
      </w:r>
      <w:r w:rsidR="00684FD5" w:rsidRPr="00684FD5">
        <w:rPr>
          <w:rFonts w:hAnsi="Times New Roman" w:ascii="Times New Roman"/>
          <w:sz w:val="24"/>
          <w:szCs w:val="24"/>
        </w:rPr>
        <w:t xml:space="preserve">   </w:t>
      </w:r>
      <w:r w:rsidR="00A1667A">
        <w:rPr>
          <w:rFonts w:hAnsi="Times New Roman" w:ascii="Times New Roman"/>
          <w:sz w:val="24"/>
          <w:szCs w:val="24"/>
        </w:rPr>
        <w:t>-53</w:t>
      </w:r>
    </w:p>
    <w:p w:rsidRDefault="00684FD5" w:rsidP="00E33BA1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083E15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E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P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U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B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L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I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 xml:space="preserve">A </w:t>
      </w:r>
      <w:r w:rsidR="00B427FF">
        <w:rPr>
          <w:rFonts w:hAnsi="Times New Roman" w:ascii="Times New Roman"/>
          <w:sz w:val="24"/>
        </w:rPr>
        <w:t xml:space="preserve">  </w:t>
      </w:r>
      <w:r w:rsidRPr="00684FD5">
        <w:rPr>
          <w:rFonts w:hAnsi="Times New Roman" w:ascii="Times New Roman"/>
          <w:sz w:val="24"/>
        </w:rPr>
        <w:t>H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V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T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S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</w:p>
    <w:p w:rsidRDefault="00684FD5" w:rsidP="0036625F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R J E Š E NJ E</w:t>
      </w:r>
    </w:p>
    <w:p w:rsidRDefault="00684FD5" w:rsidP="0036625F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684FD5" w:rsidR="00924154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 xml:space="preserve">Trgovački sud u Zagrebu, po sudcu Mihaelu Kovačiću, u stečajnom postupku nad </w:t>
      </w:r>
      <w:r w:rsidR="001E6AB9" w:rsidRPr="001E6AB9">
        <w:rPr>
          <w:rFonts w:cs="Times New Roman" w:hAnsi="Times New Roman" w:ascii="Times New Roman"/>
          <w:sz w:val="24"/>
          <w:szCs w:val="24"/>
        </w:rPr>
        <w:t>stečajnom masom likvidacijskog dužnika K.A.M. - LINA d.o.o. Sveti Ivan Zelina, Biškupečka 28, OIB: 11104169423</w:t>
      </w:r>
      <w:r w:rsidR="001E6AB9">
        <w:rPr>
          <w:rFonts w:cs="Times New Roman" w:hAnsi="Times New Roman" w:ascii="Times New Roman"/>
          <w:sz w:val="24"/>
          <w:szCs w:val="24"/>
        </w:rPr>
        <w:t xml:space="preserve">, </w:t>
      </w:r>
      <w:r w:rsidR="00A1667A">
        <w:rPr>
          <w:rFonts w:cs="Times New Roman" w:hAnsi="Times New Roman" w:ascii="Times New Roman"/>
          <w:sz w:val="24"/>
          <w:szCs w:val="24"/>
        </w:rPr>
        <w:t>4. rujna</w:t>
      </w:r>
      <w:r w:rsidR="001E6AB9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5C1F35" w:rsidP="002751F1" w:rsidR="005C1F35" w:rsidRPr="00684FD5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10817" w:rsidP="001E4E5F" w:rsidR="001E4E5F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r i j e š i o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065128" w:rsidP="00065128" w:rsidR="00065128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918AA" w:rsidP="007918AA" w:rsidR="007918AA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>I. Stečajno</w:t>
      </w:r>
      <w:r w:rsidR="0053284E">
        <w:rPr>
          <w:rFonts w:cs="Times New Roman" w:hAnsi="Times New Roman" w:ascii="Times New Roman"/>
          <w:sz w:val="24"/>
          <w:szCs w:val="24"/>
        </w:rPr>
        <w:t xml:space="preserve">m upravitelju </w:t>
      </w:r>
      <w:r w:rsidR="001E6AB9">
        <w:rPr>
          <w:rFonts w:cs="Times New Roman" w:hAnsi="Times New Roman" w:ascii="Times New Roman"/>
          <w:sz w:val="24"/>
          <w:szCs w:val="24"/>
        </w:rPr>
        <w:t xml:space="preserve">Anti Dragičeviću </w:t>
      </w:r>
      <w:r w:rsidRPr="00684FD5">
        <w:rPr>
          <w:rFonts w:cs="Times New Roman" w:hAnsi="Times New Roman" w:ascii="Times New Roman"/>
          <w:sz w:val="24"/>
          <w:szCs w:val="24"/>
        </w:rPr>
        <w:t xml:space="preserve">na ime nagrade u ovom stečajnom postupku određuje se iznos od </w:t>
      </w:r>
      <w:r w:rsidR="001E6AB9">
        <w:rPr>
          <w:rFonts w:cs="Times New Roman" w:hAnsi="Times New Roman" w:ascii="Times New Roman"/>
          <w:sz w:val="24"/>
          <w:szCs w:val="24"/>
        </w:rPr>
        <w:t>40.000,00</w:t>
      </w:r>
      <w:r w:rsidR="00B427FF">
        <w:rPr>
          <w:rFonts w:cs="Times New Roman" w:hAnsi="Times New Roman" w:ascii="Times New Roman"/>
          <w:sz w:val="24"/>
          <w:szCs w:val="24"/>
        </w:rPr>
        <w:t xml:space="preserve"> kun</w:t>
      </w:r>
      <w:r w:rsidR="001E6AB9">
        <w:rPr>
          <w:rFonts w:cs="Times New Roman" w:hAnsi="Times New Roman" w:ascii="Times New Roman"/>
          <w:sz w:val="24"/>
          <w:szCs w:val="24"/>
        </w:rPr>
        <w:t>a</w:t>
      </w:r>
      <w:r w:rsidR="00B427FF">
        <w:rPr>
          <w:rFonts w:cs="Times New Roman" w:hAnsi="Times New Roman" w:ascii="Times New Roman"/>
          <w:sz w:val="24"/>
          <w:szCs w:val="24"/>
        </w:rPr>
        <w:t xml:space="preserve"> </w:t>
      </w:r>
      <w:r w:rsidR="001E6AB9">
        <w:rPr>
          <w:rFonts w:cs="Times New Roman" w:hAnsi="Times New Roman" w:ascii="Times New Roman"/>
          <w:sz w:val="24"/>
          <w:szCs w:val="24"/>
        </w:rPr>
        <w:t>bruto</w:t>
      </w:r>
      <w:r w:rsidR="00B427FF">
        <w:rPr>
          <w:rFonts w:cs="Times New Roman" w:hAnsi="Times New Roman" w:ascii="Times New Roman"/>
          <w:sz w:val="24"/>
          <w:szCs w:val="24"/>
        </w:rPr>
        <w:t>.</w:t>
      </w:r>
    </w:p>
    <w:p w:rsidRDefault="007918AA" w:rsidP="001E6AB9" w:rsidR="007918AA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</w:p>
    <w:p w:rsidRDefault="007918AA" w:rsidP="00B44674" w:rsidR="007918AA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Obrazloženje</w:t>
      </w:r>
    </w:p>
    <w:p w:rsidRDefault="007918AA" w:rsidP="007918AA" w:rsidR="007918AA" w:rsidRPr="00684FD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ab/>
      </w:r>
      <w:r w:rsidRPr="00684FD5">
        <w:rPr>
          <w:rFonts w:hAnsi="Times New Roman" w:ascii="Times New Roman"/>
          <w:sz w:val="24"/>
          <w:szCs w:val="24"/>
        </w:rPr>
        <w:tab/>
      </w:r>
    </w:p>
    <w:p w:rsidRDefault="007918AA" w:rsidP="007918AA" w:rsidR="001E6AB9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ab/>
      </w:r>
      <w:r w:rsidR="001E6AB9">
        <w:rPr>
          <w:rFonts w:hAnsi="Times New Roman" w:ascii="Times New Roman"/>
          <w:sz w:val="24"/>
          <w:szCs w:val="24"/>
        </w:rPr>
        <w:t xml:space="preserve">Prema odredbi </w:t>
      </w:r>
      <w:r w:rsidR="00B427FF">
        <w:rPr>
          <w:rFonts w:hAnsi="Times New Roman" w:ascii="Times New Roman"/>
          <w:noProof/>
          <w:sz w:val="24"/>
          <w:szCs w:val="24"/>
        </w:rPr>
        <w:t xml:space="preserve">članka 28. stavak 1., 2. i 3. </w:t>
      </w:r>
      <w:r w:rsidR="00B427FF" w:rsidRPr="00B427FF">
        <w:rPr>
          <w:rFonts w:hAnsi="Times New Roman" w:ascii="Times New Roman"/>
          <w:noProof/>
          <w:sz w:val="24"/>
          <w:szCs w:val="24"/>
        </w:rPr>
        <w:t>Stečajnog zakona (NN</w:t>
      </w:r>
      <w:r w:rsidR="00B427FF" w:rsidRPr="00B427FF">
        <w:rPr>
          <w:rFonts w:hAnsi="Times New Roman" w:ascii="Times New Roman"/>
          <w:bCs/>
          <w:iCs/>
          <w:noProof/>
          <w:sz w:val="24"/>
          <w:szCs w:val="24"/>
        </w:rPr>
        <w:t xml:space="preserve"> 44/96, 29/99, 129/00, 123/03, 82/06, 116/10, 25/12 i 133/12; nastavno: SZ)</w:t>
      </w:r>
      <w:r w:rsidRPr="00684FD5">
        <w:rPr>
          <w:rFonts w:hAnsi="Times New Roman" w:ascii="Times New Roman"/>
          <w:noProof/>
          <w:sz w:val="24"/>
          <w:szCs w:val="24"/>
        </w:rPr>
        <w:t xml:space="preserve">, </w:t>
      </w:r>
      <w:r w:rsidRPr="00684FD5">
        <w:rPr>
          <w:rFonts w:hAnsi="Times New Roman" w:ascii="Times New Roman"/>
          <w:sz w:val="24"/>
          <w:szCs w:val="24"/>
        </w:rPr>
        <w:t>visinu nagrade, u vrijeme zak</w:t>
      </w:r>
      <w:r w:rsidRPr="00684FD5">
        <w:rPr>
          <w:rFonts w:hAnsi="Times New Roman" w:ascii="Times New Roman"/>
          <w:sz w:val="24"/>
          <w:szCs w:val="24"/>
        </w:rPr>
        <w:softHyphen/>
        <w:t>ljuče</w:t>
      </w:r>
      <w:r w:rsidRPr="00684FD5">
        <w:rPr>
          <w:rFonts w:hAnsi="Times New Roman" w:ascii="Times New Roman"/>
          <w:sz w:val="24"/>
          <w:szCs w:val="24"/>
        </w:rPr>
        <w:softHyphen/>
        <w:t>nja stečajnog postupka, određuje stečajni sudac uzimajući u obzir obujam poslova i rad stečajnoga upravite</w:t>
      </w:r>
      <w:r w:rsidRPr="00684FD5">
        <w:rPr>
          <w:rFonts w:hAnsi="Times New Roman" w:ascii="Times New Roman"/>
          <w:sz w:val="24"/>
          <w:szCs w:val="24"/>
        </w:rPr>
        <w:softHyphen/>
        <w:t xml:space="preserve">lja te vrijednost unovčene stečajne mase. U ovom stečajnom postupku unovčena je </w:t>
      </w:r>
      <w:r w:rsidR="00B427FF">
        <w:rPr>
          <w:rFonts w:hAnsi="Times New Roman" w:ascii="Times New Roman"/>
          <w:sz w:val="24"/>
          <w:szCs w:val="24"/>
        </w:rPr>
        <w:t>cjelokupna imovina dužnika</w:t>
      </w:r>
      <w:r w:rsidR="003650CA">
        <w:rPr>
          <w:rFonts w:hAnsi="Times New Roman" w:ascii="Times New Roman"/>
          <w:sz w:val="24"/>
          <w:szCs w:val="24"/>
        </w:rPr>
        <w:t>,</w:t>
      </w:r>
      <w:r w:rsidR="00B427FF">
        <w:rPr>
          <w:rFonts w:hAnsi="Times New Roman" w:ascii="Times New Roman"/>
          <w:sz w:val="24"/>
          <w:szCs w:val="24"/>
        </w:rPr>
        <w:t xml:space="preserve"> za iznos od </w:t>
      </w:r>
      <w:r w:rsidR="001E6AB9">
        <w:rPr>
          <w:rFonts w:hAnsi="Times New Roman" w:ascii="Times New Roman"/>
          <w:sz w:val="24"/>
          <w:szCs w:val="24"/>
        </w:rPr>
        <w:t>300.000,00, a s obzirom na vrijeme poduzimanja navedenih radnji, pri obračunu i određivanju nagrade stečajnom upravitelju primjenjuje se Uredba o kriterijima i načinu obračuna  plaćanja nagrade stečajnim upraviteljima</w:t>
      </w:r>
      <w:r w:rsidR="003650CA">
        <w:rPr>
          <w:rFonts w:hAnsi="Times New Roman" w:ascii="Times New Roman"/>
          <w:sz w:val="24"/>
          <w:szCs w:val="24"/>
        </w:rPr>
        <w:t xml:space="preserve"> (NN 106/15)</w:t>
      </w:r>
      <w:r w:rsidR="001E6AB9">
        <w:rPr>
          <w:rFonts w:hAnsi="Times New Roman" w:ascii="Times New Roman"/>
          <w:sz w:val="24"/>
          <w:szCs w:val="24"/>
        </w:rPr>
        <w:t>. S obzirom na osnovicu od 300.000,00 kn, na iznos do 100.000,00 kn stečajnom upravitelju pripada nagrada u postotku od 16% odnosno 16.000,00 kn a preko tog iznosa, do 300.00,00 kn, nagrada u postotku od 12% odnosno 24.000,00 kn, sveukupnom dakle 40.000,00 kn, sve kako je to navedeno izrekom ovog rješenja.</w:t>
      </w:r>
    </w:p>
    <w:p w:rsidRDefault="001E6AB9" w:rsidP="007918AA" w:rsidR="001E6AB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E4E5F" w:rsidP="00B568EA" w:rsidR="00E8366C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 xml:space="preserve">U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Zagrebu, </w:t>
      </w:r>
      <w:r w:rsidR="00A1667A">
        <w:rPr>
          <w:rFonts w:cs="Times New Roman" w:hAnsi="Times New Roman" w:ascii="Times New Roman"/>
          <w:sz w:val="24"/>
          <w:szCs w:val="24"/>
        </w:rPr>
        <w:t>4. rujna</w:t>
      </w:r>
      <w:r w:rsidR="001E6AB9">
        <w:rPr>
          <w:rFonts w:cs="Times New Roman" w:hAnsi="Times New Roman" w:ascii="Times New Roman"/>
          <w:sz w:val="24"/>
          <w:szCs w:val="24"/>
        </w:rPr>
        <w:t xml:space="preserve"> </w:t>
      </w:r>
      <w:r w:rsidR="0053284E">
        <w:rPr>
          <w:rFonts w:cs="Times New Roman" w:hAnsi="Times New Roman" w:ascii="Times New Roman"/>
          <w:sz w:val="24"/>
          <w:szCs w:val="24"/>
        </w:rPr>
        <w:t>201</w:t>
      </w:r>
      <w:r w:rsidR="00A1667A">
        <w:rPr>
          <w:rFonts w:cs="Times New Roman" w:hAnsi="Times New Roman" w:ascii="Times New Roman"/>
          <w:sz w:val="24"/>
          <w:szCs w:val="24"/>
        </w:rPr>
        <w:t>7</w:t>
      </w:r>
      <w:r w:rsidR="0053284E">
        <w:rPr>
          <w:rFonts w:cs="Times New Roman" w:hAnsi="Times New Roman" w:ascii="Times New Roman"/>
          <w:sz w:val="24"/>
          <w:szCs w:val="24"/>
        </w:rPr>
        <w:t>.</w:t>
      </w:r>
    </w:p>
    <w:p w:rsidRDefault="00EB1EE5" w:rsidP="001E4E5F" w:rsidR="00EB1EE5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B718B" w:rsidR="00B06605" w:rsidRPr="00684FD5">
      <w:pPr>
        <w:ind w:left="705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34FDD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    </w:t>
      </w:r>
      <w:r w:rsidR="008674AB">
        <w:rPr>
          <w:rFonts w:cs="Times New Roman" w:hAnsi="Times New Roman" w:ascii="Times New Roman"/>
          <w:sz w:val="24"/>
          <w:szCs w:val="24"/>
        </w:rPr>
        <w:t xml:space="preserve">    </w:t>
      </w:r>
      <w:r w:rsidRPr="00684FD5">
        <w:rPr>
          <w:rFonts w:cs="Times New Roman" w:hAnsi="Times New Roman" w:ascii="Times New Roman"/>
          <w:sz w:val="24"/>
          <w:szCs w:val="24"/>
        </w:rPr>
        <w:t>S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U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D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A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C:</w:t>
      </w:r>
    </w:p>
    <w:p w:rsidRDefault="00FB718B" w:rsidP="001E4E5F" w:rsidR="00963F34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="009B749B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9A3442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8674AB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MIHAEL KOVAČIĆ</w:t>
      </w:r>
      <w:r w:rsidR="00A1667A">
        <w:rPr>
          <w:rFonts w:cs="Times New Roman" w:hAnsi="Times New Roman" w:ascii="Times New Roman"/>
          <w:sz w:val="24"/>
          <w:szCs w:val="24"/>
        </w:rPr>
        <w:t>, v.r.</w:t>
      </w:r>
    </w:p>
    <w:p w:rsidRDefault="00A1667A" w:rsidP="00E56909" w:rsidR="00A166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E56909" w:rsidR="001E4E5F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Pravna pouka:</w:t>
      </w:r>
    </w:p>
    <w:p w:rsidRDefault="001E4E5F" w:rsidP="001E4E5F" w:rsidR="004031B2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 xml:space="preserve">Protiv </w:t>
      </w:r>
      <w:r w:rsidR="009F48B7" w:rsidRPr="00684FD5">
        <w:rPr>
          <w:rFonts w:cs="Times New Roman" w:hAnsi="Times New Roman" w:ascii="Times New Roman"/>
          <w:sz w:val="24"/>
          <w:szCs w:val="24"/>
        </w:rPr>
        <w:t>ovog rješenja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može se izjaviti žalba u roku od osam dana, koja se podnosi ovome sudu u dva primjerka. </w:t>
      </w:r>
    </w:p>
    <w:p w:rsidRDefault="00A1667A" w:rsidP="001E4E5F" w:rsidR="00A1667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1667A" w:rsidP="001E4E5F" w:rsidR="00A1667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1667A" w:rsidP="001E4E5F" w:rsidR="00950EFB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  <w:r w:rsidR="006B5783" w:rsidRPr="00684FD5">
        <w:rPr>
          <w:rFonts w:cs="Times New Roman" w:hAnsi="Times New Roman" w:ascii="Times New Roman"/>
          <w:sz w:val="24"/>
          <w:szCs w:val="24"/>
        </w:rPr>
        <w:tab/>
      </w:r>
      <w:r w:rsidR="006B5783" w:rsidRPr="00684FD5">
        <w:rPr>
          <w:rFonts w:cs="Times New Roman" w:hAnsi="Times New Roman" w:ascii="Times New Roman"/>
          <w:sz w:val="24"/>
          <w:szCs w:val="24"/>
        </w:rPr>
        <w:tab/>
      </w:r>
      <w:r w:rsidR="00950EFB" w:rsidRPr="00684FD5">
        <w:rPr>
          <w:rFonts w:cs="Times New Roman" w:hAnsi="Times New Roman" w:ascii="Times New Roman"/>
          <w:sz w:val="24"/>
          <w:szCs w:val="24"/>
        </w:rPr>
        <w:tab/>
      </w:r>
      <w:r w:rsidR="00950EFB" w:rsidRPr="00684FD5"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A1667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667A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568EA" w:rsidP="00FB2B3B" w:rsidR="004031B2" w:rsidRPr="00A1667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667A">
        <w:rPr>
          <w:rFonts w:cs="Times New Roman" w:hAnsi="Times New Roman" w:ascii="Times New Roman"/>
          <w:color w:themeColor="background1" w:val="FFFFFF"/>
          <w:sz w:val="24"/>
          <w:szCs w:val="24"/>
        </w:rPr>
        <w:t>Stečajno</w:t>
      </w:r>
      <w:r w:rsidR="0053284E" w:rsidRPr="00A1667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m </w:t>
      </w:r>
      <w:r w:rsidRPr="00A1667A">
        <w:rPr>
          <w:rFonts w:cs="Times New Roman" w:hAnsi="Times New Roman" w:ascii="Times New Roman"/>
          <w:color w:themeColor="background1" w:val="FFFFFF"/>
          <w:sz w:val="24"/>
          <w:szCs w:val="24"/>
        </w:rPr>
        <w:t>uprav</w:t>
      </w:r>
      <w:r w:rsidR="004031B2" w:rsidRPr="00A1667A">
        <w:rPr>
          <w:rFonts w:cs="Times New Roman" w:hAnsi="Times New Roman" w:ascii="Times New Roman"/>
          <w:color w:themeColor="background1" w:val="FFFFFF"/>
          <w:sz w:val="24"/>
          <w:szCs w:val="24"/>
        </w:rPr>
        <w:t>itelj</w:t>
      </w:r>
      <w:r w:rsidR="0053284E" w:rsidRPr="00A1667A">
        <w:rPr>
          <w:rFonts w:cs="Times New Roman" w:hAnsi="Times New Roman" w:ascii="Times New Roman"/>
          <w:color w:themeColor="background1" w:val="FFFFFF"/>
          <w:sz w:val="24"/>
          <w:szCs w:val="24"/>
        </w:rPr>
        <w:t>u</w:t>
      </w:r>
      <w:r w:rsidR="008E0D42" w:rsidRPr="00A1667A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8E0D42" w:rsidP="00FB2B3B" w:rsidR="009F48B7" w:rsidRPr="00A1667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667A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1E6AB9" w:rsidRPr="00A1667A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8E0D42" w:rsidP="008E0D42" w:rsidR="008E0D42" w:rsidRPr="00A1667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E0D42" w:rsidP="008E0D42" w:rsidR="008E0D42" w:rsidRPr="00A1667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667A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1E6AB9" w:rsidP="008E0D42" w:rsidR="001E6AB9" w:rsidRPr="00A1667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667A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1E6AB9" w:rsidP="008E0D42" w:rsidR="008E0D42" w:rsidRPr="00A1667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667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3650CA" w:rsidRPr="00A1667A">
        <w:rPr>
          <w:rFonts w:cs="Times New Roman" w:hAnsi="Times New Roman" w:ascii="Times New Roman"/>
          <w:color w:themeColor="background1" w:val="FFFFFF"/>
          <w:sz w:val="24"/>
          <w:szCs w:val="24"/>
        </w:rPr>
        <w:t>Dužnik brisan iz sudskog registra!</w:t>
      </w:r>
    </w:p>
    <w:p w:rsidRDefault="003650CA" w:rsidP="008E0D42" w:rsidR="003650CA" w:rsidRPr="00A1667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667A">
        <w:rPr>
          <w:rFonts w:cs="Times New Roman" w:hAnsi="Times New Roman" w:ascii="Times New Roman"/>
          <w:color w:themeColor="background1" w:val="FFFFFF"/>
          <w:sz w:val="24"/>
          <w:szCs w:val="24"/>
        </w:rPr>
        <w:t>3. Kal. 15 d.</w:t>
      </w:r>
    </w:p>
    <w:p w:rsidRDefault="003650CA" w:rsidP="008E0D42" w:rsidR="003650CA" w:rsidRPr="00A1667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3650CA" w:rsidP="008E0D42" w:rsidR="003650CA" w:rsidRPr="00A1667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1667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 Z, 21.8.17.    Sudac:</w:t>
      </w:r>
    </w:p>
    <w:p w:rsidRDefault="004031B2" w:rsidP="006014AA" w:rsidR="004031B2" w:rsidRPr="00A1667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sectPr w:rsidSect="00B427FF" w:rsidR="004031B2" w:rsidRPr="00A1667A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5272" w:rsidR="002C5272">
      <w:r>
        <w:separator/>
      </w:r>
    </w:p>
  </w:endnote>
  <w:endnote w:id="0" w:type="continuationSeparator">
    <w:p w:rsidRDefault="002C5272" w:rsidR="002C5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5272" w:rsidR="002C5272">
      <w:r>
        <w:separator/>
      </w:r>
    </w:p>
  </w:footnote>
  <w:footnote w:id="0" w:type="continuationSeparator">
    <w:p w:rsidRDefault="002C5272" w:rsidR="002C52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68EA" w:rsidR="00B568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 w:rsidRPr="008674AB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8674AB">
      <w:rPr>
        <w:rStyle w:val="Brojstranice"/>
        <w:rFonts w:cs="Times New Roman" w:hAnsi="Times New Roman" w:ascii="Times New Roman"/>
      </w:rPr>
      <w:t xml:space="preserve">- </w:t>
    </w:r>
    <w:r w:rsidRPr="008674AB">
      <w:rPr>
        <w:rStyle w:val="Brojstranice"/>
        <w:rFonts w:cs="Times New Roman" w:hAnsi="Times New Roman" w:ascii="Times New Roman"/>
      </w:rPr>
      <w:fldChar w:fldCharType="begin"/>
    </w:r>
    <w:r w:rsidRPr="008674AB">
      <w:rPr>
        <w:rStyle w:val="Brojstranice"/>
        <w:rFonts w:cs="Times New Roman" w:hAnsi="Times New Roman" w:ascii="Times New Roman"/>
      </w:rPr>
      <w:instrText xml:space="preserve">PAGE  </w:instrText>
    </w:r>
    <w:r w:rsidRPr="008674AB">
      <w:rPr>
        <w:rStyle w:val="Brojstranice"/>
        <w:rFonts w:cs="Times New Roman" w:hAnsi="Times New Roman" w:ascii="Times New Roman"/>
      </w:rPr>
      <w:fldChar w:fldCharType="separate"/>
    </w:r>
    <w:r w:rsidR="00210BD4">
      <w:rPr>
        <w:rStyle w:val="Brojstranice"/>
        <w:rFonts w:cs="Times New Roman" w:hAnsi="Times New Roman" w:ascii="Times New Roman"/>
        <w:noProof/>
      </w:rPr>
      <w:t>2</w:t>
    </w:r>
    <w:r w:rsidRPr="008674AB">
      <w:rPr>
        <w:rStyle w:val="Brojstranice"/>
        <w:rFonts w:cs="Times New Roman" w:hAnsi="Times New Roman" w:ascii="Times New Roman"/>
      </w:rPr>
      <w:fldChar w:fldCharType="end"/>
    </w:r>
    <w:r w:rsidRPr="008674AB">
      <w:rPr>
        <w:rStyle w:val="Brojstranice"/>
        <w:rFonts w:cs="Times New Roman" w:hAnsi="Times New Roman" w:ascii="Times New Roman"/>
      </w:rPr>
      <w:t xml:space="preserve"> -</w:t>
    </w:r>
  </w:p>
  <w:p w:rsidRDefault="00B568EA" w:rsidP="008674AB" w:rsidR="00B568EA">
    <w:pPr>
      <w:jc w:val="right"/>
    </w:pPr>
    <w:r w:rsidRPr="008674AB">
      <w:rPr>
        <w:rFonts w:cs="Times New Roman" w:hAnsi="Times New Roman" w:ascii="Times New Roman"/>
      </w:rPr>
      <w:t>3 St-</w:t>
    </w:r>
    <w:r w:rsidR="003650CA">
      <w:rPr>
        <w:rFonts w:cs="Times New Roman" w:hAnsi="Times New Roman" w:ascii="Times New Roman"/>
      </w:rPr>
      <w:t>521/14</w:t>
    </w:r>
    <w:r w:rsidR="00A1667A">
      <w:rPr>
        <w:rFonts w:cs="Times New Roman" w:hAnsi="Times New Roman" w:ascii="Times New Roman"/>
      </w:rPr>
      <w:t>-53</w:t>
    </w:r>
  </w:p>
  <w:p w:rsidRDefault="00B568EA" w:rsidR="00B568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R="00B568EA">
    <w:pPr>
      <w:pStyle w:val="Zaglavlje"/>
    </w:pPr>
  </w:p>
  <w:p w:rsidRDefault="00B568EA" w:rsidR="00B568EA">
    <w:pPr>
      <w:pStyle w:val="Zaglavlje"/>
    </w:pPr>
  </w:p>
  <w:p w:rsidRDefault="00B568EA" w:rsidR="00B568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C40ECDCA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F04"/>
    <w:rsid w:val="00020BA4"/>
    <w:rsid w:val="00027233"/>
    <w:rsid w:val="0003267D"/>
    <w:rsid w:val="0004474A"/>
    <w:rsid w:val="0006417A"/>
    <w:rsid w:val="0006505A"/>
    <w:rsid w:val="00065128"/>
    <w:rsid w:val="00071D41"/>
    <w:rsid w:val="00072F08"/>
    <w:rsid w:val="00082920"/>
    <w:rsid w:val="00083474"/>
    <w:rsid w:val="000A3AC6"/>
    <w:rsid w:val="000D34A4"/>
    <w:rsid w:val="000D642A"/>
    <w:rsid w:val="000F7BC8"/>
    <w:rsid w:val="00110294"/>
    <w:rsid w:val="001177AD"/>
    <w:rsid w:val="00152BDA"/>
    <w:rsid w:val="00173990"/>
    <w:rsid w:val="001762B1"/>
    <w:rsid w:val="001834AE"/>
    <w:rsid w:val="001918F3"/>
    <w:rsid w:val="0019658F"/>
    <w:rsid w:val="00197A2C"/>
    <w:rsid w:val="001A100D"/>
    <w:rsid w:val="001B68BA"/>
    <w:rsid w:val="001E4E5F"/>
    <w:rsid w:val="001E6AB9"/>
    <w:rsid w:val="00204FC2"/>
    <w:rsid w:val="00207B14"/>
    <w:rsid w:val="00210BD4"/>
    <w:rsid w:val="00235AAE"/>
    <w:rsid w:val="00241F04"/>
    <w:rsid w:val="0025654A"/>
    <w:rsid w:val="002751F1"/>
    <w:rsid w:val="00291C9E"/>
    <w:rsid w:val="002C5272"/>
    <w:rsid w:val="002E0B4C"/>
    <w:rsid w:val="002F34DB"/>
    <w:rsid w:val="003003D2"/>
    <w:rsid w:val="00310D80"/>
    <w:rsid w:val="003172BC"/>
    <w:rsid w:val="00320107"/>
    <w:rsid w:val="00332C13"/>
    <w:rsid w:val="00345805"/>
    <w:rsid w:val="0036341C"/>
    <w:rsid w:val="003650CA"/>
    <w:rsid w:val="00373F04"/>
    <w:rsid w:val="00396AAC"/>
    <w:rsid w:val="003A39FF"/>
    <w:rsid w:val="003B6AC8"/>
    <w:rsid w:val="003C3BDA"/>
    <w:rsid w:val="003C63C0"/>
    <w:rsid w:val="003C6959"/>
    <w:rsid w:val="003D181B"/>
    <w:rsid w:val="004031B2"/>
    <w:rsid w:val="00446967"/>
    <w:rsid w:val="00452167"/>
    <w:rsid w:val="00473DB3"/>
    <w:rsid w:val="00475E64"/>
    <w:rsid w:val="004976A1"/>
    <w:rsid w:val="004A01AE"/>
    <w:rsid w:val="004C0ED9"/>
    <w:rsid w:val="004C5627"/>
    <w:rsid w:val="004C6B88"/>
    <w:rsid w:val="004E713A"/>
    <w:rsid w:val="005272EF"/>
    <w:rsid w:val="00531729"/>
    <w:rsid w:val="0053284E"/>
    <w:rsid w:val="00554C8A"/>
    <w:rsid w:val="00564FC1"/>
    <w:rsid w:val="00575AA2"/>
    <w:rsid w:val="005764D5"/>
    <w:rsid w:val="005774B3"/>
    <w:rsid w:val="005969E3"/>
    <w:rsid w:val="005A2AD4"/>
    <w:rsid w:val="005C1F35"/>
    <w:rsid w:val="005C3453"/>
    <w:rsid w:val="006014AA"/>
    <w:rsid w:val="0061156F"/>
    <w:rsid w:val="006235E3"/>
    <w:rsid w:val="00627668"/>
    <w:rsid w:val="006368F5"/>
    <w:rsid w:val="00637245"/>
    <w:rsid w:val="00676A07"/>
    <w:rsid w:val="006824AB"/>
    <w:rsid w:val="00684FD5"/>
    <w:rsid w:val="00685DD9"/>
    <w:rsid w:val="00691B14"/>
    <w:rsid w:val="006B5783"/>
    <w:rsid w:val="006C081D"/>
    <w:rsid w:val="006E2962"/>
    <w:rsid w:val="006E3E04"/>
    <w:rsid w:val="00706141"/>
    <w:rsid w:val="00721D5D"/>
    <w:rsid w:val="0072667D"/>
    <w:rsid w:val="0072695E"/>
    <w:rsid w:val="00727277"/>
    <w:rsid w:val="00731D64"/>
    <w:rsid w:val="0074592A"/>
    <w:rsid w:val="007519B3"/>
    <w:rsid w:val="007627B3"/>
    <w:rsid w:val="00764AEE"/>
    <w:rsid w:val="007918AA"/>
    <w:rsid w:val="007B6C32"/>
    <w:rsid w:val="007C422F"/>
    <w:rsid w:val="007E3E9B"/>
    <w:rsid w:val="007E687B"/>
    <w:rsid w:val="008052F4"/>
    <w:rsid w:val="0081694D"/>
    <w:rsid w:val="00841F3D"/>
    <w:rsid w:val="008477DD"/>
    <w:rsid w:val="00854BE1"/>
    <w:rsid w:val="00862700"/>
    <w:rsid w:val="008674AB"/>
    <w:rsid w:val="00873DCD"/>
    <w:rsid w:val="00881589"/>
    <w:rsid w:val="00896490"/>
    <w:rsid w:val="008A0443"/>
    <w:rsid w:val="008A1B6B"/>
    <w:rsid w:val="008C3ABF"/>
    <w:rsid w:val="008E0D42"/>
    <w:rsid w:val="008F1ED4"/>
    <w:rsid w:val="008F569D"/>
    <w:rsid w:val="0090223B"/>
    <w:rsid w:val="00902FE2"/>
    <w:rsid w:val="00910817"/>
    <w:rsid w:val="00924154"/>
    <w:rsid w:val="00950EFB"/>
    <w:rsid w:val="00953DED"/>
    <w:rsid w:val="00957111"/>
    <w:rsid w:val="00963F34"/>
    <w:rsid w:val="009655BD"/>
    <w:rsid w:val="00981BDB"/>
    <w:rsid w:val="009A3442"/>
    <w:rsid w:val="009A4C3B"/>
    <w:rsid w:val="009B749B"/>
    <w:rsid w:val="009C06B7"/>
    <w:rsid w:val="009C6833"/>
    <w:rsid w:val="009D0ED3"/>
    <w:rsid w:val="009E0DB5"/>
    <w:rsid w:val="009E7CAA"/>
    <w:rsid w:val="009F21A0"/>
    <w:rsid w:val="009F48B7"/>
    <w:rsid w:val="00A1667A"/>
    <w:rsid w:val="00A2436B"/>
    <w:rsid w:val="00A24F25"/>
    <w:rsid w:val="00A26151"/>
    <w:rsid w:val="00A26EAF"/>
    <w:rsid w:val="00A444B7"/>
    <w:rsid w:val="00A45C69"/>
    <w:rsid w:val="00A56F4A"/>
    <w:rsid w:val="00A57232"/>
    <w:rsid w:val="00A709F0"/>
    <w:rsid w:val="00A87077"/>
    <w:rsid w:val="00AA0C7F"/>
    <w:rsid w:val="00AB314A"/>
    <w:rsid w:val="00AC4626"/>
    <w:rsid w:val="00AE3D2B"/>
    <w:rsid w:val="00B06605"/>
    <w:rsid w:val="00B06E20"/>
    <w:rsid w:val="00B330D1"/>
    <w:rsid w:val="00B427FF"/>
    <w:rsid w:val="00B44674"/>
    <w:rsid w:val="00B472C2"/>
    <w:rsid w:val="00B53A15"/>
    <w:rsid w:val="00B568EA"/>
    <w:rsid w:val="00B6554E"/>
    <w:rsid w:val="00B70980"/>
    <w:rsid w:val="00B72DC5"/>
    <w:rsid w:val="00B74D7B"/>
    <w:rsid w:val="00B96157"/>
    <w:rsid w:val="00BA3747"/>
    <w:rsid w:val="00BB128D"/>
    <w:rsid w:val="00BB40FF"/>
    <w:rsid w:val="00BB6F39"/>
    <w:rsid w:val="00BC01F7"/>
    <w:rsid w:val="00BE62FD"/>
    <w:rsid w:val="00C16795"/>
    <w:rsid w:val="00C279C5"/>
    <w:rsid w:val="00C34FDD"/>
    <w:rsid w:val="00C463D6"/>
    <w:rsid w:val="00C53364"/>
    <w:rsid w:val="00C55CF6"/>
    <w:rsid w:val="00C56ABF"/>
    <w:rsid w:val="00C646FF"/>
    <w:rsid w:val="00C866E3"/>
    <w:rsid w:val="00CA22FE"/>
    <w:rsid w:val="00CA4666"/>
    <w:rsid w:val="00CB1D9B"/>
    <w:rsid w:val="00CD1E35"/>
    <w:rsid w:val="00CE6259"/>
    <w:rsid w:val="00CF0C5F"/>
    <w:rsid w:val="00D00B0D"/>
    <w:rsid w:val="00D0140D"/>
    <w:rsid w:val="00D105E5"/>
    <w:rsid w:val="00D1324C"/>
    <w:rsid w:val="00D32F2E"/>
    <w:rsid w:val="00D373D4"/>
    <w:rsid w:val="00D41EC4"/>
    <w:rsid w:val="00D43583"/>
    <w:rsid w:val="00D61D33"/>
    <w:rsid w:val="00D7284A"/>
    <w:rsid w:val="00D74871"/>
    <w:rsid w:val="00D750C9"/>
    <w:rsid w:val="00DA0460"/>
    <w:rsid w:val="00DB085A"/>
    <w:rsid w:val="00DB2769"/>
    <w:rsid w:val="00DD7B24"/>
    <w:rsid w:val="00E21B3F"/>
    <w:rsid w:val="00E24C5C"/>
    <w:rsid w:val="00E33D47"/>
    <w:rsid w:val="00E46B2C"/>
    <w:rsid w:val="00E47E1E"/>
    <w:rsid w:val="00E56909"/>
    <w:rsid w:val="00E66B4A"/>
    <w:rsid w:val="00E76176"/>
    <w:rsid w:val="00E8366C"/>
    <w:rsid w:val="00EA078E"/>
    <w:rsid w:val="00EB1EE5"/>
    <w:rsid w:val="00EC63A0"/>
    <w:rsid w:val="00EC6731"/>
    <w:rsid w:val="00EF165D"/>
    <w:rsid w:val="00EF59C6"/>
    <w:rsid w:val="00EF68DA"/>
    <w:rsid w:val="00F06F7D"/>
    <w:rsid w:val="00F206F2"/>
    <w:rsid w:val="00F66FA5"/>
    <w:rsid w:val="00F849E3"/>
    <w:rsid w:val="00F85B57"/>
    <w:rsid w:val="00FA6451"/>
    <w:rsid w:val="00FB09B9"/>
    <w:rsid w:val="00FB2B3B"/>
    <w:rsid w:val="00FB64FF"/>
    <w:rsid w:val="00FB718B"/>
    <w:rsid w:val="00FC5A4F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true" w:styleId="uvlaka" w:type="paragraph">
    <w:name w:val="uvlaka"/>
    <w:basedOn w:val="Normal"/>
    <w:rsid w:val="0074592A"/>
    <w:pPr>
      <w:keepLines/>
      <w:autoSpaceDE w:val="false"/>
      <w:autoSpaceDN w:val="false"/>
      <w:adjustRightInd w:val="false"/>
      <w:spacing w:lineRule="auto" w:line="288"/>
      <w:ind w:firstLine="283"/>
      <w:jc w:val="both"/>
      <w:textAlignment w:val="center"/>
    </w:pPr>
    <w:rPr>
      <w:rFonts w:cs="Bookman Old Style" w:hAnsi="Bookman Old Style" w:ascii="Bookman Old Style"/>
      <w:b/>
      <w:bCs/>
      <w:noProof/>
      <w:color w:val="000000"/>
      <w:sz w:val="20"/>
      <w:szCs w:val="20"/>
      <w:lang w:eastAsia="en-US"/>
    </w:rPr>
  </w:style>
  <w:style w:customStyle="true" w:styleId="T-98-2" w:type="paragraph">
    <w:name w:val="T-9/8-2"/>
    <w:basedOn w:val="Normal"/>
    <w:rsid w:val="007918A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cs="Times New Roman" w:hAnsi="Times-NewRoman" w:ascii="Times-NewRoman"/>
      <w:sz w:val="19"/>
      <w:szCs w:val="19"/>
    </w:rPr>
  </w:style>
  <w:style w:customStyle="true" w:styleId="Bezproreda1" w:type="paragraph">
    <w:name w:val="Bez proreda1"/>
    <w:rsid w:val="007918AA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0B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B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BD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B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B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1" w:styleId="uvlaka" w:type="paragraph">
    <w:name w:val="uvlaka"/>
    <w:basedOn w:val="Normal"/>
    <w:rsid w:val="0074592A"/>
    <w:pPr>
      <w:keepLines/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Bookman Old Style" w:cs="Bookman Old Style" w:hAnsi="Bookman Old Style"/>
      <w:b/>
      <w:bCs/>
      <w:noProof/>
      <w:color w:val="000000"/>
      <w:sz w:val="20"/>
      <w:szCs w:val="20"/>
      <w:lang w:eastAsia="en-US"/>
    </w:rPr>
  </w:style>
  <w:style w:customStyle="1" w:styleId="T-98-2" w:type="paragraph">
    <w:name w:val="T-9/8-2"/>
    <w:basedOn w:val="Normal"/>
    <w:rsid w:val="007918A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cs="Times New Roman" w:hAnsi="Times-NewRoman"/>
      <w:sz w:val="19"/>
      <w:szCs w:val="19"/>
    </w:rPr>
  </w:style>
  <w:style w:customStyle="1" w:styleId="Bezproreda1" w:type="paragraph">
    <w:name w:val="Bez proreda1"/>
    <w:rsid w:val="007918AA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0B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B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BD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B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B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srpnja 2017.</izvorni_sadrzaj>
    <derivirana_varijabla naziv="DomainObject.Predmet.DatumRjesavanja_1">6.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 stečajnog postupka</izvorni_sadrzaj>
    <derivirana_varijabla naziv="DomainObject.Predmet.Opis_1">Prijedlog likvidatora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St-521/2014</izvorni_sadrzaj>
    <derivirana_varijabla naziv="DomainObject.Predmet.OznakaBroj_1">St-521/2014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K.A.M.-LINA  d.o.o. u likvidaciji</izvorni_sadrzaj>
    <derivirana_varijabla naziv="DomainObject.Predmet.ProtustrankaFormated_1">  K.A.M.-LINA  d.o.o. u likvidaciji</derivirana_varijabla>
  </DomainObject.Predmet.ProtustrankaFormated>
  <DomainObject.Predmet.ProtustrankaFormatedOIB>
    <izvorni_sadrzaj>  K.A.M.-LINA  d.o.o. u likvidaciji, OIB 11104169423</izvorni_sadrzaj>
    <derivirana_varijabla naziv="DomainObject.Predmet.ProtustrankaFormatedOIB_1">  K.A.M.-LINA  d.o.o. u likvidaciji, OIB 11104169423</derivirana_varijabla>
  </DomainObject.Predmet.ProtustrankaFormatedOIB>
  <DomainObject.Predmet.ProtustrankaFormatedWithAdress>
    <izvorni_sadrzaj> K.A.M.-LINA  d.o.o. u likvidaciji, Biškupečka 28, 10380 Sveti Ivan Zelina</izvorni_sadrzaj>
    <derivirana_varijabla naziv="DomainObject.Predmet.ProtustrankaFormatedWithAdress_1"> K.A.M.-LINA  d.o.o. u likvidaciji, Biškupečka 28, 10380 Sveti Ivan Zelina</derivirana_varijabla>
  </DomainObject.Predmet.ProtustrankaFormatedWithAdress>
  <DomainObject.Predmet.ProtustrankaFormatedWithAdressOIB>
    <izvorni_sadrzaj> K.A.M.-LINA  d.o.o. u likvidaciji, OIB 11104169423, Biškupečka 28, 10380 Sveti Ivan Zelina</izvorni_sadrzaj>
    <derivirana_varijabla naziv="DomainObject.Predmet.ProtustrankaFormatedWithAdressOIB_1"> K.A.M.-LINA  d.o.o. u likvidaciji, OIB 11104169423, Biškupečka 28, 10380 Sveti Ivan Zelina</derivirana_varijabla>
  </DomainObject.Predmet.ProtustrankaFormatedWithAdressOIB>
  <DomainObject.Predmet.ProtustrankaWithAdress>
    <izvorni_sadrzaj>K.A.M.-LINA  d.o.o. u likvidaciji Biškupečka 28, 10380 Sveti Ivan Zelina</izvorni_sadrzaj>
    <derivirana_varijabla naziv="DomainObject.Predmet.ProtustrankaWithAdress_1">K.A.M.-LINA  d.o.o. u likvidaciji Biškupečka 28, 10380 Sveti Ivan Zelina</derivirana_varijabla>
  </DomainObject.Predmet.ProtustrankaWithAdress>
  <DomainObject.Predmet.ProtustrankaWithAdressOIB>
    <izvorni_sadrzaj>K.A.M.-LINA  d.o.o. u likvidaciji, OIB 11104169423, Biškupečka 28, 10380 Sveti Ivan Zelina</izvorni_sadrzaj>
    <derivirana_varijabla naziv="DomainObject.Predmet.ProtustrankaWithAdressOIB_1">K.A.M.-LINA  d.o.o. u likvidaciji, OIB 11104169423, Biškupečka 28, 10380 Sveti Ivan Zelina</derivirana_varijabla>
  </DomainObject.Predmet.ProtustrankaWithAdressOIB>
  <DomainObject.Predmet.ProtustrankaNazivFormated>
    <izvorni_sadrzaj>K.A.M.-LINA  d.o.o. u likvidaciji</izvorni_sadrzaj>
    <derivirana_varijabla naziv="DomainObject.Predmet.ProtustrankaNazivFormated_1">K.A.M.-LINA  d.o.o. u likvidaciji</derivirana_varijabla>
  </DomainObject.Predmet.ProtustrankaNazivFormated>
  <DomainObject.Predmet.ProtustrankaNazivFormatedOIB>
    <izvorni_sadrzaj>K.A.M.-LINA  d.o.o. u likvidaciji, OIB 11104169423</izvorni_sadrzaj>
    <derivirana_varijabla naziv="DomainObject.Predmet.ProtustrankaNazivFormatedOIB_1">K.A.M.-LINA  d.o.o. u likvidaciji, OIB 11104169423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DRAGIČEVIĆ; FHC d.o.o. za graditeljstvo, projektiranje i usluge</izvorni_sadrzaj>
    <derivirana_varijabla naziv="DomainObject.Predmet.StrankaFormated_1">  ANTE DRAGIČEVIĆ; FHC d.o.o. za graditeljstvo, projektiranje i usluge</derivirana_varijabla>
  </DomainObject.Predmet.StrankaFormated>
  <DomainObject.Predmet.StrankaFormatedOIB>
    <izvorni_sadrzaj>  ANTE DRAGIČEVIĆ, OIB 74126068971; FHC d.o.o. za graditeljstvo, projektiranje i usluge, OIB 73396822478</izvorni_sadrzaj>
    <derivirana_varijabla naziv="DomainObject.Predmet.StrankaFormatedOIB_1">  ANTE DRAGIČEVIĆ, OIB 74126068971; FHC d.o.o. za graditeljstvo, projektiranje i usluge, OIB 73396822478</derivirana_varijabla>
  </DomainObject.Predmet.StrankaFormatedOIB>
  <DomainObject.Predmet.StrankaFormatedWithAdress>
    <izvorni_sadrzaj> ANTE DRAGIČEVIĆ, Zadarska 77, 10000 Zagreb; FHC d.o.o. za graditeljstvo, projektiranje i usluge, Butkovec 54/E, 42225 Butkovec</izvorni_sadrzaj>
    <derivirana_varijabla naziv="DomainObject.Predmet.StrankaFormatedWithAdress_1"> ANTE DRAGIČEVIĆ, Zadarska 77, 10000 Zagreb; FHC d.o.o. za graditeljstvo, projektiranje i usluge, Butkovec 54/E, 42225 Butkovec</derivirana_varijabla>
  </DomainObject.Predmet.StrankaFormatedWithAdress>
  <DomainObject.Predmet.StrankaFormatedWithAdressOIB>
    <izvorni_sadrzaj> ANTE DRAGIČEVIĆ, OIB 74126068971, Zadarska 77, 10000 Zagreb; FHC d.o.o. za graditeljstvo, projektiranje i usluge, OIB 73396822478, Butkovec 54/E, 42225 Butkovec</izvorni_sadrzaj>
    <derivirana_varijabla naziv="DomainObject.Predmet.StrankaFormatedWithAdressOIB_1"> ANTE DRAGIČEVIĆ, OIB 74126068971, Zadarska 77, 10000 Zagreb; FHC d.o.o. za graditeljstvo, projektiranje i usluge, OIB 73396822478, Butkovec 54/E, 42225 Butkovec</derivirana_varijabla>
  </DomainObject.Predmet.StrankaFormatedWithAdressOIB>
  <DomainObject.Predmet.StrankaWithAdress>
    <izvorni_sadrzaj>ANTE DRAGIČEVIĆ Zadarska 77,10000 Zagreb,FHC d.o.o. za graditeljstvo, projektiranje i usluge Butkovec 54/E,42225 Butkovec</izvorni_sadrzaj>
    <derivirana_varijabla naziv="DomainObject.Predmet.StrankaWithAdress_1">ANTE DRAGIČEVIĆ Zadarska 77,10000 Zagreb,FHC d.o.o. za graditeljstvo, projektiranje i usluge Butkovec 54/E,42225 Butkovec</derivirana_varijabla>
  </DomainObject.Predmet.StrankaWithAdress>
  <DomainObject.Predmet.StrankaWithAdressOIB>
    <izvorni_sadrzaj>ANTE DRAGIČEVIĆ, OIB 74126068971, Zadarska 77,10000 Zagreb,FHC d.o.o. za graditeljstvo, projektiranje i usluge, OIB 73396822478, Butkovec 54/E,42225 Butkovec</izvorni_sadrzaj>
    <derivirana_varijabla naziv="DomainObject.Predmet.StrankaWithAdressOIB_1">ANTE DRAGIČEVIĆ, OIB 74126068971, Zadarska 77,10000 Zagreb,FHC d.o.o. za graditeljstvo, projektiranje i usluge, OIB 73396822478, Butkovec 54/E,42225 Butkovec</derivirana_varijabla>
  </DomainObject.Predmet.StrankaWithAdressOIB>
  <DomainObject.Predmet.StrankaNazivFormated>
    <izvorni_sadrzaj>ANTE DRAGIČEVIĆ,FHC d.o.o. za graditeljstvo, projektiranje i usluge</izvorni_sadrzaj>
    <derivirana_varijabla naziv="DomainObject.Predmet.StrankaNazivFormated_1">ANTE DRAGIČEVIĆ,FHC d.o.o. za graditeljstvo, projektiranje i usluge</derivirana_varijabla>
  </DomainObject.Predmet.StrankaNazivFormated>
  <DomainObject.Predmet.StrankaNazivFormatedOIB>
    <izvorni_sadrzaj>ANTE DRAGIČEVIĆ, OIB 74126068971,FHC d.o.o. za graditeljstvo, projektiranje i usluge, OIB 73396822478</izvorni_sadrzaj>
    <derivirana_varijabla naziv="DomainObject.Predmet.StrankaNazivFormatedOIB_1">ANTE DRAGIČEVIĆ, OIB 74126068971,FHC d.o.o. za graditeljstvo, projektiranje i usluge, OIB 73396822478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ANTE DRAGIČEVIĆ</item>
      <item>FHC d.o.o. za graditeljstvo, projektiranje i usluge</item>
    </izvorni_sadrzaj>
    <derivirana_varijabla naziv="DomainObject.Predmet.StrankaListFormated_1">
      <item>ANTE DRAGIČEVIĆ</item>
      <item>FHC d.o.o. za graditeljstvo, projektiranje i usluge</item>
    </derivirana_varijabla>
  </DomainObject.Predmet.StrankaListFormated>
  <DomainObject.Predmet.StrankaListFormatedOIB>
    <izvorni_sadrzaj>
      <item>ANTE DRAGIČEVIĆ, OIB 74126068971</item>
      <item>FHC d.o.o. za graditeljstvo, projektiranje i usluge, OIB 73396822478</item>
    </izvorni_sadrzaj>
    <derivirana_varijabla naziv="DomainObject.Predmet.StrankaListFormatedOIB_1">
      <item>ANTE DRAGIČEVIĆ, OIB 74126068971</item>
      <item>FHC d.o.o. za graditeljstvo, projektiranje i usluge, OIB 73396822478</item>
    </derivirana_varijabla>
  </DomainObject.Predmet.StrankaListFormatedOIB>
  <DomainObject.Predmet.StrankaListFormatedWithAdress>
    <izvorni_sadrzaj>
      <item>ANTE DRAGIČEVIĆ, Zadarska 77, 10000 Zagreb</item>
      <item>FHC d.o.o. za graditeljstvo, projektiranje i usluge, Butkovec 54/E, 42225 Butkovec</item>
    </izvorni_sadrzaj>
    <derivirana_varijabla naziv="DomainObject.Predmet.StrankaListFormatedWithAdress_1">
      <item>ANTE DRAGIČEVIĆ, Zadarska 77, 10000 Zagreb</item>
      <item>FHC d.o.o. za graditeljstvo, projektiranje i usluge, Butkovec 54/E, 42225 Butkovec</item>
    </derivirana_varijabla>
  </DomainObject.Predmet.StrankaListFormatedWithAdress>
  <DomainObject.Predmet.StrankaListFormatedWithAdressOIB>
    <izvorni_sadrzaj>
      <item>ANTE DRAGIČEVIĆ, OIB 74126068971, Zadarska 77, 10000 Zagreb</item>
      <item>FHC d.o.o. za graditeljstvo, projektiranje i usluge, OIB 73396822478, Butkovec 54/E, 42225 Butkovec</item>
    </izvorni_sadrzaj>
    <derivirana_varijabla naziv="DomainObject.Predmet.StrankaListFormatedWithAdressOIB_1">
      <item>ANTE DRAGIČEVIĆ, OIB 74126068971, Zadarska 77, 10000 Zagreb</item>
      <item>FHC d.o.o. za graditeljstvo, projektiranje i usluge, OIB 73396822478, Butkovec 54/E, 42225 Butkovec</item>
    </derivirana_varijabla>
  </DomainObject.Predmet.StrankaListFormatedWithAdressOIB>
  <DomainObject.Predmet.StrankaListNazivFormated>
    <izvorni_sadrzaj>
      <item>ANTE DRAGIČEVIĆ</item>
      <item>FHC d.o.o. za graditeljstvo, projektiranje i usluge</item>
    </izvorni_sadrzaj>
    <derivirana_varijabla naziv="DomainObject.Predmet.StrankaListNazivFormated_1">
      <item>ANTE DRAGIČEVIĆ</item>
      <item>FHC d.o.o. za graditeljstvo, projektiranje i usluge</item>
    </derivirana_varijabla>
  </DomainObject.Predmet.StrankaListNazivFormated>
  <DomainObject.Predmet.StrankaListNazivFormatedOIB>
    <izvorni_sadrzaj>
      <item>ANTE DRAGIČEVIĆ, OIB 74126068971</item>
      <item>FHC d.o.o. za graditeljstvo, projektiranje i usluge, OIB 73396822478</item>
    </izvorni_sadrzaj>
    <derivirana_varijabla naziv="DomainObject.Predmet.StrankaListNazivFormatedOIB_1">
      <item>ANTE DRAGIČEVIĆ, OIB 74126068971</item>
      <item>FHC d.o.o. za graditeljstvo, projektiranje i usluge, OIB 73396822478</item>
    </derivirana_varijabla>
  </DomainObject.Predmet.StrankaListNazivFormatedOIB>
  <DomainObject.Predmet.ProtuStrankaListFormated>
    <izvorni_sadrzaj>
      <item>K.A.M.-LINA  d.o.o. u likvidaciji</item>
    </izvorni_sadrzaj>
    <derivirana_varijabla naziv="DomainObject.Predmet.ProtuStrankaListFormated_1">
      <item>K.A.M.-LINA  d.o.o. u likvidaciji</item>
    </derivirana_varijabla>
  </DomainObject.Predmet.ProtuStrankaListFormated>
  <DomainObject.Predmet.ProtuStrankaListFormatedOIB>
    <izvorni_sadrzaj>
      <item>K.A.M.-LINA  d.o.o. u likvidaciji, OIB 11104169423</item>
    </izvorni_sadrzaj>
    <derivirana_varijabla naziv="DomainObject.Predmet.ProtuStrankaListFormatedOIB_1">
      <item>K.A.M.-LINA  d.o.o. u likvidaciji, OIB 11104169423</item>
    </derivirana_varijabla>
  </DomainObject.Predmet.ProtuStrankaListFormatedOIB>
  <DomainObject.Predmet.ProtuStrankaListFormatedWithAdress>
    <izvorni_sadrzaj>
      <item>K.A.M.-LINA  d.o.o. u likvidaciji, Biškupečka 28, 10380 Sveti Ivan Zelina</item>
    </izvorni_sadrzaj>
    <derivirana_varijabla naziv="DomainObject.Predmet.ProtuStrankaListFormatedWithAdress_1">
      <item>K.A.M.-LINA  d.o.o. u likvidaciji, Biškupečka 28, 10380 Sveti Ivan Zelina</item>
    </derivirana_varijabla>
  </DomainObject.Predmet.ProtuStrankaListFormatedWithAdress>
  <DomainObject.Predmet.ProtuStrankaListFormatedWithAdressOIB>
    <izvorni_sadrzaj>
      <item>K.A.M.-LINA  d.o.o. u likvidaciji, OIB 11104169423, Biškupečka 28, 10380 Sveti Ivan Zelina</item>
    </izvorni_sadrzaj>
    <derivirana_varijabla naziv="DomainObject.Predmet.ProtuStrankaListFormatedWithAdressOIB_1">
      <item>K.A.M.-LINA  d.o.o. u likvidaciji, OIB 11104169423, Biškupečka 28, 10380 Sveti Ivan Zelina</item>
    </derivirana_varijabla>
  </DomainObject.Predmet.ProtuStrankaListFormatedWithAdressOIB>
  <DomainObject.Predmet.ProtuStrankaListNazivFormated>
    <izvorni_sadrzaj>
      <item>K.A.M.-LINA  d.o.o. u likvidaciji</item>
    </izvorni_sadrzaj>
    <derivirana_varijabla naziv="DomainObject.Predmet.ProtuStrankaListNazivFormated_1">
      <item>K.A.M.-LINA  d.o.o. u likvidaciji</item>
    </derivirana_varijabla>
  </DomainObject.Predmet.ProtuStrankaListNazivFormated>
  <DomainObject.Predmet.ProtuStrankaListNazivFormatedOIB>
    <izvorni_sadrzaj>
      <item>K.A.M.-LINA  d.o.o. u likvidaciji, OIB 11104169423</item>
    </izvorni_sadrzaj>
    <derivirana_varijabla naziv="DomainObject.Predmet.ProtuStrankaListNazivFormatedOIB_1">
      <item>K.A.M.-LINA  d.o.o. u likvidaciji, OIB 11104169423</item>
    </derivirana_varijabla>
  </DomainObject.Predmet.ProtuStrankaListNazivFormatedOIB>
  <DomainObject.Predmet.OstaliListFormated>
    <izvorni_sadrzaj>
      <item>Ante Dragičević</item>
    </izvorni_sadrzaj>
    <derivirana_varijabla naziv="DomainObject.Predmet.OstaliListFormated_1">
      <item>Ante Dragičević</item>
    </derivirana_varijabla>
  </DomainObject.Predmet.OstaliListFormated>
  <DomainObject.Predmet.OstaliListFormatedOIB>
    <izvorni_sadrzaj>
      <item>Ante Dragičević, OIB 74126068971</item>
    </izvorni_sadrzaj>
    <derivirana_varijabla naziv="DomainObject.Predmet.OstaliListFormatedOIB_1">
      <item>Ante Dragičević, OIB 74126068971</item>
    </derivirana_varijabla>
  </DomainObject.Predmet.OstaliListFormatedOIB>
  <DomainObject.Predmet.OstaliListFormatedWithAdress>
    <izvorni_sadrzaj>
      <item>Ante Dragičević, Zadarska 77, 10000 Zagreb</item>
    </izvorni_sadrzaj>
    <derivirana_varijabla naziv="DomainObject.Predmet.OstaliListFormatedWithAdress_1">
      <item>Ante Dragičević, Zadarska 77, 10000 Zagreb</item>
    </derivirana_varijabla>
  </DomainObject.Predmet.OstaliListFormatedWithAdress>
  <DomainObject.Predmet.OstaliListFormatedWithAdressOIB>
    <izvorni_sadrzaj>
      <item>Ante Dragičević, OIB 74126068971, Zadarska 77, 10000 Zagreb</item>
    </izvorni_sadrzaj>
    <derivirana_varijabla naziv="DomainObject.Predmet.OstaliListFormatedWithAdressOIB_1">
      <item>Ante Dragičević, OIB 74126068971, Zadarska 77, 10000 Zagreb</item>
    </derivirana_varijabla>
  </DomainObject.Predmet.OstaliListFormatedWithAdressOIB>
  <DomainObject.Predmet.OstaliListNazivFormated>
    <izvorni_sadrzaj>
      <item>Ante Dragičević</item>
    </izvorni_sadrzaj>
    <derivirana_varijabla naziv="DomainObject.Predmet.OstaliListNazivFormated_1">
      <item>Ante Dragičević</item>
    </derivirana_varijabla>
  </DomainObject.Predmet.OstaliListNazivFormated>
  <DomainObject.Predmet.OstaliListNazivFormatedOIB>
    <izvorni_sadrzaj>
      <item>Ante Dragičević, OIB 74126068971</item>
    </izvorni_sadrzaj>
    <derivirana_varijabla naziv="DomainObject.Predmet.OstaliListNazivFormatedOIB_1"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DRAGIČEVIĆ i dr.</izvorni_sadrzaj>
    <derivirana_varijabla naziv="DomainObject.Predmet.StrankaIDrugi_1">ANTE DRAGIČEVIĆ i dr.</derivirana_varijabla>
  </DomainObject.Predmet.StrankaIDrugi>
  <DomainObject.Predmet.ProtustrankaIDrugi>
    <izvorni_sadrzaj>K.A.M.-LINA  d.o.o. u likvidaciji</izvorni_sadrzaj>
    <derivirana_varijabla naziv="DomainObject.Predmet.ProtustrankaIDrugi_1">K.A.M.-LINA  d.o.o. u likvidaciji</derivirana_varijabla>
  </DomainObject.Predmet.ProtustrankaIDrugi>
  <DomainObject.Predmet.StrankaIDrugiAdressOIB>
    <izvorni_sadrzaj>ANTE DRAGIČEVIĆ, OIB 74126068971, Zadarska 77, 10000 Zagreb i dr.</izvorni_sadrzaj>
    <derivirana_varijabla naziv="DomainObject.Predmet.StrankaIDrugiAdressOIB_1">ANTE DRAGIČEVIĆ, OIB 74126068971, Zadarska 77, 10000 Zagreb i dr.</derivirana_varijabla>
  </DomainObject.Predmet.StrankaIDrugiAdressOIB>
  <DomainObject.Predmet.ProtustrankaIDrugiAdressOIB>
    <izvorni_sadrzaj>K.A.M.-LINA  d.o.o. u likvidaciji, OIB 11104169423, Biškupečka 28, 10380 Sveti Ivan Zelina</izvorni_sadrzaj>
    <derivirana_varijabla naziv="DomainObject.Predmet.ProtustrankaIDrugiAdressOIB_1">K.A.M.-LINA  d.o.o. u likvidaciji, OIB 11104169423, Biškupečka 28,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srpnja 2017.</izvorni_sadrzaj>
    <derivirana_varijabla naziv="DomainObject.Predmet.OdlukaRjesenje.DatumDonosenjaOdluke_1">6.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St-521/2014-49</izvorni_sadrzaj>
    <derivirana_varijabla naziv="DomainObject.Predmet.OdlukaRjesenje.Oznaka_1">St-521/2014-49</derivirana_varijabla>
  </DomainObject.Predmet.OdlukaRjesenje.Oznaka>
  <DomainObject.Predmet.SudioniciListNaziv>
    <izvorni_sadrzaj>
      <item>ANTE DRAGIČEVIĆ</item>
      <item>K.A.M.-LINA  d.o.o. u likvidaciji</item>
      <item>Ante Dragičević</item>
      <item>FHC d.o.o. za graditeljstvo, projektiranje i usluge</item>
    </izvorni_sadrzaj>
    <derivirana_varijabla naziv="DomainObject.Predmet.SudioniciListNaziv_1">
      <item>ANTE DRAGIČEVIĆ</item>
      <item>K.A.M.-LINA  d.o.o. u likvidaciji</item>
      <item>Ante Dragičević</item>
      <item>FHC d.o.o. za graditeljstvo, projektiranje i usluge</item>
    </derivirana_varijabla>
  </DomainObject.Predmet.SudioniciListNaziv>
  <DomainObject.Predmet.SudioniciListAdressOIB>
    <izvorni_sadrzaj>
      <item>ANTE DRAGIČEVIĆ, OIB 74126068971, Zadarska 77,10000 Zagreb</item>
      <item>K.A.M.-LINA  d.o.o. u likvidaciji, OIB 11104169423, Biškupečka 28,10380 Sveti Ivan Zelina</item>
      <item>Ante Dragičević, OIB 74126068971, Zadarska 77,10000 Zagreb</item>
      <item>FHC d.o.o. za graditeljstvo, projektiranje i usluge, OIB 73396822478, Butkovec 54/E,42225 Butkovec</item>
    </izvorni_sadrzaj>
    <derivirana_varijabla naziv="DomainObject.Predmet.SudioniciListAdressOIB_1">
      <item>ANTE DRAGIČEVIĆ, OIB 74126068971, Zadarska 77,10000 Zagreb</item>
      <item>K.A.M.-LINA  d.o.o. u likvidaciji, OIB 11104169423, Biškupečka 28,10380 Sveti Ivan Zelina</item>
      <item>Ante Dragičević, OIB 74126068971, Zadarska 77,10000 Zagreb</item>
      <item>FHC d.o.o. za graditeljstvo, projektiranje i usluge, OIB 73396822478, Butkovec 54/E,42225 Butkovec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74126068971</item>
      <item>, OIB 11104169423</item>
      <item>, OIB 74126068971</item>
      <item>, OIB 73396822478</item>
    </izvorni_sadrzaj>
    <derivirana_varijabla naziv="DomainObject.Predmet.SudioniciListNazivOIB_1">
      <item>, OIB 74126068971</item>
      <item>, OIB 11104169423</item>
      <item>, OIB 74126068971</item>
      <item>, OIB 73396822478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301</properties:Words>
  <properties:Characters>1516</properties:Characters>
  <properties:Lines>55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2017-09-05T08:57:00Z</dcterms:created>
  <dc:creator>M</dc:creator>
  <cp:lastModifiedBy>Sonja Pilić</cp:lastModifiedBy>
  <cp:lastPrinted>2017-09-05T09:00:00Z</cp:lastPrinted>
  <dcterms:modified xmlns:xsi="http://www.w3.org/2001/XMLSchema-instance" xsi:type="dcterms:W3CDTF">2017-09-05T09:01:00Z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